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3B5" w:rsidRPr="00A2529B" w:rsidRDefault="006813B5" w:rsidP="006813B5">
      <w:pPr>
        <w:spacing w:after="0"/>
        <w:rPr>
          <w:rFonts w:ascii="OfficinaSansBookC" w:hAnsi="OfficinaSansBookC"/>
          <w:sz w:val="28"/>
          <w:szCs w:val="28"/>
        </w:rPr>
      </w:pPr>
    </w:p>
    <w:p w:rsidR="00C02701" w:rsidRDefault="00C02701" w:rsidP="00C02701">
      <w:pPr>
        <w:widowControl w:val="0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Министерство  образования   Иркутской области</w:t>
      </w: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ГБПОУ ИО «Бодайбинский горный техникум»</w:t>
      </w: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C02701" w:rsidRDefault="00C02701" w:rsidP="00C027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02701" w:rsidRDefault="00C02701" w:rsidP="00C027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C02701" w:rsidRDefault="00C02701" w:rsidP="00C027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УР</w:t>
      </w:r>
    </w:p>
    <w:p w:rsidR="00C02701" w:rsidRDefault="00C02701" w:rsidP="00C027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_________ Дружинина Е.К.</w:t>
      </w: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«_____»     _______   20___ г.</w:t>
      </w: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C02701" w:rsidRDefault="00C02701" w:rsidP="00C02701">
      <w:pPr>
        <w:spacing w:after="0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r>
        <w:rPr>
          <w:rFonts w:ascii="Times New Roman" w:hAnsi="Times New Roman" w:cs="Times New Roman"/>
          <w:b/>
          <w:caps/>
          <w:sz w:val="28"/>
          <w:szCs w:val="24"/>
        </w:rPr>
        <w:t xml:space="preserve">рабочая  ПРОГРАММа </w:t>
      </w:r>
    </w:p>
    <w:p w:rsidR="00C02701" w:rsidRDefault="00C02701" w:rsidP="00C027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дисциплине ОД.05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География</w:t>
      </w:r>
    </w:p>
    <w:p w:rsidR="00C02701" w:rsidRDefault="00C02701" w:rsidP="00C02701">
      <w:pPr>
        <w:spacing w:after="0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программам  подготовки специалистов среднего звена для специальности</w:t>
      </w:r>
    </w:p>
    <w:p w:rsidR="00C02701" w:rsidRDefault="00C02701" w:rsidP="00C02701">
      <w:pPr>
        <w:spacing w:before="240" w:after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02701" w:rsidRDefault="00C02701" w:rsidP="00C0270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yellow"/>
        </w:rPr>
        <w:t xml:space="preserve"> </w:t>
      </w:r>
    </w:p>
    <w:p w:rsidR="00C02701" w:rsidRDefault="00C02701" w:rsidP="00C027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701" w:rsidRDefault="00C02701" w:rsidP="00C02701">
      <w:pPr>
        <w:rPr>
          <w:rFonts w:ascii="Times New Roman" w:hAnsi="Times New Roman" w:cs="Times New Roman"/>
          <w:sz w:val="24"/>
          <w:szCs w:val="24"/>
        </w:rPr>
      </w:pPr>
    </w:p>
    <w:p w:rsidR="00C02701" w:rsidRDefault="00C02701" w:rsidP="00C02701">
      <w:pPr>
        <w:rPr>
          <w:rFonts w:ascii="Times New Roman" w:hAnsi="Times New Roman" w:cs="Times New Roman"/>
          <w:sz w:val="24"/>
          <w:szCs w:val="24"/>
        </w:rPr>
      </w:pPr>
    </w:p>
    <w:p w:rsidR="00C02701" w:rsidRDefault="00C02701" w:rsidP="00C02701">
      <w:pPr>
        <w:rPr>
          <w:rFonts w:ascii="Times New Roman" w:hAnsi="Times New Roman" w:cs="Times New Roman"/>
          <w:sz w:val="24"/>
          <w:szCs w:val="24"/>
        </w:rPr>
      </w:pPr>
    </w:p>
    <w:p w:rsidR="00C02701" w:rsidRDefault="00C02701" w:rsidP="00C02701">
      <w:pPr>
        <w:rPr>
          <w:rFonts w:ascii="Times New Roman" w:hAnsi="Times New Roman" w:cs="Times New Roman"/>
          <w:sz w:val="24"/>
          <w:szCs w:val="24"/>
        </w:rPr>
      </w:pPr>
    </w:p>
    <w:p w:rsidR="00C02701" w:rsidRDefault="00C02701" w:rsidP="00C027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 ИО «Бодайбинский горный техникум»</w:t>
      </w: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протокол  № ___ от  «____»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 Дружинина Е.К./</w:t>
      </w: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left="227"/>
        <w:jc w:val="both"/>
        <w:rPr>
          <w:rFonts w:ascii="Times New Roman" w:hAnsi="Times New Roman" w:cs="Times New Roman"/>
          <w:sz w:val="24"/>
          <w:szCs w:val="24"/>
        </w:rPr>
      </w:pPr>
    </w:p>
    <w:p w:rsidR="00C02701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C02701" w:rsidRPr="00A874BF" w:rsidRDefault="00C02701" w:rsidP="00C0270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одайбо, 2023 г.</w:t>
      </w:r>
    </w:p>
    <w:p w:rsidR="00C02701" w:rsidRPr="001026FC" w:rsidRDefault="00C02701" w:rsidP="00152C2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74BF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proofErr w:type="gramStart"/>
      <w:r w:rsidRPr="001026FC">
        <w:rPr>
          <w:rFonts w:ascii="Times New Roman" w:hAnsi="Times New Roman" w:cs="Times New Roman"/>
          <w:sz w:val="24"/>
          <w:szCs w:val="24"/>
        </w:rPr>
        <w:t xml:space="preserve">Программа учебной  дисциплины разработана на  основе  Общеобразовательной учебной дисциплина «География», предназначена для  изучения в профессиональных образовательных организациях, реализующих образовательную программу среднего общего образования в пределах освоения основной профессиональной образовательной программы СПО (ОПОП СПО) на базе основного общего образования при подготовке специалистов среднего звена. </w:t>
      </w:r>
      <w:proofErr w:type="gramEnd"/>
    </w:p>
    <w:p w:rsidR="00C02701" w:rsidRPr="001026FC" w:rsidRDefault="00C02701" w:rsidP="00152C23">
      <w:pPr>
        <w:spacing w:before="240"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proofErr w:type="gramStart"/>
      <w:r w:rsidRPr="001026FC">
        <w:rPr>
          <w:rFonts w:ascii="Times New Roman" w:hAnsi="Times New Roman" w:cs="Times New Roman"/>
          <w:bCs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1026FC">
        <w:rPr>
          <w:rFonts w:ascii="Times New Roman" w:hAnsi="Times New Roman" w:cs="Times New Roman"/>
          <w:sz w:val="24"/>
          <w:szCs w:val="24"/>
        </w:rPr>
        <w:t>"</w:t>
      </w:r>
      <w:r w:rsidRPr="001026F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Зарегистрировано в Минюсте России 21.12.2017 г. 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N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49356)</w:t>
      </w:r>
      <w:r w:rsidRPr="001026FC">
        <w:rPr>
          <w:rFonts w:ascii="Times New Roman" w:hAnsi="Times New Roman" w:cs="Times New Roman"/>
          <w:sz w:val="24"/>
          <w:szCs w:val="24"/>
        </w:rPr>
        <w:t xml:space="preserve">(Приказ Минобрнауки России от 07.12.2017 N 1196"Об утверждении </w:t>
      </w:r>
      <w:r w:rsidRPr="001026FC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1026FC">
        <w:rPr>
          <w:rFonts w:ascii="Times New Roman" w:hAnsi="Times New Roman" w:cs="Times New Roman"/>
          <w:bCs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1026FC">
        <w:rPr>
          <w:rFonts w:ascii="Times New Roman" w:hAnsi="Times New Roman" w:cs="Times New Roman"/>
          <w:sz w:val="24"/>
          <w:szCs w:val="24"/>
        </w:rPr>
        <w:t>"</w:t>
      </w:r>
      <w:r w:rsidRPr="001026FC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Зарегистрировано в Минюсте России 21.12.2017 г. 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N</w:t>
      </w:r>
      <w:r w:rsidRPr="001026F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49356)</w:t>
      </w:r>
      <w:proofErr w:type="gramEnd"/>
    </w:p>
    <w:p w:rsidR="00C02701" w:rsidRPr="001026FC" w:rsidRDefault="00C02701" w:rsidP="00C027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701" w:rsidRPr="001026FC" w:rsidRDefault="00C02701" w:rsidP="00C027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701" w:rsidRPr="001026FC" w:rsidRDefault="00C02701" w:rsidP="00C027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701" w:rsidRPr="001026FC" w:rsidRDefault="00C02701" w:rsidP="00C027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701" w:rsidRPr="001026FC" w:rsidRDefault="00C02701" w:rsidP="00C027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701" w:rsidRPr="001026FC" w:rsidRDefault="00C02701" w:rsidP="00C027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701" w:rsidRPr="001026FC" w:rsidRDefault="00C02701" w:rsidP="00C027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701" w:rsidRPr="001026FC" w:rsidRDefault="00C02701" w:rsidP="00C0270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Default="00C02701" w:rsidP="00C0270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2701" w:rsidRPr="00C02701" w:rsidRDefault="006813B5" w:rsidP="00C02701">
      <w:pPr>
        <w:spacing w:after="0"/>
        <w:jc w:val="center"/>
        <w:rPr>
          <w:rFonts w:ascii="OfficinaSansBookC" w:hAnsi="OfficinaSansBookC" w:cs="Times New Roman"/>
        </w:rPr>
      </w:pPr>
      <w:r w:rsidRPr="00A2529B">
        <w:rPr>
          <w:rFonts w:ascii="OfficinaSansBookC" w:hAnsi="OfficinaSansBookC" w:cs="Times New Roman"/>
        </w:rPr>
        <w:br w:type="page"/>
      </w:r>
    </w:p>
    <w:sdt>
      <w:sdtPr>
        <w:rPr>
          <w:rFonts w:ascii="OfficinaSansBookC" w:hAnsi="OfficinaSansBookC"/>
          <w:b/>
          <w:bCs/>
        </w:rPr>
        <w:id w:val="1722845300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 w:val="0"/>
          <w:bCs w:val="0"/>
          <w:sz w:val="24"/>
          <w:szCs w:val="24"/>
        </w:rPr>
      </w:sdtEndPr>
      <w:sdtContent>
        <w:p w:rsidR="00C02701" w:rsidRPr="00C02701" w:rsidRDefault="00C02701" w:rsidP="00C02701">
          <w:pPr>
            <w:spacing w:before="240" w:after="0"/>
            <w:jc w:val="center"/>
            <w:rPr>
              <w:rFonts w:ascii="Times New Roman" w:hAnsi="Times New Roman" w:cs="Times New Roman"/>
              <w:sz w:val="28"/>
              <w:szCs w:val="24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СОДЕРЖАНИЕ</w:t>
          </w:r>
        </w:p>
        <w:sdt>
          <w:sdtPr>
            <w:rPr>
              <w:rFonts w:ascii="OfficinaSansBookC" w:eastAsiaTheme="minorHAnsi" w:hAnsi="OfficinaSansBookC" w:cstheme="minorBidi"/>
              <w:b w:val="0"/>
              <w:bCs w:val="0"/>
              <w:color w:val="auto"/>
              <w:sz w:val="22"/>
              <w:szCs w:val="22"/>
            </w:rPr>
            <w:id w:val="1722845305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cs="Times New Roman"/>
              <w:sz w:val="24"/>
              <w:szCs w:val="24"/>
            </w:rPr>
          </w:sdtEndPr>
          <w:sdtContent>
            <w:p w:rsidR="00C02701" w:rsidRDefault="00C02701" w:rsidP="00C02701">
              <w:pPr>
                <w:pStyle w:val="aff8"/>
                <w:spacing w:before="0" w:beforeAutospacing="0" w:line="360" w:lineRule="auto"/>
                <w:jc w:val="both"/>
                <w:rPr>
                  <w:rFonts w:ascii="OfficinaSansBookC" w:hAnsi="OfficinaSansBookC"/>
                  <w:b w:val="0"/>
                  <w:bCs w:val="0"/>
                </w:rPr>
              </w:pPr>
            </w:p>
            <w:p w:rsidR="00C02701" w:rsidRDefault="002C5AF0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r w:rsidRPr="002C5AF0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begin"/>
              </w:r>
              <w:r w:rsidR="00C02701">
                <w:rPr>
                  <w:rFonts w:ascii="Times New Roman" w:hAnsi="Times New Roman"/>
                  <w:sz w:val="24"/>
                  <w:szCs w:val="24"/>
                </w:rPr>
                <w:instrText xml:space="preserve"> TOC \o "1-3" \h \z \u </w:instrText>
              </w:r>
              <w:r w:rsidRPr="002C5AF0">
                <w:rPr>
                  <w:rFonts w:ascii="Times New Roman" w:hAnsi="Times New Roman"/>
                  <w:noProof/>
                  <w:sz w:val="24"/>
                  <w:szCs w:val="24"/>
                </w:rPr>
                <w:fldChar w:fldCharType="separate"/>
              </w:r>
              <w:hyperlink w:anchor="_Toc125109087" w:history="1">
                <w:r w:rsidR="00C02701">
                  <w:rPr>
                    <w:rStyle w:val="a8"/>
                    <w:rFonts w:ascii="Times New Roman" w:eastAsiaTheme="majorEastAsia" w:hAnsi="Times New Roman"/>
                    <w:noProof/>
                    <w:sz w:val="24"/>
                    <w:szCs w:val="24"/>
                  </w:rPr>
                  <w:t>1. Общая характеристика примерной рабочей программы общеобразовательной дисциплины «География»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_Toc125109087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2843A2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4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2C5AF0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88" w:history="1">
                <w:r w:rsidR="00C02701">
                  <w:rPr>
                    <w:rStyle w:val="a8"/>
                    <w:rFonts w:ascii="Times New Roman" w:eastAsiaTheme="majorEastAsia" w:hAnsi="Times New Roman"/>
                    <w:noProof/>
                    <w:sz w:val="24"/>
                    <w:szCs w:val="24"/>
                  </w:rPr>
                  <w:t>2. Структура и содержание общеобразовательной дисциплины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_Toc125109088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2843A2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18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2C5AF0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89" w:history="1">
                <w:r w:rsidR="00C02701">
                  <w:rPr>
                    <w:rStyle w:val="a8"/>
                    <w:rFonts w:ascii="Times New Roman" w:hAnsi="Times New Roman"/>
                    <w:noProof/>
                    <w:sz w:val="24"/>
                    <w:szCs w:val="24"/>
                    <w:lang w:eastAsia="ru-RU"/>
                  </w:rPr>
                  <w:t>3. Условия реализации программы общеобразовательной дисциплины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_Toc125109089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2843A2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28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2C5AF0" w:rsidP="00C02701">
              <w:pPr>
                <w:pStyle w:val="1a"/>
                <w:tabs>
                  <w:tab w:val="right" w:leader="dot" w:pos="9345"/>
                </w:tabs>
                <w:spacing w:before="0" w:beforeAutospacing="0" w:after="0" w:line="360" w:lineRule="auto"/>
                <w:jc w:val="both"/>
                <w:rPr>
                  <w:rFonts w:ascii="Times New Roman" w:eastAsiaTheme="minorEastAsia" w:hAnsi="Times New Roman"/>
                  <w:noProof/>
                  <w:sz w:val="24"/>
                  <w:szCs w:val="24"/>
                  <w:lang w:eastAsia="ru-RU"/>
                </w:rPr>
              </w:pPr>
              <w:hyperlink w:anchor="_Toc125109090" w:history="1">
                <w:r w:rsidR="00C02701">
                  <w:rPr>
                    <w:rStyle w:val="a8"/>
                    <w:rFonts w:ascii="Times New Roman" w:hAnsi="Times New Roman"/>
                    <w:noProof/>
                    <w:sz w:val="24"/>
                    <w:szCs w:val="24"/>
                    <w:lang w:eastAsia="ru-RU"/>
                  </w:rPr>
                  <w:t>4. Контроль и оценка результатов освоения общеобразовательной дисциплины</w:t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ab/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begin"/>
                </w:r>
                <w:r w:rsidR="00C02701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instrText xml:space="preserve"> PAGEREF _Toc125109090 \h </w:instrTex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separate"/>
                </w:r>
                <w:r w:rsidR="002843A2"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t>29</w:t>
                </w:r>
                <w:r>
                  <w:rPr>
                    <w:rFonts w:ascii="Times New Roman" w:hAnsi="Times New Roman"/>
                    <w:noProof/>
                    <w:webHidden/>
                    <w:sz w:val="24"/>
                    <w:szCs w:val="24"/>
                  </w:rPr>
                  <w:fldChar w:fldCharType="end"/>
                </w:r>
              </w:hyperlink>
            </w:p>
            <w:p w:rsidR="00C02701" w:rsidRDefault="002C5AF0" w:rsidP="00C02701">
              <w:pPr>
                <w:spacing w:after="0" w:line="360" w:lineRule="auto"/>
                <w:jc w:val="both"/>
                <w:rPr>
                  <w:rFonts w:ascii="Times New Roman" w:hAnsi="Times New Roman" w:cs="Times New Roman"/>
                  <w:sz w:val="24"/>
                  <w:szCs w:val="24"/>
                </w:rPr>
              </w:pPr>
              <w:r>
                <w:rPr>
                  <w:rFonts w:ascii="Times New Roman" w:hAnsi="Times New Roman" w:cs="Times New Roman"/>
                  <w:sz w:val="24"/>
                  <w:szCs w:val="24"/>
                </w:rPr>
                <w:fldChar w:fldCharType="end"/>
              </w:r>
            </w:p>
          </w:sdtContent>
        </w:sdt>
        <w:p w:rsidR="00C02701" w:rsidRPr="00C02701" w:rsidRDefault="00C02701" w:rsidP="00C02701">
          <w:pPr>
            <w:spacing w:after="0" w:line="360" w:lineRule="auto"/>
            <w:rPr>
              <w:rFonts w:ascii="Times New Roman" w:hAnsi="Times New Roman" w:cs="Times New Roman"/>
              <w:b/>
              <w:cap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caps/>
              <w:sz w:val="24"/>
              <w:szCs w:val="24"/>
            </w:rPr>
            <w:br w:type="page"/>
          </w:r>
        </w:p>
      </w:sdtContent>
    </w:sdt>
    <w:bookmarkStart w:id="1" w:name="_Toc113637405" w:displacedByCustomXml="prev"/>
    <w:bookmarkStart w:id="2" w:name="_Toc124938099" w:displacedByCustomXml="prev"/>
    <w:bookmarkStart w:id="3" w:name="_Toc125109087" w:displacedByCustomXml="prev"/>
    <w:p w:rsidR="00A2529B" w:rsidRPr="00C02701" w:rsidRDefault="00A2529B" w:rsidP="00C027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lastRenderedPageBreak/>
        <w:t>1. Общая характеристика рабочей программы общеобразовательной дисциплины</w:t>
      </w:r>
      <w:bookmarkEnd w:id="1"/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 xml:space="preserve"> </w:t>
      </w:r>
      <w:bookmarkStart w:id="4" w:name="_Hlk124847644"/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>«</w:t>
      </w:r>
      <w:r w:rsidR="009205AD"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>География</w:t>
      </w:r>
      <w:r w:rsidRPr="00C02701">
        <w:rPr>
          <w:rFonts w:ascii="Times New Roman" w:eastAsiaTheme="majorEastAsia" w:hAnsi="Times New Roman" w:cs="Times New Roman"/>
          <w:b/>
          <w:bCs/>
          <w:sz w:val="24"/>
          <w:szCs w:val="24"/>
        </w:rPr>
        <w:t>»</w:t>
      </w:r>
      <w:bookmarkEnd w:id="4"/>
      <w:bookmarkEnd w:id="3"/>
      <w:bookmarkEnd w:id="2"/>
    </w:p>
    <w:p w:rsidR="00A2529B" w:rsidRPr="00C02701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B068D" w:rsidRPr="00C02701" w:rsidRDefault="00CB068D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="00A2529B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1A2B" w:rsidRPr="00C02701">
        <w:rPr>
          <w:rFonts w:ascii="Times New Roman" w:hAnsi="Times New Roman" w:cs="Times New Roman"/>
          <w:b/>
          <w:bCs/>
          <w:sz w:val="24"/>
          <w:szCs w:val="24"/>
        </w:rPr>
        <w:t>Место дисциплины в структуре основной образовательной программы</w:t>
      </w:r>
      <w:r w:rsidR="00607FA8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СПО</w:t>
      </w:r>
    </w:p>
    <w:p w:rsidR="00C02701" w:rsidRDefault="00CE00CF" w:rsidP="00F34C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7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  <w:r w:rsidR="00C02701" w:rsidRPr="00C02701">
        <w:rPr>
          <w:rFonts w:ascii="Times New Roman" w:hAnsi="Times New Roman" w:cs="Times New Roman"/>
          <w:sz w:val="24"/>
          <w:szCs w:val="24"/>
        </w:rPr>
        <w:t xml:space="preserve">  подготовке специалистов среднего звена. </w:t>
      </w:r>
    </w:p>
    <w:p w:rsidR="00F34C31" w:rsidRPr="00C02701" w:rsidRDefault="00C02701" w:rsidP="00C0270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701">
        <w:rPr>
          <w:rFonts w:ascii="Times New Roman" w:hAnsi="Times New Roman" w:cs="Times New Roman"/>
          <w:bCs/>
          <w:sz w:val="24"/>
          <w:szCs w:val="24"/>
        </w:rPr>
        <w:t>13.02.11 Техническая эксплуатация и обслуживание электрического и электромеханического оборудования (по отраслям)</w:t>
      </w:r>
      <w:r w:rsidRPr="00C02701">
        <w:rPr>
          <w:rFonts w:ascii="Times New Roman" w:hAnsi="Times New Roman" w:cs="Times New Roman"/>
          <w:sz w:val="24"/>
          <w:szCs w:val="24"/>
        </w:rPr>
        <w:t>"</w:t>
      </w:r>
    </w:p>
    <w:p w:rsidR="00B147DC" w:rsidRPr="00C02701" w:rsidRDefault="00DE1A2B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1.2</w:t>
      </w:r>
      <w:r w:rsidR="004851A8" w:rsidRPr="00C0270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B068D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Цели и </w:t>
      </w:r>
      <w:r w:rsidRPr="00C02701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</w:t>
      </w:r>
      <w:r w:rsidR="00CB068D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 дисциплины</w:t>
      </w:r>
    </w:p>
    <w:p w:rsidR="00A2529B" w:rsidRPr="00C02701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C026A" w:rsidRPr="00C02701" w:rsidRDefault="00BC026A" w:rsidP="00F34C31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1.2.1 Цели дисциплины</w:t>
      </w:r>
    </w:p>
    <w:p w:rsidR="00E25DAF" w:rsidRPr="00C02701" w:rsidRDefault="00BC026A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C02701">
        <w:rPr>
          <w:rFonts w:ascii="Times New Roman" w:hAnsi="Times New Roman" w:cs="Times New Roman"/>
          <w:sz w:val="24"/>
          <w:szCs w:val="24"/>
        </w:rPr>
        <w:t xml:space="preserve"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</w:t>
      </w:r>
      <w:proofErr w:type="gramStart"/>
      <w:r w:rsidR="00D867CE" w:rsidRPr="00C027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867CE" w:rsidRPr="00C02701">
        <w:rPr>
          <w:rFonts w:ascii="Times New Roman" w:hAnsi="Times New Roman" w:cs="Times New Roman"/>
          <w:sz w:val="24"/>
          <w:szCs w:val="24"/>
        </w:rPr>
        <w:t xml:space="preserve">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2529B" w:rsidRPr="00C02701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B72F9" w:rsidRPr="00C02701" w:rsidRDefault="00CB72F9" w:rsidP="00F34C3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1.2.2. </w:t>
      </w: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p w:rsidR="00DD443B" w:rsidRDefault="00DD443B" w:rsidP="007E63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84" w:rsidRDefault="007E6384" w:rsidP="007E63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84" w:rsidRDefault="007E6384" w:rsidP="007E63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84" w:rsidRDefault="007E6384" w:rsidP="007E63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84" w:rsidRDefault="007E6384" w:rsidP="007E63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84" w:rsidRDefault="007E6384" w:rsidP="007E63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84" w:rsidRDefault="007E6384" w:rsidP="007E63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84" w:rsidRDefault="007E6384" w:rsidP="007E63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84" w:rsidRDefault="007E6384" w:rsidP="007E63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84" w:rsidRDefault="007E6384" w:rsidP="007E63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84" w:rsidRDefault="007E6384" w:rsidP="007E63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6384" w:rsidRPr="00C02701" w:rsidRDefault="007E6384" w:rsidP="007E638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7E6384" w:rsidRPr="00C02701" w:rsidSect="001C2875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830"/>
        <w:gridCol w:w="5103"/>
        <w:gridCol w:w="6804"/>
      </w:tblGrid>
      <w:tr w:rsidR="00BE2DDC" w:rsidRPr="00C02701" w:rsidTr="005455E1">
        <w:trPr>
          <w:trHeight w:val="270"/>
        </w:trPr>
        <w:tc>
          <w:tcPr>
            <w:tcW w:w="2830" w:type="dxa"/>
            <w:vMerge w:val="restart"/>
          </w:tcPr>
          <w:p w:rsidR="00BE2DDC" w:rsidRPr="00C02701" w:rsidRDefault="00CB72F9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5" w:name="_Hlk119668903"/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1907" w:type="dxa"/>
            <w:gridSpan w:val="2"/>
          </w:tcPr>
          <w:p w:rsidR="00BE2DDC" w:rsidRPr="00C02701" w:rsidRDefault="00CB7500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E2DDC" w:rsidRPr="00C02701" w:rsidTr="005455E1">
        <w:trPr>
          <w:trHeight w:val="270"/>
        </w:trPr>
        <w:tc>
          <w:tcPr>
            <w:tcW w:w="2830" w:type="dxa"/>
            <w:vMerge/>
          </w:tcPr>
          <w:p w:rsidR="00BE2DDC" w:rsidRPr="00C02701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</w:tcPr>
          <w:p w:rsidR="00BE2DDC" w:rsidRPr="00C02701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="002D6592" w:rsidRPr="00C02701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6804" w:type="dxa"/>
          </w:tcPr>
          <w:p w:rsidR="00BE2DDC" w:rsidRPr="00C02701" w:rsidRDefault="00BE2DDC" w:rsidP="00F34C3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="00DD443B" w:rsidRPr="00C02701">
              <w:rPr>
                <w:rStyle w:val="affc"/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footnoteReference w:id="2"/>
            </w: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вносить коррективы в деятельность, 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оценивать соответствие результатов целям, оценивать риски последствий деятельности;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понима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освои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явлений и процессов; проводить классификацию географических объектов, процессов и явлений;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Использовать современные средства поиска, анализа и </w:t>
            </w: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ценности научного познания: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освои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сформировать умени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сформировать умени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2CFF" w:rsidRPr="00C02701" w:rsidRDefault="00DE2C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области духовно-нравственного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самостоятельно осуществлять познавательную деятельность, выявлять проблемы, ставить и формулировать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социальных навыков, включающих способность выстраивать отношения с другими людьми, заботиться, проявлять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интерес и разрешать конфликты;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принимать мотивы и аргументы других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людей при анализе результатов деятельности;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распознавать невербальные средства общения, понимать значение социальных </w:t>
            </w: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знаков, распознавать предпосылки конфликтных ситуаций и смягчать конфликты;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освои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примени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знани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систем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обосновывать выводы на основе использования географических знаний;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C02701" w:rsidTr="005455E1">
        <w:tc>
          <w:tcPr>
            <w:tcW w:w="2830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103" w:type="dxa"/>
          </w:tcPr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осознание </w:t>
            </w:r>
            <w:proofErr w:type="gramStart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российской гражданской идентичности;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готовность вести совместную деятельность в </w:t>
            </w: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  <w:r w:rsidRPr="00C027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освоенные </w:t>
            </w:r>
            <w:proofErr w:type="gramStart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обучающимися</w:t>
            </w:r>
            <w:proofErr w:type="gramEnd"/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межпредметные понятия и универсальные учебные действия (регулятивные, познавательные, коммуникативные);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>понима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рол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и мест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  <w:proofErr w:type="gramEnd"/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владе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E2CFF" w:rsidRPr="00C02701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умени</w:t>
            </w: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географические знания для </w:t>
            </w:r>
            <w:r w:rsidR="00DE2CFF"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5455E1" w:rsidRPr="00C02701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55E1" w:rsidRPr="00A46D8A" w:rsidTr="005455E1">
        <w:tc>
          <w:tcPr>
            <w:tcW w:w="2830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03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экологического воспитания: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овладение навыками учебно-</w:t>
            </w: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15557B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5557B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- владеть умениями географического анализа и интерпретации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5557B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5455E1" w:rsidRPr="00A46D8A" w:rsidRDefault="0015557B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процессов; оценивать изученные социально-экономические и геоэкологические процессы и явления;</w:t>
            </w:r>
          </w:p>
        </w:tc>
      </w:tr>
      <w:tr w:rsidR="005455E1" w:rsidRPr="00A46D8A" w:rsidTr="005455E1">
        <w:tc>
          <w:tcPr>
            <w:tcW w:w="2830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103" w:type="dxa"/>
          </w:tcPr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46D8A">
              <w:rPr>
                <w:rStyle w:val="dt-m"/>
                <w:rFonts w:ascii="Times New Roman" w:hAnsi="Times New Roman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A46D8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формирование научного типа мышления, владение научной терминологией, ключевыми понятиями и методами;</w:t>
            </w:r>
            <w:r w:rsidRPr="00A46D8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географической информации для решения учебных и (или) практико-ориентированных задач;</w:t>
            </w:r>
          </w:p>
          <w:p w:rsidR="00D062A2" w:rsidRPr="00A46D8A" w:rsidRDefault="00D062A2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  <w:proofErr w:type="gramEnd"/>
          </w:p>
          <w:p w:rsidR="005455E1" w:rsidRPr="00A46D8A" w:rsidRDefault="005455E1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560B" w:rsidRPr="00A46D8A" w:rsidTr="008A560B">
        <w:tc>
          <w:tcPr>
            <w:tcW w:w="2830" w:type="dxa"/>
          </w:tcPr>
          <w:p w:rsidR="008A560B" w:rsidRPr="008A560B" w:rsidRDefault="008A560B" w:rsidP="008A560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 3.2.</w:t>
            </w:r>
          </w:p>
          <w:p w:rsidR="008A560B" w:rsidRPr="008A560B" w:rsidRDefault="008A560B" w:rsidP="008A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560B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11907" w:type="dxa"/>
            <w:gridSpan w:val="2"/>
          </w:tcPr>
          <w:p w:rsidR="008A560B" w:rsidRPr="008A560B" w:rsidRDefault="008A560B" w:rsidP="008A56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B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работу коллектива исполнителей;</w:t>
            </w:r>
          </w:p>
          <w:p w:rsidR="008A560B" w:rsidRPr="008A560B" w:rsidRDefault="008A560B" w:rsidP="008A560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B">
              <w:rPr>
                <w:rFonts w:ascii="Times New Roman" w:hAnsi="Times New Roman" w:cs="Times New Roman"/>
                <w:sz w:val="24"/>
                <w:szCs w:val="24"/>
              </w:rPr>
              <w:t>Анализировать результаты деятельности коллектива исполнителей.</w:t>
            </w:r>
          </w:p>
          <w:p w:rsidR="008A560B" w:rsidRPr="008A560B" w:rsidRDefault="008A560B" w:rsidP="008A56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bookmarkEnd w:id="5"/>
    </w:tbl>
    <w:p w:rsidR="00A84F98" w:rsidRPr="00A46D8A" w:rsidRDefault="00A84F98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84F98" w:rsidRPr="00A46D8A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:rsidR="00B147DC" w:rsidRPr="00A46D8A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eastAsiaTheme="majorEastAsia"/>
          <w:b/>
          <w:bCs/>
        </w:rPr>
      </w:pPr>
      <w:bookmarkStart w:id="6" w:name="_Toc125109088"/>
      <w:r w:rsidRPr="00A46D8A">
        <w:rPr>
          <w:rFonts w:eastAsiaTheme="majorEastAsia"/>
          <w:b/>
          <w:bCs/>
        </w:rPr>
        <w:lastRenderedPageBreak/>
        <w:t>2. Структура и содержание общеобразовательной дисциплины</w:t>
      </w:r>
      <w:bookmarkEnd w:id="6"/>
    </w:p>
    <w:p w:rsidR="00A2529B" w:rsidRPr="00A46D8A" w:rsidRDefault="00A2529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147DC" w:rsidRPr="00A46D8A" w:rsidRDefault="00B147DC" w:rsidP="00F34C31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46D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Объем дисциплины и виды учебной работы</w:t>
      </w:r>
    </w:p>
    <w:p w:rsidR="0065546F" w:rsidRPr="00A46D8A" w:rsidRDefault="0065546F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3"/>
        <w:gridCol w:w="1958"/>
      </w:tblGrid>
      <w:tr w:rsidR="00B147DC" w:rsidRPr="00A46D8A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B147DC" w:rsidRPr="00A46D8A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B147DC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A46D8A" w:rsidRDefault="00C02701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88</w:t>
            </w:r>
          </w:p>
        </w:tc>
      </w:tr>
      <w:tr w:rsidR="00B147DC" w:rsidRPr="00A46D8A" w:rsidTr="0065546F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7DC" w:rsidRPr="00A46D8A" w:rsidRDefault="00B147DC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E21AFF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A46D8A" w:rsidRDefault="00E21AFF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5B6451" w:rsidRDefault="00C0270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5B645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 w:rsidR="005B6451" w:rsidRPr="005B645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7B1A76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A46D8A" w:rsidRDefault="007B1A76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5B6451" w:rsidRDefault="007B1A7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E467F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67F" w:rsidRPr="00A46D8A" w:rsidRDefault="005E467F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7F" w:rsidRPr="005B6451" w:rsidRDefault="00985FE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B64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</w:t>
            </w:r>
            <w:r w:rsidR="005B6451" w:rsidRPr="005B64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BD5A53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A46D8A" w:rsidRDefault="00BD5A53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</w:t>
            </w:r>
            <w:r w:rsidR="0068577E" w:rsidRPr="00A46D8A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5A53" w:rsidRPr="005B6451" w:rsidRDefault="00C337C5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B64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</w:t>
            </w:r>
            <w:r w:rsidR="005F7089" w:rsidRPr="005B64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</w:p>
        </w:tc>
      </w:tr>
      <w:tr w:rsidR="00BD5A53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A46D8A" w:rsidRDefault="007B1A76" w:rsidP="00F34C31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  <w:r w:rsidR="00E21AFF"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BD5A53"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рофессионально-ориентированное содержание (</w:t>
            </w:r>
            <w:r w:rsidR="00E21AFF"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прикладного модуля)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5B6451" w:rsidRDefault="00F04843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6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  <w:r w:rsidR="00AC5AC7" w:rsidRPr="005B64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528EE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A46D8A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5B6451" w:rsidRDefault="000528EE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28EE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A46D8A" w:rsidRDefault="000528EE" w:rsidP="00F34C3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5B6451" w:rsidRDefault="00E21AF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5B645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0528EE" w:rsidRPr="00A46D8A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A46D8A" w:rsidRDefault="000528EE" w:rsidP="00F34C31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5B6451" w:rsidRDefault="00C337C5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45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5744" w:rsidRPr="00A46D8A" w:rsidTr="0065546F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A46D8A" w:rsidRDefault="00D95744" w:rsidP="00F34C31">
            <w:pPr>
              <w:spacing w:after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5B6451" w:rsidRDefault="00BD5A53" w:rsidP="006877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B6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21AFF" w:rsidRPr="00A46D8A" w:rsidRDefault="00E21AFF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C2875" w:rsidRPr="00A46D8A" w:rsidRDefault="001C2875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6D8A">
        <w:rPr>
          <w:rFonts w:ascii="Times New Roman" w:hAnsi="Times New Roman" w:cs="Times New Roman"/>
          <w:sz w:val="24"/>
          <w:szCs w:val="24"/>
        </w:rPr>
        <w:br w:type="page"/>
      </w:r>
    </w:p>
    <w:p w:rsidR="00D850A0" w:rsidRPr="00A46D8A" w:rsidRDefault="00D850A0" w:rsidP="00F34C3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D850A0" w:rsidRPr="00A46D8A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D850A0" w:rsidRPr="00A46D8A" w:rsidRDefault="00D850A0" w:rsidP="00F34C3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7" w:name="_Toc114921137"/>
      <w:r w:rsidRPr="00A46D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2.2. Тематический план и содержание дисциплины </w:t>
      </w:r>
      <w:r w:rsidR="0068577E" w:rsidRPr="00A46D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A46D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География</w:t>
      </w:r>
      <w:bookmarkEnd w:id="7"/>
      <w:r w:rsidR="0068577E" w:rsidRPr="00A46D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057EBF" w:rsidRPr="00A46D8A" w:rsidRDefault="00057EBF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8930"/>
        <w:gridCol w:w="1134"/>
        <w:gridCol w:w="1845"/>
      </w:tblGrid>
      <w:tr w:rsidR="007E08CE" w:rsidRPr="00A46D8A" w:rsidTr="00B025CA">
        <w:trPr>
          <w:tblHeader/>
        </w:trPr>
        <w:tc>
          <w:tcPr>
            <w:tcW w:w="2376" w:type="dxa"/>
            <w:shd w:val="clear" w:color="auto" w:fill="auto"/>
          </w:tcPr>
          <w:p w:rsidR="007E08CE" w:rsidRPr="00A46D8A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" w:name="_Toc114921138"/>
            <w:bookmarkStart w:id="9" w:name="_Toc114927633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8"/>
            <w:bookmarkEnd w:id="9"/>
          </w:p>
        </w:tc>
        <w:tc>
          <w:tcPr>
            <w:tcW w:w="8930" w:type="dxa"/>
            <w:shd w:val="clear" w:color="auto" w:fill="auto"/>
          </w:tcPr>
          <w:p w:rsidR="007E08CE" w:rsidRPr="00A46D8A" w:rsidRDefault="00763CC5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0" w:name="_Toc114921139"/>
            <w:bookmarkStart w:id="11" w:name="_Toc114927634"/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10"/>
            <w:bookmarkEnd w:id="11"/>
          </w:p>
        </w:tc>
        <w:tc>
          <w:tcPr>
            <w:tcW w:w="1134" w:type="dxa"/>
            <w:shd w:val="clear" w:color="auto" w:fill="auto"/>
          </w:tcPr>
          <w:p w:rsidR="007E08CE" w:rsidRPr="00A46D8A" w:rsidRDefault="007E08CE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2" w:name="_Toc114921140"/>
            <w:bookmarkStart w:id="13" w:name="_Toc114927635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2"/>
            <w:bookmarkEnd w:id="13"/>
          </w:p>
        </w:tc>
        <w:tc>
          <w:tcPr>
            <w:tcW w:w="1845" w:type="dxa"/>
            <w:shd w:val="clear" w:color="auto" w:fill="auto"/>
          </w:tcPr>
          <w:p w:rsidR="007E08CE" w:rsidRPr="00A46D8A" w:rsidRDefault="0003445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4" w:name="_Toc114921141"/>
            <w:bookmarkStart w:id="15" w:name="_Toc114927636"/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Формируемые </w:t>
            </w:r>
            <w:r w:rsidR="00763CC5"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компетенции</w:t>
            </w:r>
            <w:bookmarkEnd w:id="14"/>
            <w:bookmarkEnd w:id="15"/>
          </w:p>
        </w:tc>
      </w:tr>
      <w:tr w:rsidR="007E08CE" w:rsidRPr="00A46D8A" w:rsidTr="00B025CA">
        <w:tc>
          <w:tcPr>
            <w:tcW w:w="2376" w:type="dxa"/>
            <w:shd w:val="clear" w:color="auto" w:fill="auto"/>
          </w:tcPr>
          <w:p w:rsidR="007E08CE" w:rsidRPr="000B2255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6" w:name="_Toc114921142"/>
            <w:bookmarkStart w:id="17" w:name="_Toc114927637"/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</w:t>
            </w:r>
            <w:bookmarkEnd w:id="16"/>
            <w:bookmarkEnd w:id="17"/>
          </w:p>
        </w:tc>
        <w:tc>
          <w:tcPr>
            <w:tcW w:w="8930" w:type="dxa"/>
            <w:shd w:val="clear" w:color="auto" w:fill="auto"/>
          </w:tcPr>
          <w:p w:rsidR="007E08CE" w:rsidRPr="00A46D8A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" w:name="_Toc114921143"/>
            <w:bookmarkStart w:id="19" w:name="_Toc114927638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8"/>
            <w:bookmarkEnd w:id="19"/>
          </w:p>
        </w:tc>
        <w:tc>
          <w:tcPr>
            <w:tcW w:w="1134" w:type="dxa"/>
            <w:shd w:val="clear" w:color="auto" w:fill="auto"/>
          </w:tcPr>
          <w:p w:rsidR="007E08CE" w:rsidRPr="00A46D8A" w:rsidRDefault="0003445C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0" w:name="_Toc114921144"/>
            <w:bookmarkStart w:id="21" w:name="_Toc114927639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  <w:bookmarkEnd w:id="20"/>
            <w:bookmarkEnd w:id="21"/>
          </w:p>
        </w:tc>
        <w:tc>
          <w:tcPr>
            <w:tcW w:w="1845" w:type="dxa"/>
            <w:shd w:val="clear" w:color="auto" w:fill="auto"/>
          </w:tcPr>
          <w:p w:rsidR="007E08CE" w:rsidRPr="00A46D8A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2" w:name="_Toc114921145"/>
            <w:bookmarkStart w:id="23" w:name="_Toc114927640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  <w:bookmarkEnd w:id="22"/>
            <w:bookmarkEnd w:id="23"/>
          </w:p>
        </w:tc>
      </w:tr>
      <w:tr w:rsidR="00A848AF" w:rsidRPr="00A46D8A" w:rsidTr="0003627D">
        <w:tc>
          <w:tcPr>
            <w:tcW w:w="14285" w:type="dxa"/>
            <w:gridSpan w:val="4"/>
            <w:shd w:val="clear" w:color="auto" w:fill="auto"/>
          </w:tcPr>
          <w:p w:rsidR="00A848AF" w:rsidRPr="000B2255" w:rsidRDefault="00A848A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B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Pr="000B225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0B225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E08CE" w:rsidRPr="00A46D8A" w:rsidTr="00B025CA">
        <w:tc>
          <w:tcPr>
            <w:tcW w:w="2376" w:type="dxa"/>
            <w:shd w:val="clear" w:color="auto" w:fill="auto"/>
          </w:tcPr>
          <w:p w:rsidR="007E08CE" w:rsidRPr="000B2255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24" w:name="_Toc114921146"/>
            <w:bookmarkStart w:id="25" w:name="_Toc114927641"/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  <w:bookmarkEnd w:id="24"/>
            <w:bookmarkEnd w:id="25"/>
            <w:r w:rsidR="006B206D"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</w:t>
            </w:r>
          </w:p>
          <w:p w:rsidR="006B206D" w:rsidRPr="000B2255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2ч</w:t>
            </w:r>
          </w:p>
        </w:tc>
        <w:tc>
          <w:tcPr>
            <w:tcW w:w="8930" w:type="dxa"/>
            <w:shd w:val="clear" w:color="auto" w:fill="auto"/>
          </w:tcPr>
          <w:p w:rsidR="007E08CE" w:rsidRPr="00A46D8A" w:rsidRDefault="007E08C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Toc114921147"/>
            <w:bookmarkStart w:id="27" w:name="_Toc114927642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Введение. Источники географической информации.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 как наука.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Ее роль и значение в системе наук. Источники географической информации и методы работы с ними. Традиционные и новые методы географических исследований. Географические карты различной тематики и их практическое использование.</w:t>
            </w:r>
            <w:bookmarkEnd w:id="26"/>
            <w:bookmarkEnd w:id="27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E08CE" w:rsidRPr="00A46D8A" w:rsidRDefault="000F252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Toc114921148"/>
            <w:bookmarkStart w:id="29" w:name="_Toc114927643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«Сырые» источники информации и методы работы с ними (видеоблоги, тематические группы в соцсетях, художественная литература, путеводители, карты – их критический анализ)</w:t>
            </w:r>
            <w:bookmarkEnd w:id="28"/>
            <w:bookmarkEnd w:id="29"/>
          </w:p>
        </w:tc>
        <w:tc>
          <w:tcPr>
            <w:tcW w:w="1134" w:type="dxa"/>
            <w:shd w:val="clear" w:color="auto" w:fill="auto"/>
            <w:vAlign w:val="center"/>
          </w:tcPr>
          <w:p w:rsidR="007E08CE" w:rsidRPr="00A46D8A" w:rsidRDefault="00A848A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0133D" w:rsidRPr="00A46D8A" w:rsidRDefault="0020133D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_Toc114921150"/>
            <w:bookmarkStart w:id="31" w:name="_Toc114927645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r w:rsidR="00FA620C"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13F"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FA620C"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End w:id="30"/>
            <w:bookmarkEnd w:id="31"/>
            <w:r w:rsidR="00A1313F"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E08CE" w:rsidRPr="00A46D8A" w:rsidRDefault="0020133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32" w:name="_Toc114921151"/>
            <w:bookmarkStart w:id="33" w:name="_Toc11492764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32"/>
            <w:bookmarkEnd w:id="33"/>
            <w:r w:rsidR="00A1313F"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529B" w:rsidRPr="00A46D8A" w:rsidTr="00C02701">
        <w:tc>
          <w:tcPr>
            <w:tcW w:w="11306" w:type="dxa"/>
            <w:gridSpan w:val="2"/>
            <w:shd w:val="clear" w:color="auto" w:fill="auto"/>
          </w:tcPr>
          <w:p w:rsidR="00A2529B" w:rsidRPr="000B2255" w:rsidRDefault="00A2529B" w:rsidP="006B20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34" w:name="_Toc114921152"/>
            <w:bookmarkStart w:id="35" w:name="_Toc114927647"/>
            <w:r w:rsidRPr="000B225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34"/>
            <w:bookmarkEnd w:id="35"/>
          </w:p>
        </w:tc>
        <w:tc>
          <w:tcPr>
            <w:tcW w:w="1134" w:type="dxa"/>
            <w:shd w:val="clear" w:color="auto" w:fill="auto"/>
            <w:vAlign w:val="center"/>
          </w:tcPr>
          <w:p w:rsidR="00A2529B" w:rsidRPr="00A46D8A" w:rsidRDefault="005F39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="006B206D"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A2529B" w:rsidRPr="00A46D8A" w:rsidRDefault="00A2529B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8CE" w:rsidRPr="00A46D8A" w:rsidTr="00D65B55">
        <w:trPr>
          <w:trHeight w:val="356"/>
        </w:trPr>
        <w:tc>
          <w:tcPr>
            <w:tcW w:w="2376" w:type="dxa"/>
            <w:vMerge w:val="restart"/>
            <w:shd w:val="clear" w:color="auto" w:fill="auto"/>
          </w:tcPr>
          <w:p w:rsidR="007E08CE" w:rsidRPr="000B2255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D51D24"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 Современная политическая карта мира</w:t>
            </w:r>
            <w:r w:rsidR="005F39CE"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,6ч</w:t>
            </w:r>
          </w:p>
        </w:tc>
        <w:tc>
          <w:tcPr>
            <w:tcW w:w="8930" w:type="dxa"/>
            <w:shd w:val="clear" w:color="auto" w:fill="auto"/>
          </w:tcPr>
          <w:p w:rsidR="007E08CE" w:rsidRPr="00A46D8A" w:rsidRDefault="007E08C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bookmarkStart w:id="36" w:name="_Toc114921154"/>
            <w:bookmarkStart w:id="37" w:name="_Toc114927649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36"/>
            <w:bookmarkEnd w:id="37"/>
            <w:r w:rsidR="00D65B55"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8CE" w:rsidRPr="00A46D8A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E08CE" w:rsidRPr="00A46D8A" w:rsidRDefault="007E08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36F7" w:rsidRPr="00A46D8A" w:rsidTr="00D743CA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EF36F7" w:rsidRPr="000B2255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65B55" w:rsidRPr="00A46D8A" w:rsidRDefault="00D65B55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EF36F7" w:rsidRPr="00A46D8A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Политическая карта мира. Исторические этапы ее формирования и современные особенности. Субъекты политической карты мира.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Суверенные государства и несамоуправляющиеся государственные образования. </w:t>
            </w:r>
          </w:p>
          <w:p w:rsidR="00EF36F7" w:rsidRPr="00A46D8A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Группировка стран по площади территории и численности населения. Формы правления, типы государственного устройства и формы государственного режима</w:t>
            </w:r>
          </w:p>
          <w:p w:rsidR="00EF36F7" w:rsidRPr="00A46D8A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Типология стран по уровню социально-экономического развития. Условия и особенности социально-экономического развития развитых и развивающихся стран и их типы.</w:t>
            </w:r>
          </w:p>
          <w:p w:rsidR="00EF36F7" w:rsidRPr="00A46D8A" w:rsidRDefault="00EF36F7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6F7" w:rsidRPr="00A46D8A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38" w:name="_Toc114921156"/>
            <w:bookmarkStart w:id="39" w:name="_Toc114927651"/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4</w:t>
            </w:r>
            <w:bookmarkEnd w:id="38"/>
            <w:bookmarkEnd w:id="3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EF36F7" w:rsidRPr="00A46D8A" w:rsidRDefault="00EF36F7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0" w:name="_Toc114921157"/>
            <w:bookmarkStart w:id="41" w:name="_Toc11492765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End w:id="40"/>
            <w:bookmarkEnd w:id="41"/>
            <w:r w:rsidR="00A1313F"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F36F7" w:rsidRPr="00A46D8A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42" w:name="_Toc114921158"/>
            <w:bookmarkStart w:id="43" w:name="_Toc114927653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="00A1313F"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0</w:t>
            </w: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4</w:t>
            </w:r>
            <w:r w:rsidR="00A1313F"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bookmarkEnd w:id="42"/>
          <w:bookmarkEnd w:id="43"/>
          <w:p w:rsidR="00EF36F7" w:rsidRPr="00A46D8A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A1313F"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36F7" w:rsidRPr="00A46D8A" w:rsidTr="00B025CA">
        <w:tc>
          <w:tcPr>
            <w:tcW w:w="2376" w:type="dxa"/>
            <w:vMerge/>
            <w:shd w:val="clear" w:color="auto" w:fill="auto"/>
          </w:tcPr>
          <w:p w:rsidR="00EF36F7" w:rsidRPr="000B2255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EF36F7" w:rsidRPr="00A46D8A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44" w:name="_Toc114921159"/>
            <w:bookmarkStart w:id="45" w:name="_Toc114927654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bookmarkEnd w:id="44"/>
            <w:bookmarkEnd w:id="45"/>
            <w:r w:rsidR="00D743CA"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6F7" w:rsidRPr="00A46D8A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F36F7" w:rsidRPr="00A46D8A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F36F7" w:rsidRPr="00A46D8A" w:rsidTr="00B025CA">
        <w:trPr>
          <w:trHeight w:val="352"/>
        </w:trPr>
        <w:tc>
          <w:tcPr>
            <w:tcW w:w="2376" w:type="dxa"/>
            <w:vMerge/>
            <w:shd w:val="clear" w:color="auto" w:fill="auto"/>
          </w:tcPr>
          <w:p w:rsidR="00EF36F7" w:rsidRPr="000B2255" w:rsidRDefault="00EF36F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EF36F7" w:rsidRPr="00A46D8A" w:rsidRDefault="00EF36F7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C337C5"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1: «Ознакомление с политической картой мира»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F36F7" w:rsidRPr="00A46D8A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EF36F7" w:rsidRPr="00A46D8A" w:rsidRDefault="00EF36F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A46D8A" w:rsidTr="00B025CA">
        <w:tc>
          <w:tcPr>
            <w:tcW w:w="2376" w:type="dxa"/>
            <w:vMerge w:val="restart"/>
            <w:shd w:val="clear" w:color="auto" w:fill="auto"/>
          </w:tcPr>
          <w:p w:rsidR="007B41F0" w:rsidRPr="000B2255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46" w:name="_Toc114921163"/>
            <w:bookmarkStart w:id="47" w:name="_Toc114927658"/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1.2. География мировых природных ресурсов</w:t>
            </w:r>
            <w:bookmarkEnd w:id="46"/>
            <w:bookmarkEnd w:id="47"/>
            <w:r w:rsidR="005F39CE"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,6ч</w:t>
            </w:r>
          </w:p>
        </w:tc>
        <w:tc>
          <w:tcPr>
            <w:tcW w:w="8930" w:type="dxa"/>
            <w:shd w:val="clear" w:color="auto" w:fill="auto"/>
          </w:tcPr>
          <w:p w:rsidR="007B41F0" w:rsidRPr="00A46D8A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48" w:name="_Toc114921164"/>
            <w:bookmarkStart w:id="49" w:name="_Toc114927659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48"/>
            <w:bookmarkEnd w:id="49"/>
          </w:p>
        </w:tc>
        <w:tc>
          <w:tcPr>
            <w:tcW w:w="1134" w:type="dxa"/>
            <w:shd w:val="clear" w:color="auto" w:fill="auto"/>
            <w:vAlign w:val="center"/>
          </w:tcPr>
          <w:p w:rsidR="007B41F0" w:rsidRPr="00A46D8A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7B41F0" w:rsidRPr="00A46D8A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A46D8A" w:rsidTr="00B025CA">
        <w:trPr>
          <w:trHeight w:val="2211"/>
        </w:trPr>
        <w:tc>
          <w:tcPr>
            <w:tcW w:w="2376" w:type="dxa"/>
            <w:vMerge/>
            <w:shd w:val="clear" w:color="auto" w:fill="auto"/>
          </w:tcPr>
          <w:p w:rsidR="007B41F0" w:rsidRPr="000B2255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7B41F0" w:rsidRPr="00A46D8A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0" w:name="_Toc114921166"/>
            <w:bookmarkStart w:id="51" w:name="_Toc114927661"/>
            <w:r w:rsidRPr="00A46D8A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7B41F0" w:rsidRPr="00A46D8A" w:rsidRDefault="007B41F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Мировые природные ресурсы.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Ресурсообеспеченность. Классификация видов природных ресурсов (</w:t>
            </w: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минеральные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, земельные, водные, биологические, агроклиматические и т.д.). Размещение различных видов природных ресурсов на территории мировой суши. Ресурсы Мирового океана. Территориальные сочетания природных ресурсов. Природно-ресурсный потенциал.</w:t>
            </w:r>
            <w:bookmarkEnd w:id="50"/>
            <w:bookmarkEnd w:id="51"/>
          </w:p>
          <w:p w:rsidR="007B41F0" w:rsidRPr="00A46D8A" w:rsidRDefault="007B41F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ресурсов и охрана окружающей среды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41F0" w:rsidRPr="00A46D8A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7B41F0" w:rsidRPr="00A46D8A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2" w:name="_Toc114921168"/>
            <w:bookmarkStart w:id="53" w:name="_Toc114927663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52"/>
            <w:bookmarkEnd w:id="53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41F0" w:rsidRPr="00A46D8A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4" w:name="_Toc114921169"/>
            <w:bookmarkStart w:id="55" w:name="_Toc11492766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54"/>
            <w:bookmarkEnd w:id="55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41F0" w:rsidRPr="00A46D8A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6" w:name="_Toc114921170"/>
            <w:bookmarkStart w:id="57" w:name="_Toc114927665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56"/>
            <w:bookmarkEnd w:id="57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B41F0" w:rsidRPr="00A46D8A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8" w:name="_Toc114921171"/>
            <w:bookmarkStart w:id="59" w:name="_Toc11492766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58"/>
            <w:bookmarkEnd w:id="59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B41F0" w:rsidRPr="00A46D8A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60" w:name="_Toc114921172"/>
            <w:bookmarkStart w:id="61" w:name="_Toc114927667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60"/>
            <w:bookmarkEnd w:id="61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B41F0" w:rsidRPr="00A46D8A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62" w:name="_Toc114921173"/>
            <w:bookmarkStart w:id="63" w:name="_Toc114927668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07</w:t>
            </w:r>
            <w:bookmarkEnd w:id="62"/>
            <w:bookmarkEnd w:id="63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41F0" w:rsidRPr="00A46D8A" w:rsidTr="007B41F0">
        <w:trPr>
          <w:trHeight w:val="712"/>
        </w:trPr>
        <w:tc>
          <w:tcPr>
            <w:tcW w:w="2376" w:type="dxa"/>
            <w:vMerge/>
            <w:shd w:val="clear" w:color="auto" w:fill="auto"/>
          </w:tcPr>
          <w:p w:rsidR="007B41F0" w:rsidRPr="000B2255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7B41F0" w:rsidRPr="00A46D8A" w:rsidRDefault="007B41F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№ 2: «Оценка ресурсообеспеченности отдельных стран (регионов) мира (по выбору)»</w:t>
            </w:r>
          </w:p>
          <w:p w:rsidR="007B41F0" w:rsidRPr="00A46D8A" w:rsidRDefault="007B41F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№3: «Выявление и обозначение регионов с неблагоприятной экологической ситуацией»</w:t>
            </w:r>
          </w:p>
        </w:tc>
        <w:tc>
          <w:tcPr>
            <w:tcW w:w="1134" w:type="dxa"/>
            <w:shd w:val="clear" w:color="auto" w:fill="auto"/>
          </w:tcPr>
          <w:p w:rsidR="007B41F0" w:rsidRPr="00A46D8A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7B41F0" w:rsidRPr="00A46D8A" w:rsidRDefault="007B41F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B41F0" w:rsidRPr="00A46D8A" w:rsidRDefault="007B41F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7739A" w:rsidRPr="00A46D8A" w:rsidTr="00B025CA">
        <w:tc>
          <w:tcPr>
            <w:tcW w:w="2376" w:type="dxa"/>
            <w:vMerge w:val="restart"/>
            <w:shd w:val="clear" w:color="auto" w:fill="auto"/>
          </w:tcPr>
          <w:p w:rsidR="0087739A" w:rsidRPr="000B2255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64" w:name="_Toc114921175"/>
            <w:bookmarkStart w:id="65" w:name="_Toc114927670"/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="00D51D24"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1.</w:t>
            </w:r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D51D24"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.</w:t>
            </w:r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География населения мира</w:t>
            </w:r>
            <w:bookmarkEnd w:id="64"/>
            <w:bookmarkEnd w:id="65"/>
            <w:r w:rsidR="005F39CE"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87739A" w:rsidRPr="00A46D8A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66" w:name="_Toc114921176"/>
            <w:bookmarkStart w:id="67" w:name="_Toc114927671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6"/>
            <w:bookmarkEnd w:id="67"/>
          </w:p>
        </w:tc>
        <w:tc>
          <w:tcPr>
            <w:tcW w:w="1134" w:type="dxa"/>
            <w:shd w:val="clear" w:color="auto" w:fill="auto"/>
            <w:vAlign w:val="center"/>
          </w:tcPr>
          <w:p w:rsidR="0087739A" w:rsidRPr="00A46D8A" w:rsidRDefault="005F39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87739A" w:rsidRPr="00A46D8A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1313F" w:rsidRPr="00A46D8A" w:rsidTr="0050296E">
        <w:trPr>
          <w:trHeight w:val="1836"/>
        </w:trPr>
        <w:tc>
          <w:tcPr>
            <w:tcW w:w="2376" w:type="dxa"/>
            <w:vMerge/>
            <w:shd w:val="clear" w:color="auto" w:fill="auto"/>
          </w:tcPr>
          <w:p w:rsidR="00A1313F" w:rsidRPr="00A46D8A" w:rsidRDefault="00A1313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A62D36" w:rsidRPr="00A46D8A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8" w:name="_Toc114921178"/>
            <w:bookmarkStart w:id="69" w:name="_Toc114927673"/>
            <w:r w:rsidRPr="00A46D8A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A1313F" w:rsidRPr="00A46D8A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A1313F"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Современная демографическая ситуация.</w:t>
            </w:r>
            <w:bookmarkEnd w:id="68"/>
            <w:bookmarkEnd w:id="69"/>
            <w:r w:rsidR="00661E58"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61E58" w:rsidRPr="00A46D8A" w:rsidRDefault="00A1313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0" w:name="_Toc114921179"/>
            <w:bookmarkStart w:id="71" w:name="_Toc114927674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мира и ее динамика. Наиболее населенные регионы и страны мира. Воспроизводство населения и его типы. Демографическая политика. Качество жизни населения. Территориальные различия в средней продолжительности жизни населения, обеспеченности чистой питьевой водой, уровне заболеваемости, младенческой смертности и грамотности населения. Индекс человеческого развития</w:t>
            </w:r>
            <w:bookmarkEnd w:id="70"/>
            <w:bookmarkEnd w:id="71"/>
            <w:r w:rsidR="00661E58"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1313F" w:rsidRPr="00A46D8A" w:rsidRDefault="00661E58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Половозрастная структура населения. Расовый, этнолингвистический и религиозный состав населения мира. Социальная структура общества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13F" w:rsidRPr="00A46D8A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2" w:name="_Toc114921180"/>
            <w:bookmarkStart w:id="73" w:name="_Toc114927675"/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bookmarkEnd w:id="72"/>
            <w:bookmarkEnd w:id="73"/>
          </w:p>
          <w:p w:rsidR="005F39CE" w:rsidRPr="00A46D8A" w:rsidRDefault="005F39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F39CE" w:rsidRPr="00A46D8A" w:rsidRDefault="005F39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F39CE" w:rsidRPr="00A46D8A" w:rsidRDefault="005F39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F39CE" w:rsidRPr="00A46D8A" w:rsidRDefault="005F39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5F39CE" w:rsidRPr="00A46D8A" w:rsidRDefault="005F39C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1313F" w:rsidRPr="00A46D8A" w:rsidRDefault="00A1313F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4" w:name="_Toc114921181"/>
            <w:bookmarkStart w:id="75" w:name="_Toc114927676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74"/>
            <w:bookmarkEnd w:id="75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1313F" w:rsidRPr="00A46D8A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bookmarkStart w:id="76" w:name="_Toc114921182"/>
            <w:bookmarkStart w:id="77" w:name="_Toc114927677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76"/>
            <w:bookmarkEnd w:id="77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313F" w:rsidRPr="00A46D8A" w:rsidTr="00B025CA">
        <w:tc>
          <w:tcPr>
            <w:tcW w:w="2376" w:type="dxa"/>
            <w:vMerge/>
            <w:shd w:val="clear" w:color="auto" w:fill="auto"/>
          </w:tcPr>
          <w:p w:rsidR="00A1313F" w:rsidRPr="00A46D8A" w:rsidRDefault="00A1313F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A1313F" w:rsidRPr="00A46D8A" w:rsidRDefault="00661E58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62D36"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1313F" w:rsidRPr="00A46D8A">
              <w:rPr>
                <w:rFonts w:ascii="Times New Roman" w:hAnsi="Times New Roman" w:cs="Times New Roman"/>
                <w:sz w:val="24"/>
                <w:szCs w:val="24"/>
              </w:rPr>
              <w:t>Занятость населения. Размещение населения.</w:t>
            </w:r>
          </w:p>
          <w:p w:rsidR="00A1313F" w:rsidRPr="00A46D8A" w:rsidRDefault="00A1313F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 активное и самодеятельное население. Качество рабочей силы в различных странах мира. Особенности размещения населения в регионах и странах мира. Миграции населения, их основные причины и направления. Урбанизация.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Масштабы и темпы урбанизации в различных регионах и странах мира «Ложная» урбанизация, субурбанизация, урбанизация. Города-миллионеры, «сверхгорода» и мегалополисы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313F" w:rsidRPr="00A46D8A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bookmarkStart w:id="78" w:name="_Toc114921187"/>
            <w:bookmarkStart w:id="79" w:name="_Toc114927682"/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  <w:bookmarkEnd w:id="78"/>
            <w:bookmarkEnd w:id="79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1313F" w:rsidRPr="00A46D8A" w:rsidRDefault="00A1313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A46D8A" w:rsidTr="00B025CA">
        <w:tc>
          <w:tcPr>
            <w:tcW w:w="2376" w:type="dxa"/>
            <w:vMerge/>
            <w:shd w:val="clear" w:color="auto" w:fill="auto"/>
          </w:tcPr>
          <w:p w:rsidR="0087739A" w:rsidRPr="00A46D8A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7739A" w:rsidRPr="00A46D8A" w:rsidRDefault="0087739A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7F01EE"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0156E"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заняти</w:t>
            </w:r>
            <w:r w:rsidR="008B56FE"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739A" w:rsidRPr="00A46D8A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87739A" w:rsidRPr="00A46D8A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F01EE" w:rsidRPr="00A46D8A" w:rsidTr="00B025CA">
        <w:tc>
          <w:tcPr>
            <w:tcW w:w="2376" w:type="dxa"/>
            <w:vMerge/>
            <w:shd w:val="clear" w:color="auto" w:fill="auto"/>
          </w:tcPr>
          <w:p w:rsidR="007F01EE" w:rsidRPr="00A46D8A" w:rsidRDefault="007F01E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7F01EE" w:rsidRPr="00A46D8A" w:rsidRDefault="007F01EE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  <w:r w:rsidR="00C337C5"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73D0E"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</w:t>
            </w:r>
            <w:r w:rsidR="00692CA3" w:rsidRPr="00A46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турных традиций народов и др.)»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F01EE" w:rsidRPr="00A46D8A" w:rsidRDefault="00B025C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7F01EE" w:rsidRPr="00A46D8A" w:rsidRDefault="007F01E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A46D8A" w:rsidTr="00B025CA">
        <w:trPr>
          <w:trHeight w:val="288"/>
        </w:trPr>
        <w:tc>
          <w:tcPr>
            <w:tcW w:w="2376" w:type="dxa"/>
            <w:shd w:val="clear" w:color="auto" w:fill="auto"/>
          </w:tcPr>
          <w:p w:rsidR="0087739A" w:rsidRPr="001A0469" w:rsidRDefault="00AB684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80" w:name="_Toc114921196"/>
            <w:bookmarkStart w:id="81" w:name="_Toc114927691"/>
            <w:r w:rsidRPr="001A04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="00D51D24" w:rsidRPr="001A04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Pr="001A04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4. Мировое хозяйство</w:t>
            </w:r>
            <w:bookmarkEnd w:id="80"/>
            <w:bookmarkEnd w:id="81"/>
            <w:r w:rsidR="005F39CE" w:rsidRPr="001A04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,20ч</w:t>
            </w: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87739A" w:rsidRPr="00A46D8A" w:rsidRDefault="0087739A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82" w:name="_Toc114921197"/>
            <w:bookmarkStart w:id="83" w:name="_Toc114927692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82"/>
            <w:bookmarkEnd w:id="83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87739A" w:rsidRPr="00A46D8A" w:rsidRDefault="00661E58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  <w:r w:rsidR="00D743CA"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7739A" w:rsidRPr="00A46D8A" w:rsidRDefault="0087739A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A46D8A" w:rsidTr="00273D0E">
        <w:trPr>
          <w:trHeight w:val="303"/>
        </w:trPr>
        <w:tc>
          <w:tcPr>
            <w:tcW w:w="2376" w:type="dxa"/>
            <w:vMerge w:val="restart"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Теоретическое обучение</w:t>
            </w:r>
          </w:p>
          <w:p w:rsidR="00C74AE0" w:rsidRPr="00A46D8A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Современные особенности развития мирового хозяйства. Мировая экономика, исторические этапы ее развития. Международное географическое разделение труда. Международная специализация и кооперирование. Научно- технический прогресс и его современные особенности. Современные особенности развития мирового хозяйства. Социально-экономические модели стран. Интернационализация производства и глобализация мировой экономики. Региональная интеграция. Основные показатели, характеризующие место и роль стран в мировой экономике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C74AE0" w:rsidRPr="00E53BA9" w:rsidRDefault="00C74AE0" w:rsidP="00E53B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4" w:name="_Toc114921204"/>
            <w:bookmarkStart w:id="85" w:name="_Toc114927699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84"/>
            <w:bookmarkEnd w:id="85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3BA9" w:rsidRPr="008A560B" w:rsidRDefault="00E53BA9" w:rsidP="00E53B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 xml:space="preserve">        </w:t>
            </w:r>
            <w:r w:rsidRPr="008A560B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C74AE0" w:rsidRPr="00A46D8A" w:rsidRDefault="00E53BA9" w:rsidP="00E53BA9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560B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C74AE0" w:rsidRPr="00A46D8A" w:rsidTr="008B56FE">
        <w:trPr>
          <w:trHeight w:val="73"/>
        </w:trPr>
        <w:tc>
          <w:tcPr>
            <w:tcW w:w="2376" w:type="dxa"/>
            <w:vMerge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86" w:name="_Toc114921242"/>
            <w:bookmarkStart w:id="87" w:name="_Toc114927737"/>
            <w:r w:rsidRPr="00A46D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86"/>
            <w:bookmarkEnd w:id="87"/>
          </w:p>
        </w:tc>
        <w:tc>
          <w:tcPr>
            <w:tcW w:w="1134" w:type="dxa"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AE0" w:rsidRPr="00A46D8A" w:rsidTr="008B56FE">
        <w:trPr>
          <w:trHeight w:val="587"/>
        </w:trPr>
        <w:tc>
          <w:tcPr>
            <w:tcW w:w="2376" w:type="dxa"/>
            <w:vMerge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88" w:name="_Toc114957411"/>
            <w:bookmarkStart w:id="89" w:name="_Toc114957805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№ 5: «Сравнительная характеристика ведущих факторов размещения производительных сил</w:t>
            </w:r>
            <w:bookmarkEnd w:id="88"/>
            <w:bookmarkEnd w:id="89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4AE0" w:rsidRPr="00A46D8A" w:rsidTr="00B10B89">
        <w:trPr>
          <w:trHeight w:val="263"/>
        </w:trPr>
        <w:tc>
          <w:tcPr>
            <w:tcW w:w="2376" w:type="dxa"/>
            <w:vMerge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  <w:t>*Профессионально-ориентированное содержание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A46D8A" w:rsidTr="00E53BA9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0" w:name="_Toc114921199"/>
            <w:bookmarkStart w:id="91" w:name="_Toc114927694"/>
            <w:r w:rsidRPr="00A46D8A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C74AE0" w:rsidRPr="00A46D8A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2. География основных отраслей мирового хозяйства</w:t>
            </w:r>
            <w:bookmarkEnd w:id="90"/>
            <w:bookmarkEnd w:id="91"/>
          </w:p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2" w:name="_Toc114921205"/>
            <w:bookmarkStart w:id="93" w:name="_Toc114927700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Топливно-энергетический комплекс мира. Электроэнергетика мира. Топливный баланс мира. Рост производства различных видов топлива. Газовая, нефтяная, угольная промышленность мира. Альтернативные источники энергии. 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Географические особенности развития мировой электроэнергетики</w:t>
            </w:r>
            <w:bookmarkEnd w:id="92"/>
            <w:bookmarkEnd w:id="93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A46D8A" w:rsidTr="00B025CA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4" w:name="_Toc114921210"/>
            <w:bookmarkStart w:id="95" w:name="_Toc114927705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94"/>
            <w:bookmarkEnd w:id="95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A46D8A" w:rsidTr="00B025CA">
        <w:trPr>
          <w:trHeight w:val="706"/>
        </w:trPr>
        <w:tc>
          <w:tcPr>
            <w:tcW w:w="2376" w:type="dxa"/>
            <w:vMerge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Машиностроение. Отраслевая структура машиностроения. Развитие отраслей машиностроения в мире. Главные центры машиностроения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A46D8A" w:rsidTr="00B025CA">
        <w:trPr>
          <w:trHeight w:val="744"/>
        </w:trPr>
        <w:tc>
          <w:tcPr>
            <w:tcW w:w="2376" w:type="dxa"/>
            <w:vMerge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Транспортный комплекс</w:t>
            </w:r>
          </w:p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6" w:name="_Toc114921226"/>
            <w:bookmarkStart w:id="97" w:name="_Toc114927721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Транспортный комплекс и его современная структура. Груз</w:t>
            </w: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  <w:bookmarkEnd w:id="96"/>
            <w:bookmarkEnd w:id="97"/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A46D8A" w:rsidTr="00A1313F">
        <w:trPr>
          <w:trHeight w:val="917"/>
        </w:trPr>
        <w:tc>
          <w:tcPr>
            <w:tcW w:w="2376" w:type="dxa"/>
            <w:vMerge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98" w:name="_Toc114921220"/>
            <w:bookmarkStart w:id="99" w:name="_Toc114927715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98"/>
            <w:bookmarkEnd w:id="99"/>
          </w:p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A46D8A" w:rsidTr="00B025CA">
        <w:trPr>
          <w:trHeight w:val="70"/>
        </w:trPr>
        <w:tc>
          <w:tcPr>
            <w:tcW w:w="2376" w:type="dxa"/>
            <w:vMerge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Сельское хозяйство </w:t>
            </w:r>
          </w:p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Сельское хозяйство и его экономические особенности. Интенсивное и экстенсивное сельскохозяйственное производство. «Зеленая революция» и ее основные направления. Агропромышленный комплекс. География мирового растениеводства и животноводства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A46D8A" w:rsidTr="00A1313F">
        <w:trPr>
          <w:trHeight w:val="1844"/>
        </w:trPr>
        <w:tc>
          <w:tcPr>
            <w:tcW w:w="2376" w:type="dxa"/>
            <w:vMerge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0" w:name="_Toc114921231"/>
            <w:bookmarkStart w:id="101" w:name="_Toc114927726"/>
            <w:r w:rsidRPr="00A46D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География отраслей непроизводственной сферы.</w:t>
            </w:r>
            <w:bookmarkEnd w:id="100"/>
            <w:bookmarkEnd w:id="101"/>
          </w:p>
          <w:p w:rsidR="00C74AE0" w:rsidRPr="00A46D8A" w:rsidRDefault="00C74AE0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2" w:name="_Toc114921232"/>
            <w:bookmarkStart w:id="103" w:name="_Toc114927727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международной торговли товарами и услугами. Факторы, формирующие международную хозяйственную специализацию стран и регионов мира.</w:t>
            </w:r>
            <w:bookmarkEnd w:id="102"/>
            <w:bookmarkEnd w:id="103"/>
          </w:p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04" w:name="_Toc114921233"/>
            <w:bookmarkStart w:id="105" w:name="_Toc114927728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Дифференциация стран мира по уровню развития медицинских, образовательных, туристских, деловых и информационных услуг. Особенности современной торговли услугами</w:t>
            </w:r>
            <w:bookmarkEnd w:id="104"/>
            <w:bookmarkEnd w:id="105"/>
          </w:p>
        </w:tc>
        <w:tc>
          <w:tcPr>
            <w:tcW w:w="1134" w:type="dxa"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A46D8A" w:rsidTr="00B025CA">
        <w:trPr>
          <w:trHeight w:val="180"/>
        </w:trPr>
        <w:tc>
          <w:tcPr>
            <w:tcW w:w="2376" w:type="dxa"/>
            <w:vMerge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6" w:name="_Toc114921238"/>
            <w:bookmarkStart w:id="107" w:name="_Toc114927733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Практические заняти</w:t>
            </w:r>
            <w:bookmarkEnd w:id="106"/>
            <w:bookmarkEnd w:id="107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C74AE0" w:rsidRPr="00A46D8A" w:rsidTr="00D957F9">
        <w:trPr>
          <w:trHeight w:val="415"/>
        </w:trPr>
        <w:tc>
          <w:tcPr>
            <w:tcW w:w="2376" w:type="dxa"/>
            <w:vMerge/>
            <w:shd w:val="clear" w:color="auto" w:fill="auto"/>
          </w:tcPr>
          <w:p w:rsidR="00C74AE0" w:rsidRPr="00A46D8A" w:rsidRDefault="00C74AE0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74AE0" w:rsidRPr="00A46D8A" w:rsidRDefault="001A046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08" w:name="_Toc114921243"/>
            <w:bookmarkStart w:id="109" w:name="_Toc114927738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4</w:t>
            </w:r>
            <w:r w:rsidR="00C74AE0" w:rsidRPr="00A46D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: «Определение хозяйственной специализации стран и регионов мира»</w:t>
            </w:r>
          </w:p>
          <w:p w:rsidR="00C74AE0" w:rsidRPr="00A46D8A" w:rsidRDefault="001A046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№ 5:</w:t>
            </w:r>
            <w:r w:rsidR="00C74AE0" w:rsidRPr="00A46D8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«Размещение профильной отрасли мирового хозяйства на карте мира»</w:t>
            </w:r>
            <w:bookmarkEnd w:id="108"/>
            <w:bookmarkEnd w:id="109"/>
          </w:p>
          <w:p w:rsidR="00C74AE0" w:rsidRPr="00A46D8A" w:rsidRDefault="001A046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0" w:name="_Toc114957414"/>
            <w:bookmarkStart w:id="111" w:name="_Toc114957808"/>
            <w:bookmarkStart w:id="112" w:name="_Toc114957413"/>
            <w:bookmarkStart w:id="113" w:name="_Toc114957807"/>
            <w:r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  <w:r w:rsidR="00C74AE0" w:rsidRPr="00A46D8A">
              <w:rPr>
                <w:rFonts w:ascii="Times New Roman" w:hAnsi="Times New Roman" w:cs="Times New Roman"/>
                <w:sz w:val="24"/>
                <w:szCs w:val="24"/>
              </w:rPr>
              <w:t>: «Составление экономико-географической характеристики профильной отрасли</w:t>
            </w:r>
            <w:bookmarkEnd w:id="110"/>
            <w:bookmarkEnd w:id="111"/>
            <w:r w:rsidR="00C74AE0" w:rsidRPr="00A46D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4AE0" w:rsidRPr="00A46D8A" w:rsidRDefault="001A046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  <w:r w:rsidR="00C74AE0" w:rsidRPr="00A46D8A">
              <w:rPr>
                <w:rFonts w:ascii="Times New Roman" w:hAnsi="Times New Roman" w:cs="Times New Roman"/>
                <w:sz w:val="24"/>
                <w:szCs w:val="24"/>
              </w:rPr>
              <w:t>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112"/>
            <w:bookmarkEnd w:id="113"/>
            <w:r w:rsidR="00C74AE0" w:rsidRPr="00A46D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C74AE0" w:rsidRPr="00A46D8A" w:rsidRDefault="00C74AE0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A46D8A" w:rsidTr="002E2FC8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F34C31" w:rsidRPr="00A46D8A" w:rsidTr="00C02701">
        <w:trPr>
          <w:trHeight w:val="415"/>
        </w:trPr>
        <w:tc>
          <w:tcPr>
            <w:tcW w:w="11306" w:type="dxa"/>
            <w:gridSpan w:val="2"/>
            <w:shd w:val="clear" w:color="auto" w:fill="auto"/>
          </w:tcPr>
          <w:p w:rsidR="00F34C31" w:rsidRPr="00A46D8A" w:rsidRDefault="00F34C31" w:rsidP="006B20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14" w:name="_Toc114921249"/>
            <w:bookmarkStart w:id="115" w:name="_Toc114927744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114"/>
            <w:bookmarkEnd w:id="115"/>
          </w:p>
        </w:tc>
        <w:tc>
          <w:tcPr>
            <w:tcW w:w="1134" w:type="dxa"/>
            <w:shd w:val="clear" w:color="auto" w:fill="auto"/>
            <w:vAlign w:val="center"/>
          </w:tcPr>
          <w:p w:rsidR="00F34C31" w:rsidRPr="00A46D8A" w:rsidRDefault="007C17C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F34C31" w:rsidRPr="00A46D8A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F34C31" w:rsidRPr="00A46D8A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F34C31" w:rsidRPr="00A46D8A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A46D8A" w:rsidTr="00B025CA">
        <w:tc>
          <w:tcPr>
            <w:tcW w:w="2376" w:type="dxa"/>
            <w:vMerge w:val="restart"/>
            <w:shd w:val="clear" w:color="auto" w:fill="auto"/>
          </w:tcPr>
          <w:p w:rsidR="007C17CF" w:rsidRPr="001A0469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 w:eastAsia="ru-RU"/>
              </w:rPr>
            </w:pPr>
            <w:bookmarkStart w:id="116" w:name="_Toc114921251"/>
            <w:bookmarkStart w:id="117" w:name="_Toc114927746"/>
            <w:r w:rsidRPr="001A04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2.1. Зарубежная </w:t>
            </w:r>
          </w:p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4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Европа</w:t>
            </w:r>
            <w:bookmarkEnd w:id="116"/>
            <w:bookmarkEnd w:id="117"/>
            <w:r w:rsidR="007C17CF" w:rsidRPr="001A04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,6ч</w:t>
            </w:r>
          </w:p>
        </w:tc>
        <w:tc>
          <w:tcPr>
            <w:tcW w:w="8930" w:type="dxa"/>
            <w:shd w:val="clear" w:color="auto" w:fill="auto"/>
          </w:tcPr>
          <w:p w:rsidR="00B10B89" w:rsidRPr="00A46D8A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18" w:name="_Toc114921252"/>
            <w:bookmarkStart w:id="119" w:name="_Toc114927747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18"/>
            <w:bookmarkEnd w:id="119"/>
          </w:p>
        </w:tc>
        <w:tc>
          <w:tcPr>
            <w:tcW w:w="1134" w:type="dxa"/>
            <w:shd w:val="clear" w:color="auto" w:fill="auto"/>
            <w:vAlign w:val="center"/>
          </w:tcPr>
          <w:p w:rsidR="00B10B89" w:rsidRPr="001A0469" w:rsidRDefault="002939A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04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A46D8A" w:rsidTr="0003627D">
        <w:tc>
          <w:tcPr>
            <w:tcW w:w="2376" w:type="dxa"/>
            <w:vMerge/>
            <w:shd w:val="clear" w:color="auto" w:fill="auto"/>
          </w:tcPr>
          <w:p w:rsidR="00A62D36" w:rsidRPr="00A46D8A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0748E2" w:rsidRPr="00A46D8A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20" w:name="_Toc114921254"/>
            <w:bookmarkStart w:id="121" w:name="_Toc114927749"/>
            <w:r w:rsidRPr="00A46D8A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2939AE" w:rsidRPr="00A46D8A" w:rsidRDefault="00A62D36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bookmarkEnd w:id="120"/>
            <w:bookmarkEnd w:id="121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A62D36" w:rsidRPr="00A46D8A" w:rsidRDefault="002939A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*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Развитие и размещение предприятий профильной отрасли в Европе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D36" w:rsidRPr="00A46D8A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22" w:name="_Toc114921255"/>
            <w:bookmarkStart w:id="123" w:name="_Toc114927750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22"/>
            <w:bookmarkEnd w:id="123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62D36" w:rsidRPr="00A46D8A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4" w:name="_Toc114921256"/>
            <w:bookmarkStart w:id="125" w:name="_Toc114927751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24"/>
            <w:bookmarkEnd w:id="125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62D36" w:rsidRPr="00A46D8A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6" w:name="_Toc114921257"/>
            <w:bookmarkStart w:id="127" w:name="_Toc11492775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26"/>
            <w:bookmarkEnd w:id="127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53BA9" w:rsidRDefault="00A62D36" w:rsidP="00E5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8" w:name="_Toc114921258"/>
            <w:bookmarkStart w:id="129" w:name="_Toc114927753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28"/>
            <w:bookmarkEnd w:id="129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E53BA9" w:rsidRPr="008A560B" w:rsidRDefault="00E53BA9" w:rsidP="00E5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B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A62D36" w:rsidRPr="00A46D8A" w:rsidRDefault="00E53BA9" w:rsidP="00E53BA9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560B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A62D36" w:rsidRPr="00A46D8A" w:rsidTr="0003627D">
        <w:tc>
          <w:tcPr>
            <w:tcW w:w="2376" w:type="dxa"/>
            <w:vMerge/>
            <w:shd w:val="clear" w:color="auto" w:fill="auto"/>
          </w:tcPr>
          <w:p w:rsidR="00A62D36" w:rsidRPr="00A46D8A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A62D36" w:rsidRPr="00A46D8A" w:rsidRDefault="002939A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0" w:name="_Toc114921264"/>
            <w:bookmarkStart w:id="131" w:name="_Toc114927759"/>
            <w:r w:rsidRPr="00A46D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62D36" w:rsidRPr="00A46D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bookmarkEnd w:id="130"/>
            <w:bookmarkEnd w:id="131"/>
            <w:r w:rsidR="00A62D36" w:rsidRPr="00A46D8A">
              <w:rPr>
                <w:rFonts w:ascii="Times New Roman" w:hAnsi="Times New Roman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r w:rsidR="001A0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0469"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Характеристика особенностей природы, населения и хозяйства европейской страны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D36" w:rsidRPr="00A46D8A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32" w:name="_Toc114921265"/>
            <w:bookmarkStart w:id="133" w:name="_Toc114927760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32"/>
            <w:bookmarkEnd w:id="133"/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A62D36" w:rsidRPr="00A46D8A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A0469" w:rsidRPr="00A46D8A" w:rsidTr="001A0469">
        <w:trPr>
          <w:trHeight w:val="411"/>
        </w:trPr>
        <w:tc>
          <w:tcPr>
            <w:tcW w:w="2376" w:type="dxa"/>
            <w:vMerge/>
            <w:shd w:val="clear" w:color="auto" w:fill="auto"/>
          </w:tcPr>
          <w:p w:rsidR="001A0469" w:rsidRPr="00A46D8A" w:rsidRDefault="001A046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A0469" w:rsidRPr="00A46D8A" w:rsidRDefault="001A046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469" w:rsidRPr="00A46D8A" w:rsidRDefault="001A0469" w:rsidP="001A046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1A0469" w:rsidRPr="00A46D8A" w:rsidRDefault="001A046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A46D8A" w:rsidTr="00B025CA">
        <w:tc>
          <w:tcPr>
            <w:tcW w:w="2376" w:type="dxa"/>
            <w:vMerge w:val="restart"/>
            <w:shd w:val="clear" w:color="auto" w:fill="auto"/>
          </w:tcPr>
          <w:p w:rsidR="007C17CF" w:rsidRPr="001A0469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34" w:name="_Toc114921272"/>
            <w:bookmarkStart w:id="135" w:name="_Toc114927767"/>
            <w:r w:rsidRPr="001A04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Тема 2.2. Зарубежная </w:t>
            </w:r>
          </w:p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A04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>Азия</w:t>
            </w:r>
            <w:bookmarkEnd w:id="134"/>
            <w:bookmarkEnd w:id="135"/>
            <w:r w:rsidR="007C17CF" w:rsidRPr="001A04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 8ч</w:t>
            </w:r>
          </w:p>
        </w:tc>
        <w:tc>
          <w:tcPr>
            <w:tcW w:w="8930" w:type="dxa"/>
            <w:shd w:val="clear" w:color="auto" w:fill="auto"/>
          </w:tcPr>
          <w:p w:rsidR="00B10B89" w:rsidRPr="00A46D8A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36" w:name="_Toc114921273"/>
            <w:bookmarkStart w:id="137" w:name="_Toc114927768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36"/>
            <w:bookmarkEnd w:id="137"/>
          </w:p>
        </w:tc>
        <w:tc>
          <w:tcPr>
            <w:tcW w:w="1134" w:type="dxa"/>
            <w:shd w:val="clear" w:color="auto" w:fill="auto"/>
            <w:vAlign w:val="center"/>
          </w:tcPr>
          <w:p w:rsidR="00B10B89" w:rsidRPr="001A0469" w:rsidRDefault="007C17C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1A046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A46D8A" w:rsidTr="0003627D">
        <w:tc>
          <w:tcPr>
            <w:tcW w:w="2376" w:type="dxa"/>
            <w:vMerge/>
            <w:shd w:val="clear" w:color="auto" w:fill="auto"/>
          </w:tcPr>
          <w:p w:rsidR="00A62D36" w:rsidRPr="00A46D8A" w:rsidRDefault="00A62D36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0748E2" w:rsidRPr="00A46D8A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38" w:name="_Toc114921275"/>
            <w:bookmarkStart w:id="139" w:name="_Toc114927770"/>
            <w:r w:rsidRPr="00A46D8A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A62D36" w:rsidRPr="00A46D8A" w:rsidRDefault="00A62D36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bookmarkEnd w:id="138"/>
            <w:bookmarkEnd w:id="139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*Развитие и размещение предприятий профильной отрасли в Азии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62D36" w:rsidRPr="00A46D8A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40" w:name="_Toc114921276"/>
            <w:bookmarkStart w:id="141" w:name="_Toc114927771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  <w:bookmarkEnd w:id="140"/>
            <w:bookmarkEnd w:id="141"/>
          </w:p>
          <w:p w:rsidR="007C17CF" w:rsidRPr="00A46D8A" w:rsidRDefault="007C17C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7C17CF" w:rsidRPr="00A46D8A" w:rsidRDefault="007C17C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A62D36" w:rsidRPr="00A46D8A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01.</w:t>
            </w:r>
          </w:p>
          <w:p w:rsidR="00A62D36" w:rsidRPr="00A46D8A" w:rsidRDefault="00A62D36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02.</w:t>
            </w:r>
          </w:p>
          <w:p w:rsidR="00A62D36" w:rsidRPr="00A46D8A" w:rsidRDefault="00A62D36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01377E" w:rsidRPr="00A46D8A" w:rsidTr="0003627D">
        <w:tc>
          <w:tcPr>
            <w:tcW w:w="2376" w:type="dxa"/>
            <w:vMerge/>
            <w:shd w:val="clear" w:color="auto" w:fill="auto"/>
          </w:tcPr>
          <w:p w:rsidR="0001377E" w:rsidRPr="00A46D8A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01377E" w:rsidRPr="00A46D8A" w:rsidRDefault="002939A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2" w:name="_Toc114921280"/>
            <w:bookmarkStart w:id="143" w:name="_Toc114927775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  <w:bookmarkStart w:id="144" w:name="_Toc114921281"/>
            <w:bookmarkStart w:id="145" w:name="_Toc114927776"/>
            <w:bookmarkEnd w:id="142"/>
            <w:bookmarkEnd w:id="143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Япония, Китай</w:t>
            </w:r>
            <w:r w:rsidR="005F7089" w:rsidRPr="00A46D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Индия</w:t>
            </w:r>
            <w:r w:rsidR="005F7089"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и страны Персидского залива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  <w:bookmarkEnd w:id="144"/>
            <w:bookmarkEnd w:id="145"/>
          </w:p>
        </w:tc>
        <w:tc>
          <w:tcPr>
            <w:tcW w:w="1134" w:type="dxa"/>
            <w:shd w:val="clear" w:color="auto" w:fill="auto"/>
            <w:vAlign w:val="center"/>
          </w:tcPr>
          <w:p w:rsidR="0001377E" w:rsidRPr="00A46D8A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C5842" w:rsidRPr="00A46D8A" w:rsidRDefault="00DC5842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5842" w:rsidRPr="00A46D8A" w:rsidRDefault="00DC5842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01377E" w:rsidRPr="00A46D8A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B56FE" w:rsidRPr="00A46D8A" w:rsidTr="0003627D">
        <w:tc>
          <w:tcPr>
            <w:tcW w:w="2376" w:type="dxa"/>
            <w:vMerge/>
            <w:shd w:val="clear" w:color="auto" w:fill="auto"/>
          </w:tcPr>
          <w:p w:rsidR="008B56FE" w:rsidRPr="00A46D8A" w:rsidRDefault="008B56F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8B56FE" w:rsidRPr="00A46D8A" w:rsidRDefault="008B56FE" w:rsidP="006877A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46" w:name="_Toc114921298"/>
            <w:bookmarkStart w:id="147" w:name="_Toc114927793"/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46"/>
            <w:bookmarkEnd w:id="147"/>
            <w:r w:rsidRPr="00A46D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6FE" w:rsidRPr="00A46D8A" w:rsidRDefault="008B56F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8B56FE" w:rsidRPr="00A46D8A" w:rsidRDefault="008B56F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A46D8A" w:rsidTr="0003627D">
        <w:tc>
          <w:tcPr>
            <w:tcW w:w="2376" w:type="dxa"/>
            <w:vMerge/>
            <w:shd w:val="clear" w:color="auto" w:fill="auto"/>
          </w:tcPr>
          <w:p w:rsidR="0001377E" w:rsidRPr="00A46D8A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01377E" w:rsidRPr="00A46D8A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8" w:name="_Toc114921299"/>
            <w:bookmarkStart w:id="149" w:name="_Toc114927794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A0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4843" w:rsidRPr="00A46D8A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особенностей природы, населения и хозяйства стран Юго-Западной и Юго-Восточной Азии</w:t>
            </w:r>
            <w:bookmarkEnd w:id="148"/>
            <w:bookmarkEnd w:id="149"/>
            <w:r w:rsidR="00F04843" w:rsidRPr="00A46D8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77E" w:rsidRPr="00A46D8A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01377E" w:rsidRPr="00A46D8A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A46D8A" w:rsidTr="00B025CA">
        <w:tc>
          <w:tcPr>
            <w:tcW w:w="2376" w:type="dxa"/>
            <w:vMerge w:val="restart"/>
            <w:shd w:val="clear" w:color="auto" w:fill="auto"/>
          </w:tcPr>
          <w:p w:rsidR="007C17CF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50" w:name="_Toc114921307"/>
            <w:bookmarkStart w:id="151" w:name="_Toc114927802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Тема 2.3. </w:t>
            </w:r>
          </w:p>
          <w:p w:rsidR="00B10B89" w:rsidRPr="000B2255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Африка</w:t>
            </w:r>
            <w:bookmarkEnd w:id="150"/>
            <w:bookmarkEnd w:id="151"/>
            <w:r w:rsidR="007C17CF"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,6ч </w:t>
            </w:r>
          </w:p>
        </w:tc>
        <w:tc>
          <w:tcPr>
            <w:tcW w:w="8930" w:type="dxa"/>
            <w:shd w:val="clear" w:color="auto" w:fill="auto"/>
          </w:tcPr>
          <w:p w:rsidR="00B10B89" w:rsidRPr="00A46D8A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2" w:name="_Toc114921308"/>
            <w:bookmarkStart w:id="153" w:name="_Toc114927803"/>
            <w:r w:rsidRPr="00A46D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2"/>
            <w:bookmarkEnd w:id="153"/>
          </w:p>
        </w:tc>
        <w:tc>
          <w:tcPr>
            <w:tcW w:w="1134" w:type="dxa"/>
            <w:shd w:val="clear" w:color="auto" w:fill="auto"/>
            <w:vAlign w:val="center"/>
          </w:tcPr>
          <w:p w:rsidR="00B10B89" w:rsidRPr="00A46D8A" w:rsidRDefault="007C17C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A46D8A" w:rsidTr="0003627D">
        <w:tc>
          <w:tcPr>
            <w:tcW w:w="2376" w:type="dxa"/>
            <w:vMerge/>
            <w:shd w:val="clear" w:color="auto" w:fill="auto"/>
          </w:tcPr>
          <w:p w:rsidR="0001377E" w:rsidRPr="00A46D8A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2D2707" w:rsidRPr="00A46D8A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54" w:name="_Toc114921310"/>
            <w:bookmarkStart w:id="155" w:name="_Toc114927805"/>
            <w:r w:rsidRPr="00A46D8A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  <w:bookmarkEnd w:id="154"/>
            <w:bookmarkEnd w:id="155"/>
          </w:p>
          <w:p w:rsidR="002D2707" w:rsidRPr="00A46D8A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01377E" w:rsidRPr="00A46D8A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*Развитие и размещение предприятий профильной отрасли в Африке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77E" w:rsidRPr="00A46D8A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C17CF" w:rsidRPr="00A46D8A" w:rsidRDefault="007C17C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C17CF" w:rsidRPr="00A46D8A" w:rsidRDefault="007C17CF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1377E" w:rsidRPr="00A46D8A" w:rsidRDefault="0001377E" w:rsidP="00E53B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01377E" w:rsidRPr="00A46D8A" w:rsidRDefault="0001377E" w:rsidP="00E53B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E53BA9" w:rsidRDefault="0001377E" w:rsidP="00E5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E53BA9" w:rsidRPr="008A560B" w:rsidRDefault="00E53BA9" w:rsidP="00E5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B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01377E" w:rsidRPr="00A46D8A" w:rsidRDefault="00E53BA9" w:rsidP="00E53BA9">
            <w:pPr>
              <w:spacing w:after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r w:rsidRPr="008A560B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2D2707" w:rsidRPr="00A46D8A" w:rsidTr="00B025CA">
        <w:tc>
          <w:tcPr>
            <w:tcW w:w="2376" w:type="dxa"/>
            <w:vMerge w:val="restart"/>
            <w:shd w:val="clear" w:color="auto" w:fill="auto"/>
          </w:tcPr>
          <w:p w:rsidR="007C17CF" w:rsidRPr="000B2255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bookmarkStart w:id="156" w:name="_Toc114921321"/>
            <w:bookmarkStart w:id="157" w:name="_Toc114927816"/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2.4.</w:t>
            </w:r>
          </w:p>
          <w:p w:rsidR="002D2707" w:rsidRPr="00A46D8A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Америка</w:t>
            </w:r>
            <w:bookmarkEnd w:id="156"/>
            <w:bookmarkEnd w:id="157"/>
            <w:r w:rsidR="007C17CF"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2D2707" w:rsidRPr="00A46D8A" w:rsidRDefault="002D2707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58" w:name="_Toc114921322"/>
            <w:bookmarkStart w:id="159" w:name="_Toc114927817"/>
            <w:r w:rsidRPr="00A46D8A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Содержание </w:t>
            </w:r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58"/>
            <w:bookmarkEnd w:id="159"/>
          </w:p>
        </w:tc>
        <w:tc>
          <w:tcPr>
            <w:tcW w:w="1134" w:type="dxa"/>
            <w:shd w:val="clear" w:color="auto" w:fill="auto"/>
            <w:vAlign w:val="center"/>
          </w:tcPr>
          <w:p w:rsidR="002D2707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2D2707" w:rsidRPr="00A46D8A" w:rsidRDefault="002D2707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5842" w:rsidRPr="00A46D8A" w:rsidTr="00DC5842">
        <w:trPr>
          <w:trHeight w:val="3449"/>
        </w:trPr>
        <w:tc>
          <w:tcPr>
            <w:tcW w:w="2376" w:type="dxa"/>
            <w:vMerge/>
            <w:shd w:val="clear" w:color="auto" w:fill="auto"/>
          </w:tcPr>
          <w:p w:rsidR="00DC5842" w:rsidRPr="00A46D8A" w:rsidRDefault="00DC584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C5842" w:rsidRPr="00A46D8A" w:rsidRDefault="00DC584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0" w:name="_Toc114921324"/>
            <w:bookmarkStart w:id="161" w:name="_Toc114927819"/>
            <w:r w:rsidRPr="00A46D8A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DC5842" w:rsidRPr="00A46D8A" w:rsidRDefault="00DC5842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*Развитие и размещение предприятий профильной отрасли в Северной Америке</w:t>
            </w:r>
            <w:bookmarkEnd w:id="160"/>
            <w:bookmarkEnd w:id="161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5842" w:rsidRPr="00A46D8A" w:rsidRDefault="00DC5842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США. 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DC5842" w:rsidRPr="00A46D8A" w:rsidRDefault="00DC5842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Канада. 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Природные ресурсы и хозяйство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5842" w:rsidRPr="00A46D8A" w:rsidRDefault="00DC5842" w:rsidP="007C17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5842" w:rsidRPr="00A46D8A" w:rsidRDefault="00DC5842" w:rsidP="007C17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5842" w:rsidRPr="00A46D8A" w:rsidRDefault="00DC5842" w:rsidP="007C17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C5842" w:rsidRPr="00A46D8A" w:rsidRDefault="00DC5842" w:rsidP="007C17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5842" w:rsidRPr="00A46D8A" w:rsidRDefault="00DC5842" w:rsidP="007C17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5842" w:rsidRPr="00A46D8A" w:rsidRDefault="00DC5842" w:rsidP="007C17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5842" w:rsidRPr="00A46D8A" w:rsidRDefault="00DC5842" w:rsidP="007C17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5842" w:rsidRPr="00A46D8A" w:rsidRDefault="00DC5842" w:rsidP="007C17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5842" w:rsidRPr="00A46D8A" w:rsidRDefault="00DC5842" w:rsidP="007C17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5842" w:rsidRPr="00A46D8A" w:rsidRDefault="00DC5842" w:rsidP="007C17C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5842" w:rsidRPr="00A46D8A" w:rsidRDefault="00DC5842" w:rsidP="00DC5842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shd w:val="clear" w:color="auto" w:fill="auto"/>
          </w:tcPr>
          <w:p w:rsidR="00DC5842" w:rsidRPr="00A46D8A" w:rsidRDefault="00DC5842" w:rsidP="00DC5842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</w:tc>
      </w:tr>
      <w:tr w:rsidR="00DC5842" w:rsidRPr="00A46D8A" w:rsidTr="00DC5842">
        <w:trPr>
          <w:trHeight w:val="303"/>
        </w:trPr>
        <w:tc>
          <w:tcPr>
            <w:tcW w:w="2376" w:type="dxa"/>
            <w:vMerge/>
            <w:shd w:val="clear" w:color="auto" w:fill="auto"/>
          </w:tcPr>
          <w:p w:rsidR="00DC5842" w:rsidRPr="00A46D8A" w:rsidRDefault="00DC584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DC5842" w:rsidRPr="00A46D8A" w:rsidRDefault="00DC5842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2.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Население Латинской Америки</w:t>
            </w:r>
          </w:p>
          <w:p w:rsidR="00DC5842" w:rsidRPr="00A46D8A" w:rsidRDefault="00DC5842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DC5842" w:rsidRDefault="00DC5842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*Развитие и размещение предприятий профильной отрасли в Латинской Америке</w:t>
            </w:r>
            <w:r w:rsidR="001A04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0469" w:rsidRPr="00A46D8A" w:rsidRDefault="001A046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C5842" w:rsidRPr="00A46D8A" w:rsidRDefault="00DC5842" w:rsidP="00DC58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C5842" w:rsidRPr="00A46D8A" w:rsidRDefault="00DC5842" w:rsidP="00DC58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5842" w:rsidRPr="00A46D8A" w:rsidRDefault="00DC5842" w:rsidP="00DC58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DC5842" w:rsidRDefault="00DC5842" w:rsidP="00DC58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1A0469" w:rsidRDefault="001A0469" w:rsidP="00DC58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A0469" w:rsidRDefault="001A0469" w:rsidP="00DC58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A0469" w:rsidRDefault="001A0469" w:rsidP="00DC58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A0469" w:rsidRDefault="001A0469" w:rsidP="00DC58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1A0469" w:rsidRPr="00A46D8A" w:rsidRDefault="001A0469" w:rsidP="00DC5842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E53BA9" w:rsidRDefault="00DC5842" w:rsidP="00E5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E53BA9" w:rsidRPr="008A560B" w:rsidRDefault="00E53BA9" w:rsidP="00E5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B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DC5842" w:rsidRPr="00A46D8A" w:rsidRDefault="00E53BA9" w:rsidP="00E53BA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560B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1A0469" w:rsidRPr="00A46D8A" w:rsidTr="001A0469">
        <w:trPr>
          <w:trHeight w:val="261"/>
        </w:trPr>
        <w:tc>
          <w:tcPr>
            <w:tcW w:w="2376" w:type="dxa"/>
            <w:vMerge/>
            <w:shd w:val="clear" w:color="auto" w:fill="auto"/>
          </w:tcPr>
          <w:p w:rsidR="001A0469" w:rsidRPr="00A46D8A" w:rsidRDefault="001A046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1A0469" w:rsidRPr="00A46D8A" w:rsidRDefault="001A0469" w:rsidP="001A046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0469" w:rsidRPr="00A46D8A" w:rsidRDefault="001A0469" w:rsidP="001A046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1A0469" w:rsidRPr="00A46D8A" w:rsidRDefault="001A046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A46D8A" w:rsidTr="002338C7">
        <w:trPr>
          <w:trHeight w:val="141"/>
        </w:trPr>
        <w:tc>
          <w:tcPr>
            <w:tcW w:w="2376" w:type="dxa"/>
            <w:vMerge w:val="restart"/>
            <w:shd w:val="clear" w:color="auto" w:fill="auto"/>
          </w:tcPr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2" w:name="_Toc114921359"/>
            <w:bookmarkStart w:id="163" w:name="_Toc114927854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2.</w:t>
            </w:r>
            <w:r w:rsidR="00A53757"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Австралия </w:t>
            </w: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и Океания</w:t>
            </w:r>
            <w:bookmarkEnd w:id="162"/>
            <w:bookmarkEnd w:id="163"/>
            <w:r w:rsidR="007C17CF"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,4ч</w:t>
            </w:r>
          </w:p>
        </w:tc>
        <w:tc>
          <w:tcPr>
            <w:tcW w:w="8930" w:type="dxa"/>
            <w:shd w:val="clear" w:color="auto" w:fill="auto"/>
          </w:tcPr>
          <w:p w:rsidR="00B10B89" w:rsidRPr="00A46D8A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64" w:name="_Toc114921360"/>
            <w:bookmarkStart w:id="165" w:name="_Toc114927855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64"/>
            <w:bookmarkEnd w:id="165"/>
          </w:p>
        </w:tc>
        <w:tc>
          <w:tcPr>
            <w:tcW w:w="1134" w:type="dxa"/>
            <w:shd w:val="clear" w:color="auto" w:fill="auto"/>
            <w:vAlign w:val="center"/>
          </w:tcPr>
          <w:p w:rsidR="00B10B89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A46D8A" w:rsidTr="002338C7">
        <w:trPr>
          <w:trHeight w:val="1906"/>
        </w:trPr>
        <w:tc>
          <w:tcPr>
            <w:tcW w:w="2376" w:type="dxa"/>
            <w:vMerge/>
            <w:shd w:val="clear" w:color="auto" w:fill="auto"/>
          </w:tcPr>
          <w:p w:rsidR="00B10B89" w:rsidRPr="00A46D8A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0748E2" w:rsidRPr="00A46D8A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66" w:name="_Toc114921362"/>
            <w:bookmarkStart w:id="167" w:name="_Toc114927857"/>
            <w:r w:rsidRPr="00A46D8A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B10B89" w:rsidRPr="00A46D8A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1.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*Развитие и размещение предприятий профильной отрасли в Австралии и Океании</w:t>
            </w:r>
            <w:bookmarkEnd w:id="166"/>
            <w:bookmarkEnd w:id="167"/>
          </w:p>
        </w:tc>
        <w:tc>
          <w:tcPr>
            <w:tcW w:w="1134" w:type="dxa"/>
            <w:shd w:val="clear" w:color="auto" w:fill="auto"/>
            <w:vAlign w:val="center"/>
          </w:tcPr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68" w:name="_Toc114921363"/>
            <w:bookmarkStart w:id="169" w:name="_Toc114927858"/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68"/>
            <w:bookmarkEnd w:id="169"/>
          </w:p>
          <w:p w:rsidR="006B206D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B206D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A46D8A" w:rsidTr="002338C7">
        <w:trPr>
          <w:trHeight w:val="286"/>
        </w:trPr>
        <w:tc>
          <w:tcPr>
            <w:tcW w:w="2376" w:type="dxa"/>
            <w:vMerge w:val="restart"/>
            <w:shd w:val="clear" w:color="auto" w:fill="auto"/>
          </w:tcPr>
          <w:p w:rsidR="006B206D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Тема 2.</w:t>
            </w:r>
            <w:r w:rsidR="00A53757"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6B206D" w:rsidRPr="000B2255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Россия в </w:t>
            </w:r>
            <w:proofErr w:type="gramStart"/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современном</w:t>
            </w:r>
            <w:proofErr w:type="gramEnd"/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10B89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B10B89"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ире</w:t>
            </w:r>
            <w:proofErr w:type="gramEnd"/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,8ч</w:t>
            </w:r>
          </w:p>
        </w:tc>
        <w:tc>
          <w:tcPr>
            <w:tcW w:w="8930" w:type="dxa"/>
            <w:shd w:val="clear" w:color="auto" w:fill="auto"/>
          </w:tcPr>
          <w:p w:rsidR="00B10B89" w:rsidRPr="00A46D8A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0" w:name="_Toc114921371"/>
            <w:bookmarkStart w:id="171" w:name="_Toc114927866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70"/>
            <w:bookmarkEnd w:id="171"/>
          </w:p>
        </w:tc>
        <w:tc>
          <w:tcPr>
            <w:tcW w:w="1134" w:type="dxa"/>
            <w:shd w:val="clear" w:color="auto" w:fill="auto"/>
            <w:vAlign w:val="center"/>
          </w:tcPr>
          <w:p w:rsidR="00B10B89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7E" w:rsidRPr="00A46D8A" w:rsidTr="0003627D">
        <w:trPr>
          <w:trHeight w:val="2094"/>
        </w:trPr>
        <w:tc>
          <w:tcPr>
            <w:tcW w:w="2376" w:type="dxa"/>
            <w:vMerge/>
            <w:shd w:val="clear" w:color="auto" w:fill="auto"/>
          </w:tcPr>
          <w:p w:rsidR="0001377E" w:rsidRPr="00A46D8A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0748E2" w:rsidRPr="00A46D8A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01377E" w:rsidRPr="00A46D8A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748E2"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*Развитие и размещение предприятий профильной отрасли в России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77E" w:rsidRPr="00A46D8A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B206D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B206D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01377E" w:rsidRPr="00A46D8A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01.</w:t>
            </w:r>
          </w:p>
          <w:p w:rsidR="0001377E" w:rsidRPr="00A46D8A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02.</w:t>
            </w:r>
          </w:p>
          <w:p w:rsidR="0001377E" w:rsidRDefault="0001377E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E53BA9" w:rsidRPr="008A560B" w:rsidRDefault="00E53BA9" w:rsidP="00E53B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560B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  <w:p w:rsidR="00E53BA9" w:rsidRPr="00A46D8A" w:rsidRDefault="00E53BA9" w:rsidP="00E53BA9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A560B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</w:tr>
      <w:tr w:rsidR="00B10B89" w:rsidRPr="00A46D8A" w:rsidTr="00B025CA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B10B89" w:rsidRPr="00A46D8A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B10B89" w:rsidRPr="00A46D8A" w:rsidRDefault="00B10B89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</w:t>
            </w:r>
            <w:r w:rsidR="00A53757"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е заняти</w:t>
            </w:r>
            <w:r w:rsidR="00A53757" w:rsidRPr="00A46D8A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377E" w:rsidRPr="00A46D8A" w:rsidTr="0003627D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01377E" w:rsidRPr="00A46D8A" w:rsidRDefault="0001377E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CD47B4" w:rsidRPr="00A46D8A" w:rsidRDefault="0001377E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A0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: «Оценка современного геополитического и геоэкономического положения России. Определение роли Росс</w:t>
            </w: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ии и ее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отдельных регионов в международном г</w:t>
            </w:r>
            <w:r w:rsidR="00CD47B4" w:rsidRPr="00A46D8A">
              <w:rPr>
                <w:rFonts w:ascii="Times New Roman" w:hAnsi="Times New Roman" w:cs="Times New Roman"/>
                <w:sz w:val="24"/>
                <w:szCs w:val="24"/>
              </w:rPr>
              <w:t>еографическом разделении труда»</w:t>
            </w:r>
          </w:p>
          <w:p w:rsidR="00CD47B4" w:rsidRPr="00A46D8A" w:rsidRDefault="00CD47B4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046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A0469" w:rsidRPr="001A0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A046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01377E" w:rsidRPr="00A46D8A">
              <w:rPr>
                <w:rFonts w:ascii="Times New Roman" w:hAnsi="Times New Roman" w:cs="Times New Roman"/>
                <w:sz w:val="24"/>
                <w:szCs w:val="24"/>
              </w:rPr>
              <w:t>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1377E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6B206D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B206D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B206D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01377E" w:rsidRPr="00A46D8A" w:rsidRDefault="0001377E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4C31" w:rsidRPr="00A46D8A" w:rsidTr="00C02701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F34C31" w:rsidRPr="00A46D8A" w:rsidRDefault="00F34C31" w:rsidP="006B206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72" w:name="_Toc114921386"/>
            <w:bookmarkStart w:id="173" w:name="_Toc114927881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72"/>
            <w:bookmarkEnd w:id="173"/>
          </w:p>
        </w:tc>
        <w:tc>
          <w:tcPr>
            <w:tcW w:w="1134" w:type="dxa"/>
            <w:shd w:val="clear" w:color="auto" w:fill="auto"/>
            <w:vAlign w:val="center"/>
          </w:tcPr>
          <w:p w:rsidR="00F34C31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F34C31" w:rsidRPr="00A46D8A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4" w:name="_Toc114921393"/>
            <w:bookmarkStart w:id="175" w:name="_Toc114927888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01</w:t>
            </w:r>
            <w:bookmarkEnd w:id="174"/>
            <w:bookmarkEnd w:id="175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4C31" w:rsidRPr="00A46D8A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6" w:name="_Toc114921394"/>
            <w:bookmarkStart w:id="177" w:name="_Toc114927889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02</w:t>
            </w:r>
            <w:bookmarkEnd w:id="176"/>
            <w:bookmarkEnd w:id="177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4C31" w:rsidRPr="00A46D8A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bookmarkStart w:id="178" w:name="_Toc114921395"/>
            <w:bookmarkStart w:id="179" w:name="_Toc114927890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  <w:bookmarkEnd w:id="178"/>
            <w:bookmarkEnd w:id="179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34C31" w:rsidRPr="00A46D8A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0" w:name="_Toc114921396"/>
            <w:bookmarkStart w:id="181" w:name="_Toc114927891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04</w:t>
            </w:r>
            <w:bookmarkEnd w:id="180"/>
            <w:bookmarkEnd w:id="181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4C31" w:rsidRPr="00A46D8A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2" w:name="_Toc114921397"/>
            <w:bookmarkStart w:id="183" w:name="_Toc114927892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 05</w:t>
            </w:r>
            <w:bookmarkEnd w:id="182"/>
            <w:bookmarkEnd w:id="183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34C31" w:rsidRPr="00A46D8A" w:rsidRDefault="00F34C31" w:rsidP="006877A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4" w:name="_Toc114921398"/>
            <w:bookmarkStart w:id="185" w:name="_Toc114927893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06</w:t>
            </w:r>
            <w:bookmarkEnd w:id="184"/>
            <w:bookmarkEnd w:id="185"/>
            <w:r w:rsidRPr="00A46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34C31" w:rsidRPr="00A46D8A" w:rsidRDefault="00F34C31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86" w:name="_Toc114921399"/>
            <w:bookmarkStart w:id="187" w:name="_Toc114927894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 07</w:t>
            </w:r>
            <w:bookmarkEnd w:id="186"/>
            <w:bookmarkEnd w:id="187"/>
            <w:r w:rsidRPr="00A46D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10B89" w:rsidRPr="00A46D8A" w:rsidTr="00B025CA">
        <w:trPr>
          <w:trHeight w:val="90"/>
        </w:trPr>
        <w:tc>
          <w:tcPr>
            <w:tcW w:w="2376" w:type="dxa"/>
            <w:vMerge w:val="restart"/>
            <w:shd w:val="clear" w:color="auto" w:fill="auto"/>
          </w:tcPr>
          <w:p w:rsidR="000B2255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88" w:name="_Toc114921388"/>
            <w:bookmarkStart w:id="189" w:name="_Toc114927883"/>
            <w:r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3.1. К</w:t>
            </w:r>
            <w:r w:rsidR="006B206D" w:rsidRPr="000B225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лассификация глобальных проблем,4ч</w:t>
            </w: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B2255" w:rsidRDefault="000B2255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Глобальные прогнозы, гипотезы и проекты</w:t>
            </w:r>
            <w:bookmarkEnd w:id="188"/>
            <w:bookmarkEnd w:id="189"/>
          </w:p>
        </w:tc>
        <w:tc>
          <w:tcPr>
            <w:tcW w:w="8930" w:type="dxa"/>
            <w:shd w:val="clear" w:color="auto" w:fill="auto"/>
          </w:tcPr>
          <w:p w:rsidR="00B10B89" w:rsidRPr="00A46D8A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190" w:name="_Toc114921389"/>
            <w:bookmarkStart w:id="191" w:name="_Toc114927884"/>
            <w:r w:rsidRPr="00A46D8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90"/>
            <w:bookmarkEnd w:id="191"/>
          </w:p>
        </w:tc>
        <w:tc>
          <w:tcPr>
            <w:tcW w:w="1134" w:type="dxa"/>
            <w:shd w:val="clear" w:color="auto" w:fill="auto"/>
            <w:vAlign w:val="center"/>
          </w:tcPr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C02701" w:rsidTr="00B025CA">
        <w:trPr>
          <w:trHeight w:val="90"/>
        </w:trPr>
        <w:tc>
          <w:tcPr>
            <w:tcW w:w="2376" w:type="dxa"/>
            <w:vMerge/>
            <w:shd w:val="clear" w:color="auto" w:fill="auto"/>
          </w:tcPr>
          <w:p w:rsidR="00B10B89" w:rsidRPr="00A46D8A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930" w:type="dxa"/>
            <w:shd w:val="clear" w:color="auto" w:fill="auto"/>
          </w:tcPr>
          <w:p w:rsidR="002939AE" w:rsidRPr="00A46D8A" w:rsidRDefault="000748E2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92" w:name="_Toc114921390"/>
            <w:bookmarkStart w:id="193" w:name="_Toc114927885"/>
            <w:r w:rsidRPr="00A46D8A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Теоретическое обучение</w:t>
            </w:r>
          </w:p>
          <w:p w:rsidR="00B10B89" w:rsidRPr="00A46D8A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Глобальные проблемы человечества. Глобальные процессы.</w:t>
            </w:r>
            <w:bookmarkEnd w:id="192"/>
            <w:bookmarkEnd w:id="193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2FC8" w:rsidRPr="00A46D8A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4" w:name="_Toc114921391"/>
            <w:bookmarkStart w:id="195" w:name="_Toc114927886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Континентальные, региональные, зональные, локальные проявления глобальных процессов. Понятие о глобальных проблемах современности — </w:t>
            </w:r>
            <w:proofErr w:type="gramStart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естественно-</w:t>
            </w:r>
            <w:r w:rsidRPr="00A46D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научных</w:t>
            </w:r>
            <w:proofErr w:type="gramEnd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и общественных. Сырьевая, энергетическая, демографическая, продовольственная и экологическая проблемы как особо приоритетные, возможные пути их решения. Проблема преодоления отсталости развивающихся стран. *Влияние предприятий профильной отрасли на глобальные проблемы. </w:t>
            </w:r>
          </w:p>
          <w:p w:rsidR="00B10B89" w:rsidRPr="00A46D8A" w:rsidRDefault="00B10B89" w:rsidP="006877A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6D8A">
              <w:rPr>
                <w:rFonts w:ascii="Times New Roman" w:hAnsi="Times New Roman" w:cs="Times New Roman"/>
                <w:sz w:val="24"/>
                <w:szCs w:val="24"/>
              </w:rPr>
              <w:t>Роль географии в решении глобальных проблем человечества</w:t>
            </w:r>
            <w:bookmarkEnd w:id="194"/>
            <w:bookmarkEnd w:id="195"/>
            <w:r w:rsidRPr="00A46D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B206D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6" w:name="_Toc114921392"/>
            <w:bookmarkStart w:id="197" w:name="_Toc114927887"/>
          </w:p>
          <w:p w:rsidR="00B10B89" w:rsidRPr="00A46D8A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96"/>
            <w:bookmarkEnd w:id="197"/>
          </w:p>
          <w:p w:rsidR="006B206D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B206D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B206D" w:rsidRPr="00A46D8A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B206D" w:rsidRPr="00C02701" w:rsidRDefault="006B206D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6D8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B10B89" w:rsidRPr="00C02701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C02701" w:rsidTr="00B025CA">
        <w:trPr>
          <w:trHeight w:val="276"/>
        </w:trPr>
        <w:tc>
          <w:tcPr>
            <w:tcW w:w="11306" w:type="dxa"/>
            <w:gridSpan w:val="2"/>
            <w:shd w:val="clear" w:color="auto" w:fill="auto"/>
          </w:tcPr>
          <w:p w:rsidR="00B10B89" w:rsidRPr="00C02701" w:rsidRDefault="00B15D8F" w:rsidP="006877A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B10B89" w:rsidRPr="00C02701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10B89" w:rsidRPr="00C02701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198" w:name="_Toc114921403"/>
            <w:bookmarkStart w:id="199" w:name="_Toc114927898"/>
            <w:r w:rsidRPr="001A046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bookmarkEnd w:id="198"/>
            <w:bookmarkEnd w:id="199"/>
          </w:p>
        </w:tc>
        <w:tc>
          <w:tcPr>
            <w:tcW w:w="1845" w:type="dxa"/>
            <w:vMerge w:val="restart"/>
            <w:shd w:val="clear" w:color="auto" w:fill="auto"/>
            <w:vAlign w:val="center"/>
          </w:tcPr>
          <w:p w:rsidR="00B10B89" w:rsidRPr="00C02701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0B89" w:rsidRPr="00C02701" w:rsidTr="00B025CA">
        <w:trPr>
          <w:trHeight w:val="90"/>
        </w:trPr>
        <w:tc>
          <w:tcPr>
            <w:tcW w:w="11306" w:type="dxa"/>
            <w:gridSpan w:val="2"/>
            <w:shd w:val="clear" w:color="auto" w:fill="auto"/>
          </w:tcPr>
          <w:p w:rsidR="00B10B89" w:rsidRPr="00C02701" w:rsidRDefault="00B10B89" w:rsidP="006877A3">
            <w:pPr>
              <w:spacing w:after="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0" w:name="_Toc114921404"/>
            <w:bookmarkStart w:id="201" w:name="_Toc114927899"/>
            <w:r w:rsidRPr="00C02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200"/>
            <w:bookmarkEnd w:id="201"/>
          </w:p>
        </w:tc>
        <w:tc>
          <w:tcPr>
            <w:tcW w:w="1134" w:type="dxa"/>
            <w:shd w:val="clear" w:color="auto" w:fill="auto"/>
            <w:vAlign w:val="center"/>
          </w:tcPr>
          <w:p w:rsidR="00B10B89" w:rsidRPr="00C02701" w:rsidRDefault="005F39CE" w:rsidP="006877A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202" w:name="_Toc114921405"/>
            <w:bookmarkStart w:id="203" w:name="_Toc11492790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  <w:r w:rsidR="00B10B89" w:rsidRPr="00C0270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час</w:t>
            </w:r>
            <w:bookmarkEnd w:id="202"/>
            <w:bookmarkEnd w:id="203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845" w:type="dxa"/>
            <w:vMerge/>
            <w:shd w:val="clear" w:color="auto" w:fill="auto"/>
            <w:vAlign w:val="center"/>
          </w:tcPr>
          <w:p w:rsidR="00B10B89" w:rsidRPr="00C02701" w:rsidRDefault="00B10B89" w:rsidP="006877A3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167EB" w:rsidRPr="00C02701" w:rsidRDefault="001167EB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5E5" w:rsidRPr="00C02701" w:rsidRDefault="00CE55E5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E55E5" w:rsidRPr="00C02701" w:rsidRDefault="00CE55E5" w:rsidP="00F34C31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E55E5" w:rsidRPr="00C02701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C6CB4" w:rsidRPr="00C02701" w:rsidRDefault="00CC6CB4" w:rsidP="006877A3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204" w:name="_Toc114921406"/>
      <w:bookmarkStart w:id="205" w:name="_Toc125109089"/>
      <w:r w:rsidRPr="00C02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3. </w:t>
      </w:r>
      <w:bookmarkEnd w:id="204"/>
      <w:r w:rsidR="00F34C31" w:rsidRPr="00C02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реализации программы общеобразовательной дисциплины</w:t>
      </w:r>
      <w:bookmarkEnd w:id="205"/>
    </w:p>
    <w:p w:rsidR="00F34C31" w:rsidRPr="00C02701" w:rsidRDefault="00F34C31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E078C" w:rsidRPr="00C02701" w:rsidRDefault="00CE078C" w:rsidP="009205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дисциплины должны быть предусмотрены</w:t>
      </w:r>
    </w:p>
    <w:p w:rsidR="00CF4C8A" w:rsidRPr="00C02701" w:rsidRDefault="00CE078C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 w:rsidRPr="00C02701">
        <w:rPr>
          <w:rFonts w:ascii="Times New Roman" w:hAnsi="Times New Roman" w:cs="Times New Roman"/>
          <w:sz w:val="24"/>
          <w:szCs w:val="24"/>
        </w:rPr>
        <w:t xml:space="preserve"> </w:t>
      </w:r>
      <w:r w:rsidR="002B319E" w:rsidRPr="00C02701">
        <w:rPr>
          <w:rFonts w:ascii="Times New Roman" w:hAnsi="Times New Roman" w:cs="Times New Roman"/>
          <w:sz w:val="24"/>
          <w:szCs w:val="24"/>
        </w:rPr>
        <w:t>наличия учебного кабинета «</w:t>
      </w:r>
      <w:r w:rsidR="001167EB" w:rsidRPr="00C02701">
        <w:rPr>
          <w:rFonts w:ascii="Times New Roman" w:hAnsi="Times New Roman" w:cs="Times New Roman"/>
          <w:sz w:val="24"/>
          <w:szCs w:val="24"/>
        </w:rPr>
        <w:t>Гуманитарных и социальных дисциплин</w:t>
      </w:r>
      <w:r w:rsidR="00CF4C8A" w:rsidRPr="00C02701">
        <w:rPr>
          <w:rFonts w:ascii="Times New Roman" w:hAnsi="Times New Roman" w:cs="Times New Roman"/>
          <w:sz w:val="24"/>
          <w:szCs w:val="24"/>
        </w:rPr>
        <w:t>»</w:t>
      </w:r>
    </w:p>
    <w:p w:rsidR="002B319E" w:rsidRPr="00C02701" w:rsidRDefault="002B319E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2B319E" w:rsidRPr="00C02701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C02701">
        <w:t xml:space="preserve">посадочные места по количеству </w:t>
      </w:r>
      <w:proofErr w:type="gramStart"/>
      <w:r w:rsidRPr="00C02701">
        <w:t>обучающихся</w:t>
      </w:r>
      <w:proofErr w:type="gramEnd"/>
      <w:r w:rsidRPr="00C02701">
        <w:t>;</w:t>
      </w:r>
    </w:p>
    <w:p w:rsidR="002B319E" w:rsidRPr="00C02701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C02701">
        <w:t>рабочее место преподавателя.</w:t>
      </w:r>
    </w:p>
    <w:p w:rsidR="00ED2528" w:rsidRPr="00C02701" w:rsidRDefault="00ED2528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:rsidR="00CF4C8A" w:rsidRPr="00C02701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:rsidR="00CF4C8A" w:rsidRPr="00C02701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:rsidR="00ED2528" w:rsidRPr="00C02701" w:rsidRDefault="00ED2528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Оборудование мастерской и рабочих мест</w:t>
      </w:r>
      <w:r w:rsidR="00CF4C8A" w:rsidRPr="00C02701">
        <w:rPr>
          <w:rFonts w:ascii="Times New Roman" w:hAnsi="Times New Roman" w:cs="Times New Roman"/>
          <w:sz w:val="24"/>
          <w:szCs w:val="24"/>
        </w:rPr>
        <w:t xml:space="preserve"> мастерской: </w:t>
      </w:r>
    </w:p>
    <w:p w:rsidR="00CF4C8A" w:rsidRPr="00C02701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:rsidR="001167EB" w:rsidRPr="00C02701" w:rsidRDefault="00ED2528" w:rsidP="009205AD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Оборудование лаборатор</w:t>
      </w:r>
      <w:r w:rsidR="00CF4C8A"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ии и рабочих мест лаборатории: </w:t>
      </w:r>
    </w:p>
    <w:p w:rsidR="002B319E" w:rsidRPr="00C02701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1.</w:t>
      </w:r>
      <w:r w:rsidR="002B319E" w:rsidRPr="00C02701">
        <w:rPr>
          <w:rFonts w:ascii="Times New Roman" w:hAnsi="Times New Roman" w:cs="Times New Roman"/>
          <w:sz w:val="24"/>
          <w:szCs w:val="24"/>
        </w:rPr>
        <w:t>Комплект учебно-наглядных пособий:</w:t>
      </w:r>
    </w:p>
    <w:p w:rsidR="002B319E" w:rsidRPr="00C02701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атлас мира</w:t>
      </w:r>
    </w:p>
    <w:p w:rsidR="002B319E" w:rsidRPr="00C02701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контурные карты</w:t>
      </w:r>
    </w:p>
    <w:p w:rsidR="001167EB" w:rsidRPr="00C02701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карта мира</w:t>
      </w:r>
    </w:p>
    <w:p w:rsidR="002B319E" w:rsidRPr="00C02701" w:rsidRDefault="00CF4C8A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2.</w:t>
      </w:r>
      <w:r w:rsidR="002B319E" w:rsidRPr="00C02701">
        <w:rPr>
          <w:rFonts w:ascii="Times New Roman" w:hAnsi="Times New Roman" w:cs="Times New Roman"/>
          <w:sz w:val="24"/>
          <w:szCs w:val="24"/>
        </w:rPr>
        <w:t>Комплект электронных пособий:</w:t>
      </w:r>
    </w:p>
    <w:p w:rsidR="002B319E" w:rsidRPr="00C02701" w:rsidRDefault="002B319E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</w:t>
      </w:r>
      <w:r w:rsidR="00977EB3" w:rsidRPr="00C02701"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1167EB" w:rsidRPr="00C02701" w:rsidRDefault="001167EB" w:rsidP="009205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3A2" w:rsidRDefault="00CE078C" w:rsidP="002843A2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реализации программы</w:t>
      </w:r>
    </w:p>
    <w:p w:rsidR="002843A2" w:rsidRDefault="002843A2" w:rsidP="002843A2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43A2" w:rsidRPr="00C02701" w:rsidRDefault="002843A2" w:rsidP="002843A2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Условия реализации программы общеобразовательной дисциплины</w:t>
      </w:r>
    </w:p>
    <w:p w:rsidR="002843A2" w:rsidRPr="00C02701" w:rsidRDefault="002843A2" w:rsidP="002843A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843A2" w:rsidRPr="00C02701" w:rsidRDefault="002843A2" w:rsidP="002843A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3.1. Для реализации программы дисциплины должны быть предусмотрены</w:t>
      </w:r>
    </w:p>
    <w:p w:rsidR="002843A2" w:rsidRPr="00C02701" w:rsidRDefault="002843A2" w:rsidP="0028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специальные помещения:</w:t>
      </w:r>
      <w:r w:rsidRPr="00C02701">
        <w:rPr>
          <w:rFonts w:ascii="Times New Roman" w:hAnsi="Times New Roman" w:cs="Times New Roman"/>
          <w:sz w:val="24"/>
          <w:szCs w:val="24"/>
        </w:rPr>
        <w:t xml:space="preserve"> наличия учебного кабинета «Гуманитарных и социальных дисциплин»</w:t>
      </w:r>
    </w:p>
    <w:p w:rsidR="002843A2" w:rsidRPr="00C02701" w:rsidRDefault="002843A2" w:rsidP="002843A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:rsidR="002843A2" w:rsidRPr="00C02701" w:rsidRDefault="002843A2" w:rsidP="002843A2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C02701">
        <w:t xml:space="preserve">посадочные места по количеству </w:t>
      </w:r>
      <w:proofErr w:type="gramStart"/>
      <w:r w:rsidRPr="00C02701">
        <w:t>обучающихся</w:t>
      </w:r>
      <w:proofErr w:type="gramEnd"/>
      <w:r w:rsidRPr="00C02701">
        <w:t>;</w:t>
      </w:r>
    </w:p>
    <w:p w:rsidR="002843A2" w:rsidRPr="00C02701" w:rsidRDefault="002843A2" w:rsidP="002843A2">
      <w:pPr>
        <w:pStyle w:val="ab"/>
        <w:numPr>
          <w:ilvl w:val="0"/>
          <w:numId w:val="6"/>
        </w:numPr>
        <w:spacing w:before="0" w:beforeAutospacing="0" w:line="276" w:lineRule="auto"/>
        <w:jc w:val="both"/>
      </w:pPr>
      <w:r w:rsidRPr="00C02701">
        <w:t>рабочее место преподавателя.</w:t>
      </w:r>
    </w:p>
    <w:p w:rsidR="002843A2" w:rsidRPr="00C02701" w:rsidRDefault="002843A2" w:rsidP="002843A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Технические средства обучения: </w:t>
      </w:r>
    </w:p>
    <w:p w:rsidR="002843A2" w:rsidRPr="00C02701" w:rsidRDefault="002843A2" w:rsidP="0028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компьютер с лицензионным программным обеспечением</w:t>
      </w:r>
    </w:p>
    <w:p w:rsidR="002843A2" w:rsidRPr="00C02701" w:rsidRDefault="002843A2" w:rsidP="0028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мультимедиа, проектор. </w:t>
      </w:r>
    </w:p>
    <w:p w:rsidR="002843A2" w:rsidRPr="00C02701" w:rsidRDefault="002843A2" w:rsidP="0028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 xml:space="preserve">Оборудование мастерской и рабочих мест мастерской: </w:t>
      </w:r>
    </w:p>
    <w:p w:rsidR="002843A2" w:rsidRPr="00C02701" w:rsidRDefault="002843A2" w:rsidP="0028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Интерактивная доска, компьютерные столы и стулья.</w:t>
      </w:r>
    </w:p>
    <w:p w:rsidR="002843A2" w:rsidRPr="00C02701" w:rsidRDefault="002843A2" w:rsidP="002843A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 xml:space="preserve">Оборудование лаборатории и рабочих мест лаборатории: </w:t>
      </w:r>
    </w:p>
    <w:p w:rsidR="002843A2" w:rsidRPr="00C02701" w:rsidRDefault="002843A2" w:rsidP="0028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1.Комплект учебно-наглядных пособий:</w:t>
      </w:r>
    </w:p>
    <w:p w:rsidR="002843A2" w:rsidRPr="00C02701" w:rsidRDefault="002843A2" w:rsidP="002843A2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атлас мира</w:t>
      </w:r>
    </w:p>
    <w:p w:rsidR="002843A2" w:rsidRPr="00C02701" w:rsidRDefault="002843A2" w:rsidP="002843A2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контурные карты</w:t>
      </w:r>
    </w:p>
    <w:p w:rsidR="002843A2" w:rsidRPr="00C02701" w:rsidRDefault="002843A2" w:rsidP="002843A2">
      <w:pPr>
        <w:pStyle w:val="ab"/>
        <w:numPr>
          <w:ilvl w:val="0"/>
          <w:numId w:val="7"/>
        </w:numPr>
        <w:spacing w:before="0" w:beforeAutospacing="0" w:line="276" w:lineRule="auto"/>
        <w:jc w:val="both"/>
      </w:pPr>
      <w:r w:rsidRPr="00C02701">
        <w:t>карта мира</w:t>
      </w:r>
    </w:p>
    <w:p w:rsidR="002843A2" w:rsidRPr="00C02701" w:rsidRDefault="002843A2" w:rsidP="0028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2.Комплект электронных пособий:</w:t>
      </w:r>
    </w:p>
    <w:p w:rsidR="002843A2" w:rsidRPr="00C02701" w:rsidRDefault="002843A2" w:rsidP="0028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2701">
        <w:rPr>
          <w:rFonts w:ascii="Times New Roman" w:hAnsi="Times New Roman" w:cs="Times New Roman"/>
          <w:sz w:val="24"/>
          <w:szCs w:val="24"/>
        </w:rPr>
        <w:t>Развивающие фильмы: «Глобальное потепление», «Транссибирский экспресс», «Циклопические постройки мира», «Путешествие по Австралии» и др.</w:t>
      </w:r>
    </w:p>
    <w:p w:rsidR="002843A2" w:rsidRPr="00C02701" w:rsidRDefault="002843A2" w:rsidP="002843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43A2" w:rsidRPr="00A262DE" w:rsidRDefault="002843A2" w:rsidP="002843A2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262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</w:t>
      </w:r>
      <w:r w:rsidRPr="00C027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обеспечение реализации программы</w:t>
      </w:r>
    </w:p>
    <w:p w:rsidR="002843A2" w:rsidRPr="005117B1" w:rsidRDefault="002843A2" w:rsidP="002843A2">
      <w:pPr>
        <w:pStyle w:val="ab"/>
        <w:numPr>
          <w:ilvl w:val="0"/>
          <w:numId w:val="9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профиля: учебно-методический комплекс для студ. учреждений сред</w:t>
      </w:r>
      <w:proofErr w:type="gramStart"/>
      <w:r w:rsidRPr="005117B1">
        <w:t>.</w:t>
      </w:r>
      <w:proofErr w:type="gramEnd"/>
      <w:r w:rsidRPr="005117B1">
        <w:t xml:space="preserve"> </w:t>
      </w:r>
      <w:proofErr w:type="gramStart"/>
      <w:r w:rsidRPr="005117B1">
        <w:t>п</w:t>
      </w:r>
      <w:proofErr w:type="gramEnd"/>
      <w:r w:rsidRPr="005117B1">
        <w:t xml:space="preserve">роф. </w:t>
      </w:r>
      <w:r>
        <w:t>образования. - М., 2020</w:t>
      </w:r>
      <w:r w:rsidRPr="005117B1">
        <w:t>.</w:t>
      </w:r>
    </w:p>
    <w:p w:rsidR="002843A2" w:rsidRPr="005117B1" w:rsidRDefault="002843A2" w:rsidP="002843A2">
      <w:pPr>
        <w:pStyle w:val="ab"/>
        <w:numPr>
          <w:ilvl w:val="0"/>
          <w:numId w:val="9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профиля. Дидактические материалы: учебное пособие для студ. учреждений сре</w:t>
      </w:r>
      <w:r>
        <w:t>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2019</w:t>
      </w:r>
      <w:r w:rsidRPr="005117B1">
        <w:t>.</w:t>
      </w:r>
    </w:p>
    <w:p w:rsidR="002843A2" w:rsidRPr="005117B1" w:rsidRDefault="002843A2" w:rsidP="002843A2">
      <w:pPr>
        <w:pStyle w:val="ab"/>
        <w:numPr>
          <w:ilvl w:val="0"/>
          <w:numId w:val="9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профиля. Контрольные задания: учебное пособие студ. учреждений сре</w:t>
      </w:r>
      <w:r>
        <w:t>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2019</w:t>
      </w:r>
      <w:r w:rsidRPr="005117B1">
        <w:t>.</w:t>
      </w:r>
    </w:p>
    <w:p w:rsidR="002843A2" w:rsidRPr="005117B1" w:rsidRDefault="002843A2" w:rsidP="002843A2">
      <w:pPr>
        <w:pStyle w:val="ab"/>
        <w:numPr>
          <w:ilvl w:val="0"/>
          <w:numId w:val="9"/>
        </w:numPr>
        <w:spacing w:before="0" w:beforeAutospacing="0" w:line="276" w:lineRule="auto"/>
        <w:ind w:left="0" w:firstLine="0"/>
        <w:contextualSpacing/>
        <w:jc w:val="both"/>
      </w:pPr>
      <w:r w:rsidRPr="005117B1">
        <w:t>Баранчиков Е.В., Петрусюк О.А. География для профессий и специальностей социально- экономического профиля. Практикум: учебное пособие для студ. учреждений сре</w:t>
      </w:r>
      <w:r>
        <w:t>д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>роф. образования. - М., 2020</w:t>
      </w:r>
      <w:r w:rsidRPr="005117B1">
        <w:t>.</w:t>
      </w:r>
    </w:p>
    <w:p w:rsidR="002843A2" w:rsidRPr="005117B1" w:rsidRDefault="002843A2" w:rsidP="002843A2">
      <w:pPr>
        <w:pStyle w:val="ab"/>
        <w:numPr>
          <w:ilvl w:val="0"/>
          <w:numId w:val="9"/>
        </w:numPr>
        <w:spacing w:before="0" w:beforeAutospacing="0" w:line="276" w:lineRule="auto"/>
        <w:ind w:left="0" w:firstLine="0"/>
        <w:contextualSpacing/>
        <w:jc w:val="both"/>
      </w:pPr>
      <w:r w:rsidRPr="005117B1">
        <w:t>Максаковский В.П. География (базовый ур</w:t>
      </w:r>
      <w:r>
        <w:t>овень). 10-11 классы. - М., 2018</w:t>
      </w:r>
      <w:r w:rsidRPr="005117B1">
        <w:t>.</w:t>
      </w:r>
    </w:p>
    <w:p w:rsidR="002843A2" w:rsidRPr="005117B1" w:rsidRDefault="002843A2" w:rsidP="002843A2">
      <w:pPr>
        <w:pStyle w:val="ab"/>
        <w:numPr>
          <w:ilvl w:val="0"/>
          <w:numId w:val="9"/>
        </w:numPr>
        <w:spacing w:before="0" w:beforeAutospacing="0" w:line="276" w:lineRule="auto"/>
        <w:ind w:left="0" w:firstLine="0"/>
        <w:contextualSpacing/>
        <w:jc w:val="both"/>
      </w:pPr>
      <w:r w:rsidRPr="005117B1">
        <w:t xml:space="preserve">www.wikipedia.org (сайт </w:t>
      </w:r>
      <w:proofErr w:type="gramStart"/>
      <w:r w:rsidRPr="005117B1">
        <w:t>Общедоступной</w:t>
      </w:r>
      <w:proofErr w:type="gramEnd"/>
      <w:r w:rsidRPr="005117B1">
        <w:t xml:space="preserve"> мультиязычной универсальной интернет-энциклопедии)</w:t>
      </w:r>
    </w:p>
    <w:p w:rsidR="002843A2" w:rsidRPr="005117B1" w:rsidRDefault="002843A2" w:rsidP="002843A2">
      <w:pPr>
        <w:pStyle w:val="ab"/>
        <w:numPr>
          <w:ilvl w:val="0"/>
          <w:numId w:val="9"/>
        </w:numPr>
        <w:spacing w:before="0" w:beforeAutospacing="0" w:line="276" w:lineRule="auto"/>
        <w:ind w:left="0" w:firstLine="0"/>
        <w:contextualSpacing/>
        <w:jc w:val="both"/>
      </w:pPr>
      <w:r w:rsidRPr="005117B1">
        <w:t>www.school-collection.edu.ru («</w:t>
      </w:r>
      <w:proofErr w:type="gramStart"/>
      <w:r w:rsidRPr="005117B1">
        <w:t>Единая</w:t>
      </w:r>
      <w:proofErr w:type="gramEnd"/>
      <w:r w:rsidRPr="005117B1">
        <w:t xml:space="preserve"> коллекции цифровых образовательных ресурсов»)</w:t>
      </w:r>
    </w:p>
    <w:p w:rsidR="002843A2" w:rsidRPr="005117B1" w:rsidRDefault="002843A2" w:rsidP="002843A2">
      <w:pPr>
        <w:pStyle w:val="ab"/>
        <w:numPr>
          <w:ilvl w:val="0"/>
          <w:numId w:val="9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http://rapok.ru/ - "Геополитика"</w:t>
      </w:r>
    </w:p>
    <w:p w:rsidR="002843A2" w:rsidRPr="005117B1" w:rsidRDefault="002843A2" w:rsidP="002843A2">
      <w:pPr>
        <w:pStyle w:val="ab"/>
        <w:numPr>
          <w:ilvl w:val="0"/>
          <w:numId w:val="9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http://oilgasjournal.ru/- "Георесурсы. Геоэнергетика. Геополитика"</w:t>
      </w:r>
    </w:p>
    <w:p w:rsidR="002843A2" w:rsidRPr="005117B1" w:rsidRDefault="002843A2" w:rsidP="002843A2">
      <w:pPr>
        <w:pStyle w:val="ab"/>
        <w:numPr>
          <w:ilvl w:val="0"/>
          <w:numId w:val="9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http://www.demographia.ru/ - "Демографические исследования"</w:t>
      </w:r>
    </w:p>
    <w:p w:rsidR="002843A2" w:rsidRPr="005117B1" w:rsidRDefault="002843A2" w:rsidP="002843A2">
      <w:pPr>
        <w:pStyle w:val="ab"/>
        <w:numPr>
          <w:ilvl w:val="0"/>
          <w:numId w:val="9"/>
        </w:numPr>
        <w:spacing w:before="0" w:beforeAutospacing="0" w:line="276" w:lineRule="auto"/>
        <w:ind w:left="709" w:hanging="709"/>
        <w:contextualSpacing/>
        <w:jc w:val="both"/>
      </w:pPr>
      <w:r w:rsidRPr="005117B1">
        <w:t>http://globalaffairs.ru/ - "Россия в глобальной политике"</w:t>
      </w:r>
    </w:p>
    <w:p w:rsidR="002843A2" w:rsidRPr="00CD1600" w:rsidRDefault="002843A2" w:rsidP="002843A2">
      <w:pPr>
        <w:pStyle w:val="ab"/>
        <w:numPr>
          <w:ilvl w:val="0"/>
          <w:numId w:val="9"/>
        </w:numPr>
        <w:spacing w:before="0" w:beforeAutospacing="0" w:after="240" w:line="276" w:lineRule="auto"/>
        <w:ind w:left="709" w:hanging="709"/>
        <w:contextualSpacing/>
        <w:jc w:val="both"/>
      </w:pPr>
      <w:r w:rsidRPr="00CD1600">
        <w:t xml:space="preserve"> http://gis-lab.info/ -геоинформационные системы</w:t>
      </w:r>
    </w:p>
    <w:p w:rsidR="00CE078C" w:rsidRPr="00C02701" w:rsidRDefault="00CE078C" w:rsidP="009205A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12BA" w:rsidRDefault="00B212BA" w:rsidP="009205AD">
      <w:pPr>
        <w:keepNext/>
        <w:keepLines/>
        <w:spacing w:after="0"/>
        <w:ind w:right="57"/>
        <w:jc w:val="center"/>
        <w:outlineLvl w:val="0"/>
      </w:pPr>
      <w:bookmarkStart w:id="206" w:name="_Toc114921407"/>
      <w:bookmarkStart w:id="207" w:name="_Toc125109090"/>
    </w:p>
    <w:p w:rsidR="002B319E" w:rsidRPr="00C02701" w:rsidRDefault="00D12640" w:rsidP="009205AD">
      <w:pPr>
        <w:keepNext/>
        <w:keepLines/>
        <w:spacing w:after="0"/>
        <w:ind w:right="5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2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F34C31" w:rsidRPr="00C027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и оценка результатов освоения общеобразовательной дисциплины</w:t>
      </w:r>
      <w:bookmarkEnd w:id="206"/>
      <w:bookmarkEnd w:id="207"/>
    </w:p>
    <w:p w:rsidR="003017B6" w:rsidRPr="00C02701" w:rsidRDefault="003017B6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B319E" w:rsidRPr="00C02701" w:rsidRDefault="00E4569E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02701">
        <w:rPr>
          <w:rFonts w:ascii="Times New Roman" w:hAnsi="Times New Roman" w:cs="Times New Roman"/>
          <w:b/>
          <w:bCs/>
          <w:sz w:val="24"/>
          <w:szCs w:val="24"/>
        </w:rPr>
        <w:t>Контроль и оценка</w:t>
      </w:r>
      <w:r w:rsidRPr="00C02701">
        <w:rPr>
          <w:rFonts w:ascii="Times New Roman" w:hAnsi="Times New Roman" w:cs="Times New Roman"/>
          <w:sz w:val="24"/>
          <w:szCs w:val="24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="002B319E" w:rsidRPr="00C0270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34C31" w:rsidRPr="00C02701" w:rsidRDefault="00F34C31" w:rsidP="00F34C31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969"/>
        <w:gridCol w:w="3685"/>
      </w:tblGrid>
      <w:tr w:rsidR="00AE75F1" w:rsidRPr="00C02701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F1" w:rsidRPr="00C02701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F1" w:rsidRPr="00C02701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F1" w:rsidRPr="00C02701" w:rsidRDefault="00AE75F1" w:rsidP="009205AD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9A7C04" w:rsidRPr="00C02701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01</w:t>
            </w:r>
            <w:r w:rsidR="00743255" w:rsidRPr="00C02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</w:t>
            </w:r>
            <w:r w:rsidR="00D51D24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.2</w:t>
            </w: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51D24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3, </w:t>
            </w:r>
            <w:r w:rsidR="00D51D24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06B82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06B82" w:rsidRPr="00C02701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</w:t>
            </w:r>
            <w:r w:rsidR="00400575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2.1 - 2.</w:t>
            </w:r>
            <w:r w:rsidR="00C77C52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0575" w:rsidRPr="00C02701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</w:t>
            </w:r>
            <w:r w:rsidR="00D51D24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64032" w:rsidRPr="00C02701" w:rsidRDefault="00764032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  <w:p w:rsidR="006737C7" w:rsidRPr="00C02701" w:rsidRDefault="006737C7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Кейс задания</w:t>
            </w:r>
          </w:p>
          <w:p w:rsidR="001971A7" w:rsidRPr="00C02701" w:rsidRDefault="001971A7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опрос</w:t>
            </w:r>
          </w:p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эссе</w:t>
            </w:r>
            <w:r w:rsidR="006737C7"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доклады, рефераты</w:t>
            </w:r>
          </w:p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работы с картами атласа </w:t>
            </w: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мира</w:t>
            </w:r>
            <w:r w:rsidR="001971A7"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заполнение контурных карт</w:t>
            </w:r>
          </w:p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:rsidR="00D05D9F" w:rsidRPr="00C02701" w:rsidRDefault="00D05D9F" w:rsidP="009205A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27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9A7C04" w:rsidRPr="00C02701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02</w:t>
            </w:r>
            <w:r w:rsidR="00743255" w:rsidRPr="00C02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53581" w:rsidRPr="00C02701">
              <w:rPr>
                <w:rFonts w:ascii="Times New Roman" w:hAnsi="Times New Roman" w:cs="Times New Roman"/>
                <w:sz w:val="24"/>
                <w:szCs w:val="24"/>
              </w:rPr>
              <w:t xml:space="preserve"> ОК 03. 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B82" w:rsidRPr="00C02701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</w:t>
            </w:r>
            <w:r w:rsidR="00D51D24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1.1.,1.2, 1.3, 1.4</w:t>
            </w:r>
          </w:p>
          <w:p w:rsidR="00E06B82" w:rsidRPr="00C02701" w:rsidRDefault="00E06B82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2.1</w:t>
            </w:r>
            <w:r w:rsidR="00400575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- 2.</w:t>
            </w:r>
            <w:r w:rsidR="00C77C52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400575" w:rsidRPr="00C02701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</w:t>
            </w:r>
            <w:r w:rsidR="00D51D24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C02701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03</w:t>
            </w:r>
            <w:r w:rsidR="00743255" w:rsidRPr="00C02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D24" w:rsidRPr="00C02701" w:rsidRDefault="00D51D2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43255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, Тема 1.3; 1.4.</w:t>
            </w:r>
          </w:p>
          <w:p w:rsidR="0090156E" w:rsidRPr="00C02701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2, Темы 2.1 - 2.</w:t>
            </w:r>
            <w:r w:rsidR="00C77C52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  <w:p w:rsidR="009A7C04" w:rsidRPr="00C02701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</w:t>
            </w:r>
            <w:r w:rsidR="00D51D24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C02701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04</w:t>
            </w:r>
            <w:r w:rsidR="00743255" w:rsidRPr="00C02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6E" w:rsidRPr="00C02701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</w:t>
            </w:r>
            <w:r w:rsidR="00D35CFE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1.1., </w:t>
            </w: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51D24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5B6299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  <w:p w:rsidR="009A7C04" w:rsidRPr="00C02701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</w:t>
            </w:r>
            <w:r w:rsidR="00D35CFE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C02701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05</w:t>
            </w:r>
            <w:r w:rsidR="00743255" w:rsidRPr="00C02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6E" w:rsidRPr="00C02701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2.1, 2.2</w:t>
            </w:r>
          </w:p>
          <w:p w:rsidR="009A7C04" w:rsidRPr="00C02701" w:rsidRDefault="00400575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C02701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06</w:t>
            </w:r>
            <w:r w:rsidR="00743255" w:rsidRPr="00C02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5CFE" w:rsidRPr="00C02701" w:rsidRDefault="00D35CF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1.2. </w:t>
            </w:r>
          </w:p>
          <w:p w:rsidR="009A7C04" w:rsidRPr="00C02701" w:rsidRDefault="00D35CF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C02701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07</w:t>
            </w:r>
            <w:r w:rsidR="00743255" w:rsidRPr="00C02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56E" w:rsidRPr="00C02701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Темы </w:t>
            </w:r>
            <w:r w:rsidR="00D35CFE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D35CFE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  <w:r w:rsidR="005B6299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9A7C04" w:rsidRPr="00C02701" w:rsidRDefault="0090156E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3, Тем</w:t>
            </w:r>
            <w:r w:rsidR="00D35CFE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C02701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hAnsi="Times New Roman" w:cs="Times New Roman"/>
                <w:sz w:val="24"/>
                <w:szCs w:val="24"/>
              </w:rPr>
              <w:t>ОК 09</w:t>
            </w:r>
            <w:r w:rsidR="00743255" w:rsidRPr="00C027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C04" w:rsidRPr="00C02701" w:rsidRDefault="00161D3A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1, Тема 1</w:t>
            </w:r>
            <w:r w:rsidR="00D35CFE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.1.</w:t>
            </w: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7C04" w:rsidRPr="00C02701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C04" w:rsidRPr="002843A2" w:rsidRDefault="009A7C04" w:rsidP="002843A2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843A2">
              <w:rPr>
                <w:rFonts w:ascii="Times New Roman" w:hAnsi="Times New Roman" w:cs="Times New Roman"/>
                <w:iCs/>
                <w:sz w:val="24"/>
                <w:szCs w:val="24"/>
              </w:rPr>
              <w:t>ПК</w:t>
            </w:r>
            <w:r w:rsidR="002843A2" w:rsidRPr="002843A2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</w:rPr>
              <w:t xml:space="preserve"> </w:t>
            </w:r>
            <w:r w:rsidR="002843A2">
              <w:rPr>
                <w:rFonts w:ascii="Times New Roman" w:hAnsi="Times New Roman" w:cs="Times New Roman"/>
                <w:iCs/>
                <w:sz w:val="36"/>
                <w:szCs w:val="24"/>
                <w:vertAlign w:val="superscript"/>
              </w:rPr>
              <w:t xml:space="preserve">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C04" w:rsidRPr="00C02701" w:rsidRDefault="00161D3A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E4569E"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рофессионально</w:t>
            </w:r>
            <w:r w:rsidRPr="00C02701">
              <w:rPr>
                <w:rFonts w:ascii="Times New Roman" w:eastAsia="Calibri" w:hAnsi="Times New Roman" w:cs="Times New Roman"/>
                <w:sz w:val="24"/>
                <w:szCs w:val="24"/>
              </w:rPr>
              <w:t>-ориентированное содержание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C04" w:rsidRPr="00C02701" w:rsidRDefault="009A7C04" w:rsidP="009205AD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843A2" w:rsidRDefault="002843A2" w:rsidP="002843A2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3A2" w:rsidRDefault="002843A2" w:rsidP="002843A2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3A2" w:rsidRDefault="002843A2" w:rsidP="002843A2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3A2" w:rsidRDefault="002843A2" w:rsidP="002843A2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3A2" w:rsidRDefault="002843A2" w:rsidP="002843A2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3A2" w:rsidRDefault="002843A2" w:rsidP="002843A2">
      <w:pPr>
        <w:keepNext/>
        <w:keepLines/>
        <w:spacing w:after="0"/>
        <w:ind w:right="5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843A2" w:rsidRPr="002843A2" w:rsidRDefault="002843A2" w:rsidP="002843A2">
      <w:pPr>
        <w:keepNext/>
        <w:keepLines/>
        <w:ind w:right="57"/>
        <w:outlineLvl w:val="0"/>
        <w:rPr>
          <w:b/>
        </w:rPr>
      </w:pPr>
    </w:p>
    <w:sectPr w:rsidR="002843A2" w:rsidRPr="002843A2" w:rsidSect="00071EA8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60B" w:rsidRDefault="008A560B">
      <w:pPr>
        <w:spacing w:after="0" w:line="240" w:lineRule="auto"/>
      </w:pPr>
      <w:r>
        <w:separator/>
      </w:r>
    </w:p>
  </w:endnote>
  <w:endnote w:type="continuationSeparator" w:id="0">
    <w:p w:rsidR="008A560B" w:rsidRDefault="008A5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0B" w:rsidRDefault="002C5AF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A560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560B">
      <w:rPr>
        <w:rStyle w:val="a7"/>
        <w:noProof/>
      </w:rPr>
      <w:t>3</w:t>
    </w:r>
    <w:r>
      <w:rPr>
        <w:rStyle w:val="a7"/>
      </w:rPr>
      <w:fldChar w:fldCharType="end"/>
    </w:r>
  </w:p>
  <w:p w:rsidR="008A560B" w:rsidRDefault="008A560B" w:rsidP="004C7049">
    <w:pPr>
      <w:pStyle w:val="a5"/>
      <w:ind w:right="360"/>
    </w:pPr>
  </w:p>
  <w:p w:rsidR="008A560B" w:rsidRDefault="008A560B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0B" w:rsidRDefault="002C5AF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A560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43A2">
      <w:rPr>
        <w:rStyle w:val="a7"/>
        <w:noProof/>
      </w:rPr>
      <w:t>3</w:t>
    </w:r>
    <w:r>
      <w:rPr>
        <w:rStyle w:val="a7"/>
      </w:rPr>
      <w:fldChar w:fldCharType="end"/>
    </w:r>
  </w:p>
  <w:p w:rsidR="008A560B" w:rsidRDefault="008A560B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0B" w:rsidRDefault="002C5AF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A560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A560B" w:rsidRDefault="008A560B" w:rsidP="004C7049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560B" w:rsidRDefault="002C5AF0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A560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843A2">
      <w:rPr>
        <w:rStyle w:val="a7"/>
        <w:noProof/>
      </w:rPr>
      <w:t>30</w:t>
    </w:r>
    <w:r>
      <w:rPr>
        <w:rStyle w:val="a7"/>
      </w:rPr>
      <w:fldChar w:fldCharType="end"/>
    </w:r>
  </w:p>
  <w:p w:rsidR="008A560B" w:rsidRDefault="008A560B" w:rsidP="004C704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60B" w:rsidRDefault="008A560B">
      <w:pPr>
        <w:spacing w:after="0" w:line="240" w:lineRule="auto"/>
      </w:pPr>
      <w:r>
        <w:separator/>
      </w:r>
    </w:p>
  </w:footnote>
  <w:footnote w:type="continuationSeparator" w:id="0">
    <w:p w:rsidR="008A560B" w:rsidRDefault="008A560B">
      <w:pPr>
        <w:spacing w:after="0" w:line="240" w:lineRule="auto"/>
      </w:pPr>
      <w:r>
        <w:continuationSeparator/>
      </w:r>
    </w:p>
  </w:footnote>
  <w:footnote w:id="1">
    <w:p w:rsidR="008A560B" w:rsidRPr="00EA7A65" w:rsidRDefault="008A560B" w:rsidP="002D6592">
      <w:pPr>
        <w:pStyle w:val="af9"/>
        <w:spacing w:before="0" w:beforeAutospacing="0"/>
      </w:pPr>
    </w:p>
  </w:footnote>
  <w:footnote w:id="2">
    <w:p w:rsidR="008A560B" w:rsidRPr="00A2529B" w:rsidRDefault="008A560B" w:rsidP="00DD443B">
      <w:pPr>
        <w:pStyle w:val="af9"/>
        <w:rPr>
          <w:rFonts w:ascii="OfficinaSansBookC" w:hAnsi="OfficinaSansBookC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7DF004C"/>
    <w:multiLevelType w:val="hybridMultilevel"/>
    <w:tmpl w:val="2892EA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508F9"/>
    <w:multiLevelType w:val="hybridMultilevel"/>
    <w:tmpl w:val="CE587F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</w:num>
  <w:num w:numId="9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7B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445C"/>
    <w:rsid w:val="0003627D"/>
    <w:rsid w:val="000403C2"/>
    <w:rsid w:val="00042397"/>
    <w:rsid w:val="000528EE"/>
    <w:rsid w:val="00057EBF"/>
    <w:rsid w:val="000665A9"/>
    <w:rsid w:val="00071EA8"/>
    <w:rsid w:val="00073188"/>
    <w:rsid w:val="000748E2"/>
    <w:rsid w:val="00080B2B"/>
    <w:rsid w:val="0008233B"/>
    <w:rsid w:val="000A53CF"/>
    <w:rsid w:val="000B2255"/>
    <w:rsid w:val="000B2641"/>
    <w:rsid w:val="000B29D4"/>
    <w:rsid w:val="000B2D37"/>
    <w:rsid w:val="000B53C3"/>
    <w:rsid w:val="000C1260"/>
    <w:rsid w:val="000D67C6"/>
    <w:rsid w:val="000E62E6"/>
    <w:rsid w:val="000E6FAB"/>
    <w:rsid w:val="000E7172"/>
    <w:rsid w:val="000F2529"/>
    <w:rsid w:val="000F52FF"/>
    <w:rsid w:val="00103E1C"/>
    <w:rsid w:val="0010481A"/>
    <w:rsid w:val="0011039E"/>
    <w:rsid w:val="001167EB"/>
    <w:rsid w:val="0012674A"/>
    <w:rsid w:val="00130433"/>
    <w:rsid w:val="00134296"/>
    <w:rsid w:val="001364EA"/>
    <w:rsid w:val="001462A3"/>
    <w:rsid w:val="00152C23"/>
    <w:rsid w:val="00154069"/>
    <w:rsid w:val="0015557B"/>
    <w:rsid w:val="001601E4"/>
    <w:rsid w:val="00161D3A"/>
    <w:rsid w:val="0017391C"/>
    <w:rsid w:val="00194BA1"/>
    <w:rsid w:val="001971A7"/>
    <w:rsid w:val="001974CB"/>
    <w:rsid w:val="001A0469"/>
    <w:rsid w:val="001A2E1D"/>
    <w:rsid w:val="001A3D17"/>
    <w:rsid w:val="001A6124"/>
    <w:rsid w:val="001C1B5B"/>
    <w:rsid w:val="001C27BB"/>
    <w:rsid w:val="001C2875"/>
    <w:rsid w:val="001C2EB3"/>
    <w:rsid w:val="001D38A3"/>
    <w:rsid w:val="001D3EE9"/>
    <w:rsid w:val="001D5026"/>
    <w:rsid w:val="001D6AC5"/>
    <w:rsid w:val="001E2946"/>
    <w:rsid w:val="001E6203"/>
    <w:rsid w:val="001E6582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3D8"/>
    <w:rsid w:val="00223AE0"/>
    <w:rsid w:val="00231746"/>
    <w:rsid w:val="002338C7"/>
    <w:rsid w:val="00252362"/>
    <w:rsid w:val="00252C99"/>
    <w:rsid w:val="00262DC8"/>
    <w:rsid w:val="00266C93"/>
    <w:rsid w:val="00273D0E"/>
    <w:rsid w:val="002811F5"/>
    <w:rsid w:val="002843A2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4857"/>
    <w:rsid w:val="002C5AF0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24158"/>
    <w:rsid w:val="003249A2"/>
    <w:rsid w:val="00327717"/>
    <w:rsid w:val="00333D0F"/>
    <w:rsid w:val="00334A3E"/>
    <w:rsid w:val="00341024"/>
    <w:rsid w:val="00344F7B"/>
    <w:rsid w:val="0035489F"/>
    <w:rsid w:val="00392D5D"/>
    <w:rsid w:val="00395799"/>
    <w:rsid w:val="003A4C2E"/>
    <w:rsid w:val="003B3E4A"/>
    <w:rsid w:val="003B4438"/>
    <w:rsid w:val="003B6B01"/>
    <w:rsid w:val="003D76E2"/>
    <w:rsid w:val="003F43AB"/>
    <w:rsid w:val="00400575"/>
    <w:rsid w:val="00415E1A"/>
    <w:rsid w:val="00422BD0"/>
    <w:rsid w:val="00430912"/>
    <w:rsid w:val="00430C9C"/>
    <w:rsid w:val="0043218D"/>
    <w:rsid w:val="004340C2"/>
    <w:rsid w:val="00441E87"/>
    <w:rsid w:val="0045050B"/>
    <w:rsid w:val="0046072F"/>
    <w:rsid w:val="00465455"/>
    <w:rsid w:val="00476E9D"/>
    <w:rsid w:val="004851A8"/>
    <w:rsid w:val="00486F46"/>
    <w:rsid w:val="004A3505"/>
    <w:rsid w:val="004A6152"/>
    <w:rsid w:val="004A77FA"/>
    <w:rsid w:val="004B30A7"/>
    <w:rsid w:val="004C097F"/>
    <w:rsid w:val="004C7049"/>
    <w:rsid w:val="004D32EE"/>
    <w:rsid w:val="004D3AA8"/>
    <w:rsid w:val="004E357F"/>
    <w:rsid w:val="004E4E24"/>
    <w:rsid w:val="004E7FCB"/>
    <w:rsid w:val="004F51E0"/>
    <w:rsid w:val="0050296E"/>
    <w:rsid w:val="0051443D"/>
    <w:rsid w:val="005419DB"/>
    <w:rsid w:val="00541A48"/>
    <w:rsid w:val="00542128"/>
    <w:rsid w:val="005455E1"/>
    <w:rsid w:val="00553381"/>
    <w:rsid w:val="00553613"/>
    <w:rsid w:val="00597644"/>
    <w:rsid w:val="005B6299"/>
    <w:rsid w:val="005B6451"/>
    <w:rsid w:val="005C1080"/>
    <w:rsid w:val="005D2647"/>
    <w:rsid w:val="005D604F"/>
    <w:rsid w:val="005E467F"/>
    <w:rsid w:val="005F39CE"/>
    <w:rsid w:val="005F4430"/>
    <w:rsid w:val="005F7089"/>
    <w:rsid w:val="00606187"/>
    <w:rsid w:val="00607FA8"/>
    <w:rsid w:val="0061170D"/>
    <w:rsid w:val="006228BA"/>
    <w:rsid w:val="00624D81"/>
    <w:rsid w:val="00624E1F"/>
    <w:rsid w:val="00627711"/>
    <w:rsid w:val="006445DE"/>
    <w:rsid w:val="00647F40"/>
    <w:rsid w:val="00650F9E"/>
    <w:rsid w:val="0065546F"/>
    <w:rsid w:val="00661E58"/>
    <w:rsid w:val="006737C7"/>
    <w:rsid w:val="00673919"/>
    <w:rsid w:val="006805D2"/>
    <w:rsid w:val="006813B5"/>
    <w:rsid w:val="0068577E"/>
    <w:rsid w:val="006877A3"/>
    <w:rsid w:val="00692CA3"/>
    <w:rsid w:val="006A0755"/>
    <w:rsid w:val="006B206D"/>
    <w:rsid w:val="006B7886"/>
    <w:rsid w:val="006C17F8"/>
    <w:rsid w:val="006C2B17"/>
    <w:rsid w:val="006C3AB1"/>
    <w:rsid w:val="006D08F9"/>
    <w:rsid w:val="006D47A1"/>
    <w:rsid w:val="006E43EA"/>
    <w:rsid w:val="006E6074"/>
    <w:rsid w:val="006E6B94"/>
    <w:rsid w:val="006E7181"/>
    <w:rsid w:val="007003F2"/>
    <w:rsid w:val="00703EF8"/>
    <w:rsid w:val="00707C2F"/>
    <w:rsid w:val="0073174F"/>
    <w:rsid w:val="00743255"/>
    <w:rsid w:val="0074555C"/>
    <w:rsid w:val="00762C61"/>
    <w:rsid w:val="00763CC5"/>
    <w:rsid w:val="00764032"/>
    <w:rsid w:val="007659DC"/>
    <w:rsid w:val="00770351"/>
    <w:rsid w:val="00772E19"/>
    <w:rsid w:val="007A37FD"/>
    <w:rsid w:val="007A748A"/>
    <w:rsid w:val="007B1A76"/>
    <w:rsid w:val="007B41F0"/>
    <w:rsid w:val="007B75DF"/>
    <w:rsid w:val="007C17CF"/>
    <w:rsid w:val="007C508F"/>
    <w:rsid w:val="007C64C2"/>
    <w:rsid w:val="007D24C9"/>
    <w:rsid w:val="007D33F8"/>
    <w:rsid w:val="007D68F6"/>
    <w:rsid w:val="007E08CE"/>
    <w:rsid w:val="007E6384"/>
    <w:rsid w:val="007F01EE"/>
    <w:rsid w:val="007F45B1"/>
    <w:rsid w:val="007F6837"/>
    <w:rsid w:val="00804727"/>
    <w:rsid w:val="008178AD"/>
    <w:rsid w:val="00825253"/>
    <w:rsid w:val="008309D1"/>
    <w:rsid w:val="0083294F"/>
    <w:rsid w:val="00846FAC"/>
    <w:rsid w:val="00851781"/>
    <w:rsid w:val="00854FD2"/>
    <w:rsid w:val="00860442"/>
    <w:rsid w:val="00864882"/>
    <w:rsid w:val="0087739A"/>
    <w:rsid w:val="0088092A"/>
    <w:rsid w:val="0088799A"/>
    <w:rsid w:val="00892D17"/>
    <w:rsid w:val="00896583"/>
    <w:rsid w:val="00896C85"/>
    <w:rsid w:val="008A560B"/>
    <w:rsid w:val="008B56FE"/>
    <w:rsid w:val="008B5D66"/>
    <w:rsid w:val="008E00EE"/>
    <w:rsid w:val="008E413E"/>
    <w:rsid w:val="008E6075"/>
    <w:rsid w:val="008F6DB4"/>
    <w:rsid w:val="0090156E"/>
    <w:rsid w:val="00901993"/>
    <w:rsid w:val="009205AD"/>
    <w:rsid w:val="00935906"/>
    <w:rsid w:val="00940D76"/>
    <w:rsid w:val="00957475"/>
    <w:rsid w:val="00967F68"/>
    <w:rsid w:val="00975544"/>
    <w:rsid w:val="00977EB3"/>
    <w:rsid w:val="009806C9"/>
    <w:rsid w:val="009815C5"/>
    <w:rsid w:val="00985FE1"/>
    <w:rsid w:val="00987D13"/>
    <w:rsid w:val="009913DD"/>
    <w:rsid w:val="00994149"/>
    <w:rsid w:val="0099572E"/>
    <w:rsid w:val="009A7C04"/>
    <w:rsid w:val="009C4066"/>
    <w:rsid w:val="009D4C80"/>
    <w:rsid w:val="009F0A1E"/>
    <w:rsid w:val="009F4FE9"/>
    <w:rsid w:val="00A0347B"/>
    <w:rsid w:val="00A0401F"/>
    <w:rsid w:val="00A11141"/>
    <w:rsid w:val="00A1313F"/>
    <w:rsid w:val="00A13651"/>
    <w:rsid w:val="00A21BA1"/>
    <w:rsid w:val="00A2529B"/>
    <w:rsid w:val="00A31D6E"/>
    <w:rsid w:val="00A36D95"/>
    <w:rsid w:val="00A378C4"/>
    <w:rsid w:val="00A40337"/>
    <w:rsid w:val="00A45235"/>
    <w:rsid w:val="00A46D8A"/>
    <w:rsid w:val="00A53757"/>
    <w:rsid w:val="00A5678C"/>
    <w:rsid w:val="00A62D36"/>
    <w:rsid w:val="00A65454"/>
    <w:rsid w:val="00A710D2"/>
    <w:rsid w:val="00A77CF6"/>
    <w:rsid w:val="00A848AF"/>
    <w:rsid w:val="00A84F98"/>
    <w:rsid w:val="00A92590"/>
    <w:rsid w:val="00AB684A"/>
    <w:rsid w:val="00AB6F48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7FB8"/>
    <w:rsid w:val="00B00FAA"/>
    <w:rsid w:val="00B025CA"/>
    <w:rsid w:val="00B10B89"/>
    <w:rsid w:val="00B11431"/>
    <w:rsid w:val="00B1230A"/>
    <w:rsid w:val="00B147DC"/>
    <w:rsid w:val="00B15D8F"/>
    <w:rsid w:val="00B212BA"/>
    <w:rsid w:val="00B27F75"/>
    <w:rsid w:val="00B34B41"/>
    <w:rsid w:val="00B4703F"/>
    <w:rsid w:val="00B7722C"/>
    <w:rsid w:val="00B77454"/>
    <w:rsid w:val="00B84E3E"/>
    <w:rsid w:val="00B90118"/>
    <w:rsid w:val="00B9345F"/>
    <w:rsid w:val="00BA26C1"/>
    <w:rsid w:val="00BA3FE3"/>
    <w:rsid w:val="00BA5085"/>
    <w:rsid w:val="00BB4515"/>
    <w:rsid w:val="00BC026A"/>
    <w:rsid w:val="00BC5D36"/>
    <w:rsid w:val="00BD4E44"/>
    <w:rsid w:val="00BD5A53"/>
    <w:rsid w:val="00BE2DDC"/>
    <w:rsid w:val="00BF0A89"/>
    <w:rsid w:val="00BF1C67"/>
    <w:rsid w:val="00BF2C61"/>
    <w:rsid w:val="00C014AF"/>
    <w:rsid w:val="00C02701"/>
    <w:rsid w:val="00C05BC1"/>
    <w:rsid w:val="00C2128B"/>
    <w:rsid w:val="00C337C5"/>
    <w:rsid w:val="00C45E93"/>
    <w:rsid w:val="00C5061D"/>
    <w:rsid w:val="00C6607F"/>
    <w:rsid w:val="00C704F8"/>
    <w:rsid w:val="00C74AE0"/>
    <w:rsid w:val="00C777DC"/>
    <w:rsid w:val="00C77C52"/>
    <w:rsid w:val="00C8675F"/>
    <w:rsid w:val="00C95BAB"/>
    <w:rsid w:val="00C96F2B"/>
    <w:rsid w:val="00CB068D"/>
    <w:rsid w:val="00CB1801"/>
    <w:rsid w:val="00CB72F9"/>
    <w:rsid w:val="00CB7500"/>
    <w:rsid w:val="00CB7BEE"/>
    <w:rsid w:val="00CC45C0"/>
    <w:rsid w:val="00CC5B83"/>
    <w:rsid w:val="00CC6CB4"/>
    <w:rsid w:val="00CD0937"/>
    <w:rsid w:val="00CD3FE4"/>
    <w:rsid w:val="00CD47B4"/>
    <w:rsid w:val="00CE00CF"/>
    <w:rsid w:val="00CE078C"/>
    <w:rsid w:val="00CE2FEF"/>
    <w:rsid w:val="00CE43DF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51D24"/>
    <w:rsid w:val="00D53581"/>
    <w:rsid w:val="00D5521B"/>
    <w:rsid w:val="00D63F54"/>
    <w:rsid w:val="00D65B55"/>
    <w:rsid w:val="00D743CA"/>
    <w:rsid w:val="00D77AF9"/>
    <w:rsid w:val="00D850A0"/>
    <w:rsid w:val="00D867CE"/>
    <w:rsid w:val="00D95744"/>
    <w:rsid w:val="00D957F9"/>
    <w:rsid w:val="00D96114"/>
    <w:rsid w:val="00DA7A8E"/>
    <w:rsid w:val="00DC5842"/>
    <w:rsid w:val="00DD1DFE"/>
    <w:rsid w:val="00DD443B"/>
    <w:rsid w:val="00DE1A2B"/>
    <w:rsid w:val="00DE2CFF"/>
    <w:rsid w:val="00DE3E16"/>
    <w:rsid w:val="00E06B82"/>
    <w:rsid w:val="00E1021C"/>
    <w:rsid w:val="00E21AFF"/>
    <w:rsid w:val="00E2450A"/>
    <w:rsid w:val="00E25DAF"/>
    <w:rsid w:val="00E36234"/>
    <w:rsid w:val="00E42721"/>
    <w:rsid w:val="00E42DEF"/>
    <w:rsid w:val="00E4484E"/>
    <w:rsid w:val="00E4569E"/>
    <w:rsid w:val="00E474DE"/>
    <w:rsid w:val="00E53BA9"/>
    <w:rsid w:val="00E55A9E"/>
    <w:rsid w:val="00E65601"/>
    <w:rsid w:val="00E916CA"/>
    <w:rsid w:val="00EA7A65"/>
    <w:rsid w:val="00EB0BF2"/>
    <w:rsid w:val="00EC0DFF"/>
    <w:rsid w:val="00EC2958"/>
    <w:rsid w:val="00EC6BEB"/>
    <w:rsid w:val="00EC7BAC"/>
    <w:rsid w:val="00ED1445"/>
    <w:rsid w:val="00ED2528"/>
    <w:rsid w:val="00EE07BF"/>
    <w:rsid w:val="00EF36F7"/>
    <w:rsid w:val="00EF3855"/>
    <w:rsid w:val="00EF3EAB"/>
    <w:rsid w:val="00F04843"/>
    <w:rsid w:val="00F241CD"/>
    <w:rsid w:val="00F34C31"/>
    <w:rsid w:val="00F544EA"/>
    <w:rsid w:val="00F7588C"/>
    <w:rsid w:val="00F76EB8"/>
    <w:rsid w:val="00F84479"/>
    <w:rsid w:val="00FA620C"/>
    <w:rsid w:val="00FA7912"/>
    <w:rsid w:val="00FB0451"/>
    <w:rsid w:val="00FE073A"/>
    <w:rsid w:val="00FE08D7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annotation subject" w:uiPriority="0"/>
    <w:lsdException w:name="Table Grid 1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34C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98F2F-F5A5-4F83-98D5-4A9E59B77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30</Pages>
  <Words>7007</Words>
  <Characters>39944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kalia.66@outlook.com</cp:lastModifiedBy>
  <cp:revision>19</cp:revision>
  <cp:lastPrinted>2023-01-12T13:22:00Z</cp:lastPrinted>
  <dcterms:created xsi:type="dcterms:W3CDTF">2023-01-20T09:12:00Z</dcterms:created>
  <dcterms:modified xsi:type="dcterms:W3CDTF">2023-09-20T12:09:00Z</dcterms:modified>
</cp:coreProperties>
</file>