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36" w:rsidRPr="00096CBE" w:rsidRDefault="003B5C0B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  <w:r w:rsidRPr="000E4916">
        <w:rPr>
          <w:rStyle w:val="FontStyle11"/>
          <w:b w:val="0"/>
          <w:bCs/>
          <w:sz w:val="24"/>
        </w:rPr>
        <w:object w:dxaOrig="7344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730.2pt" o:ole="">
            <v:imagedata r:id="rId8" o:title=""/>
          </v:shape>
          <o:OLEObject Type="Embed" ProgID="AcroExch.Document.7" ShapeID="_x0000_i1025" DrawAspect="Content" ObjectID="_1789404550" r:id="rId9"/>
        </w:object>
      </w:r>
    </w:p>
    <w:p w:rsidR="00531D36" w:rsidRPr="00096CBE" w:rsidRDefault="00531D36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</w:p>
    <w:p w:rsidR="00531D36" w:rsidRPr="00096CBE" w:rsidRDefault="00531D36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</w:p>
    <w:p w:rsidR="00531D36" w:rsidRPr="00096CBE" w:rsidRDefault="00531D36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</w:p>
    <w:p w:rsidR="00531D36" w:rsidRPr="00096CBE" w:rsidRDefault="00ED56CC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  <w:r w:rsidRPr="003B5C0B">
        <w:rPr>
          <w:rStyle w:val="FontStyle11"/>
          <w:b w:val="0"/>
          <w:bCs/>
          <w:sz w:val="24"/>
        </w:rPr>
        <w:object w:dxaOrig="7344" w:dyaOrig="9504">
          <v:shape id="_x0000_i1026" type="#_x0000_t75" style="width:467.4pt;height:660pt" o:ole="">
            <v:imagedata r:id="rId10" o:title=""/>
          </v:shape>
          <o:OLEObject Type="Embed" ProgID="AcroExch.Document.7" ShapeID="_x0000_i1026" DrawAspect="Content" ObjectID="_1789404551" r:id="rId11"/>
        </w:object>
      </w:r>
    </w:p>
    <w:p w:rsidR="00531D36" w:rsidRPr="00096CBE" w:rsidRDefault="00531D36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</w:p>
    <w:p w:rsidR="00531D36" w:rsidRPr="00096CBE" w:rsidRDefault="00531D36" w:rsidP="00096CBE">
      <w:pPr>
        <w:pStyle w:val="Style1"/>
        <w:widowControl/>
        <w:spacing w:before="67" w:line="276" w:lineRule="auto"/>
        <w:rPr>
          <w:rStyle w:val="FontStyle11"/>
          <w:b w:val="0"/>
          <w:bCs/>
          <w:sz w:val="24"/>
        </w:rPr>
      </w:pPr>
    </w:p>
    <w:p w:rsidR="00531D36" w:rsidRPr="00096CBE" w:rsidRDefault="00531D36" w:rsidP="00096CBE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t>Пояснительная записка</w:t>
      </w:r>
    </w:p>
    <w:p w:rsidR="00531D36" w:rsidRPr="00096CBE" w:rsidRDefault="00531D36" w:rsidP="00096CBE">
      <w:pPr>
        <w:spacing w:line="276" w:lineRule="auto"/>
        <w:jc w:val="center"/>
        <w:rPr>
          <w:rStyle w:val="FontStyle11"/>
          <w:b w:val="0"/>
          <w:bCs/>
          <w:sz w:val="24"/>
        </w:rPr>
      </w:pPr>
    </w:p>
    <w:p w:rsidR="00582060" w:rsidRPr="00096CBE" w:rsidRDefault="00531D36" w:rsidP="00096CBE">
      <w:pPr>
        <w:spacing w:line="276" w:lineRule="auto"/>
        <w:ind w:firstLine="709"/>
        <w:jc w:val="both"/>
        <w:rPr>
          <w:bCs/>
        </w:rPr>
      </w:pPr>
      <w:r w:rsidRPr="00096CBE">
        <w:rPr>
          <w:rStyle w:val="FontStyle11"/>
          <w:b w:val="0"/>
          <w:bCs/>
          <w:sz w:val="24"/>
        </w:rPr>
        <w:t>Методическ</w:t>
      </w:r>
      <w:r w:rsidR="00652B95">
        <w:rPr>
          <w:rStyle w:val="FontStyle11"/>
          <w:b w:val="0"/>
          <w:bCs/>
          <w:sz w:val="24"/>
        </w:rPr>
        <w:t>ие</w:t>
      </w:r>
      <w:r w:rsidRPr="00096CBE">
        <w:rPr>
          <w:rStyle w:val="FontStyle11"/>
          <w:b w:val="0"/>
          <w:bCs/>
          <w:sz w:val="24"/>
        </w:rPr>
        <w:t xml:space="preserve"> </w:t>
      </w:r>
      <w:r w:rsidR="00652B95">
        <w:rPr>
          <w:rStyle w:val="FontStyle11"/>
          <w:b w:val="0"/>
          <w:bCs/>
          <w:sz w:val="24"/>
        </w:rPr>
        <w:t>указания</w:t>
      </w:r>
      <w:r w:rsidR="00D763E0" w:rsidRPr="00096CBE">
        <w:rPr>
          <w:rStyle w:val="FontStyle11"/>
          <w:b w:val="0"/>
          <w:bCs/>
          <w:sz w:val="24"/>
        </w:rPr>
        <w:t xml:space="preserve"> по </w:t>
      </w:r>
      <w:r w:rsidRPr="00096CBE">
        <w:rPr>
          <w:rStyle w:val="FontStyle11"/>
          <w:b w:val="0"/>
          <w:bCs/>
          <w:sz w:val="24"/>
        </w:rPr>
        <w:t xml:space="preserve"> выполнению практических занятий по дисциплине «Г</w:t>
      </w:r>
      <w:r w:rsidR="005A6EEA">
        <w:rPr>
          <w:rStyle w:val="FontStyle11"/>
          <w:b w:val="0"/>
          <w:bCs/>
          <w:sz w:val="24"/>
        </w:rPr>
        <w:t>идрог</w:t>
      </w:r>
      <w:r w:rsidRPr="00096CBE">
        <w:rPr>
          <w:rStyle w:val="FontStyle11"/>
          <w:b w:val="0"/>
          <w:bCs/>
          <w:sz w:val="24"/>
        </w:rPr>
        <w:t>еология»  предназначены для студентов специальности</w:t>
      </w:r>
      <w:r w:rsidR="00A357D4">
        <w:rPr>
          <w:rStyle w:val="FontStyle11"/>
          <w:b w:val="0"/>
          <w:bCs/>
          <w:sz w:val="24"/>
        </w:rPr>
        <w:t>: «</w:t>
      </w:r>
      <w:r w:rsidRPr="00096CBE">
        <w:rPr>
          <w:bCs/>
        </w:rPr>
        <w:t xml:space="preserve"> </w:t>
      </w:r>
      <w:r w:rsidRPr="00096CBE">
        <w:t>Геологическая съёмка, поиски и разведка месторождений полезных ископаемых»</w:t>
      </w:r>
      <w:r w:rsidR="00D577E7" w:rsidRPr="00096CBE">
        <w:t xml:space="preserve"> </w:t>
      </w:r>
      <w:r w:rsidRPr="00096CBE">
        <w:rPr>
          <w:bCs/>
        </w:rPr>
        <w:t>и соответствует федеральным государственным образовательным стандартам  и уровню подготовки выпускников по данной специальности.</w:t>
      </w:r>
      <w:r w:rsidRPr="00096CBE">
        <w:rPr>
          <w:rStyle w:val="FontStyle11"/>
          <w:b w:val="0"/>
          <w:bCs/>
          <w:sz w:val="24"/>
        </w:rPr>
        <w:t xml:space="preserve"> Методические указания  содержат  краткий теоретический материал и практические рекомендации по следующим разделам</w:t>
      </w:r>
      <w:r w:rsidR="00157AB9">
        <w:rPr>
          <w:rStyle w:val="FontStyle11"/>
          <w:b w:val="0"/>
          <w:bCs/>
          <w:sz w:val="24"/>
        </w:rPr>
        <w:t xml:space="preserve"> (темам)</w:t>
      </w:r>
      <w:r w:rsidRPr="00096CBE">
        <w:rPr>
          <w:rStyle w:val="FontStyle11"/>
          <w:b w:val="0"/>
          <w:bCs/>
          <w:sz w:val="24"/>
        </w:rPr>
        <w:t xml:space="preserve">: </w:t>
      </w:r>
      <w:r w:rsidR="00235B8F">
        <w:rPr>
          <w:rStyle w:val="FontStyle11"/>
          <w:b w:val="0"/>
          <w:bCs/>
          <w:sz w:val="24"/>
        </w:rPr>
        <w:t>1.</w:t>
      </w:r>
      <w:r w:rsidR="00EE7DC3" w:rsidRPr="00EE7DC3">
        <w:rPr>
          <w:bCs/>
        </w:rPr>
        <w:t xml:space="preserve"> </w:t>
      </w:r>
      <w:r w:rsidR="00EE7DC3" w:rsidRPr="00AE03B8">
        <w:rPr>
          <w:bCs/>
        </w:rPr>
        <w:t>Вода в природе</w:t>
      </w:r>
      <w:r w:rsidR="00157AB9">
        <w:rPr>
          <w:rStyle w:val="FontStyle11"/>
          <w:b w:val="0"/>
          <w:bCs/>
          <w:sz w:val="24"/>
        </w:rPr>
        <w:t xml:space="preserve">,  </w:t>
      </w:r>
      <w:r w:rsidR="00235B8F">
        <w:rPr>
          <w:rStyle w:val="FontStyle11"/>
          <w:b w:val="0"/>
          <w:bCs/>
          <w:sz w:val="24"/>
        </w:rPr>
        <w:t>2.</w:t>
      </w:r>
      <w:r w:rsidR="00EE7DC3">
        <w:rPr>
          <w:rStyle w:val="FontStyle11"/>
          <w:b w:val="0"/>
          <w:bCs/>
          <w:sz w:val="24"/>
        </w:rPr>
        <w:t xml:space="preserve"> </w:t>
      </w:r>
      <w:r w:rsidR="00EE7DC3" w:rsidRPr="00AE03B8">
        <w:rPr>
          <w:bCs/>
        </w:rPr>
        <w:t>Водно-коллекторские свойства горных пород</w:t>
      </w:r>
      <w:r w:rsidR="00157AB9">
        <w:rPr>
          <w:rStyle w:val="FontStyle11"/>
          <w:b w:val="0"/>
          <w:bCs/>
          <w:sz w:val="24"/>
        </w:rPr>
        <w:t xml:space="preserve">, </w:t>
      </w:r>
      <w:r w:rsidR="00235B8F">
        <w:rPr>
          <w:rStyle w:val="FontStyle11"/>
          <w:b w:val="0"/>
          <w:bCs/>
          <w:sz w:val="24"/>
        </w:rPr>
        <w:t>3.</w:t>
      </w:r>
      <w:r w:rsidR="00A3345D" w:rsidRPr="00A3345D">
        <w:rPr>
          <w:bCs/>
        </w:rPr>
        <w:t xml:space="preserve"> </w:t>
      </w:r>
      <w:r w:rsidR="00A3345D" w:rsidRPr="00AE03B8">
        <w:rPr>
          <w:bCs/>
        </w:rPr>
        <w:t>Физические свойства подземных вод</w:t>
      </w:r>
      <w:r w:rsidR="00A3345D">
        <w:rPr>
          <w:bCs/>
        </w:rPr>
        <w:t>,</w:t>
      </w:r>
      <w:r w:rsidR="00A3345D">
        <w:rPr>
          <w:rStyle w:val="FontStyle11"/>
          <w:b w:val="0"/>
          <w:bCs/>
          <w:sz w:val="24"/>
        </w:rPr>
        <w:t xml:space="preserve"> </w:t>
      </w:r>
      <w:r w:rsidRPr="00096CBE">
        <w:rPr>
          <w:rStyle w:val="FontStyle11"/>
          <w:b w:val="0"/>
          <w:bCs/>
          <w:sz w:val="24"/>
        </w:rPr>
        <w:t xml:space="preserve">  </w:t>
      </w:r>
      <w:r w:rsidR="00A3345D">
        <w:rPr>
          <w:rStyle w:val="FontStyle11"/>
          <w:b w:val="0"/>
          <w:bCs/>
          <w:sz w:val="24"/>
        </w:rPr>
        <w:t>4.</w:t>
      </w:r>
      <w:r w:rsidR="00A3345D" w:rsidRPr="00AE03B8">
        <w:rPr>
          <w:bCs/>
        </w:rPr>
        <w:t>Воды зоны аэрации</w:t>
      </w:r>
      <w:r w:rsidR="00A3345D">
        <w:rPr>
          <w:bCs/>
        </w:rPr>
        <w:t>, 5.</w:t>
      </w:r>
      <w:r w:rsidR="00A3345D" w:rsidRPr="00AE03B8">
        <w:rPr>
          <w:bCs/>
        </w:rPr>
        <w:t>Артезианские воды</w:t>
      </w:r>
      <w:r w:rsidR="00A3345D">
        <w:rPr>
          <w:bCs/>
        </w:rPr>
        <w:t>,</w:t>
      </w:r>
      <w:r w:rsidR="00A3345D" w:rsidRPr="00A3345D">
        <w:rPr>
          <w:bCs/>
        </w:rPr>
        <w:t xml:space="preserve"> </w:t>
      </w:r>
      <w:r w:rsidR="0012282E">
        <w:rPr>
          <w:bCs/>
        </w:rPr>
        <w:t>6.</w:t>
      </w:r>
      <w:r w:rsidR="00A3345D" w:rsidRPr="00AE03B8">
        <w:rPr>
          <w:bCs/>
        </w:rPr>
        <w:t>Подземные воды в трещиноватых и закарстованных породах</w:t>
      </w:r>
      <w:r w:rsidR="0012282E">
        <w:rPr>
          <w:bCs/>
        </w:rPr>
        <w:t>, 7.</w:t>
      </w:r>
      <w:r w:rsidR="0012282E" w:rsidRPr="00AE03B8">
        <w:rPr>
          <w:bCs/>
        </w:rPr>
        <w:t>Подземные воды в области распространения многолетнемерзлых пород</w:t>
      </w:r>
      <w:r w:rsidR="0012282E">
        <w:rPr>
          <w:bCs/>
        </w:rPr>
        <w:t xml:space="preserve">, </w:t>
      </w:r>
      <w:r w:rsidR="00AD74E5">
        <w:rPr>
          <w:bCs/>
        </w:rPr>
        <w:t>8.</w:t>
      </w:r>
      <w:r w:rsidR="00A3345D" w:rsidRPr="00AE03B8">
        <w:rPr>
          <w:bCs/>
        </w:rPr>
        <w:t xml:space="preserve"> </w:t>
      </w:r>
      <w:r w:rsidR="00AD74E5" w:rsidRPr="00AE03B8">
        <w:rPr>
          <w:bCs/>
        </w:rPr>
        <w:t>Минеральные, термальные и промышленные воды</w:t>
      </w:r>
      <w:r w:rsidR="0078674B">
        <w:rPr>
          <w:bCs/>
        </w:rPr>
        <w:t>, 9.</w:t>
      </w:r>
      <w:r w:rsidR="00AD74E5" w:rsidRPr="00AE03B8">
        <w:rPr>
          <w:bCs/>
        </w:rPr>
        <w:t xml:space="preserve"> Горные породы как грунты и их физико-химические свойства</w:t>
      </w:r>
      <w:r w:rsidR="0078674B">
        <w:rPr>
          <w:bCs/>
        </w:rPr>
        <w:t xml:space="preserve">, </w:t>
      </w:r>
      <w:r w:rsidR="0078674B" w:rsidRPr="0078674B">
        <w:rPr>
          <w:bCs/>
        </w:rPr>
        <w:t>10</w:t>
      </w:r>
      <w:r w:rsidR="0078674B" w:rsidRPr="00AE03B8">
        <w:rPr>
          <w:b/>
          <w:bCs/>
        </w:rPr>
        <w:t>.</w:t>
      </w:r>
      <w:r w:rsidR="0078674B" w:rsidRPr="00AE03B8">
        <w:rPr>
          <w:bCs/>
        </w:rPr>
        <w:t xml:space="preserve"> Геологические и инженерно-геологические процессы и явления</w:t>
      </w:r>
      <w:r w:rsidR="00CB5FD0">
        <w:rPr>
          <w:bCs/>
        </w:rPr>
        <w:t>, 11.</w:t>
      </w:r>
      <w:r w:rsidR="00CB5FD0" w:rsidRPr="00AE03B8">
        <w:rPr>
          <w:bCs/>
        </w:rPr>
        <w:t>Гидрогеологические и инженерно-геологические условия месторождений полезных ископаемых</w:t>
      </w:r>
      <w:r w:rsidR="00CB5FD0">
        <w:rPr>
          <w:bCs/>
        </w:rPr>
        <w:t>,</w:t>
      </w:r>
      <w:r w:rsidR="00206BEC">
        <w:rPr>
          <w:bCs/>
        </w:rPr>
        <w:t xml:space="preserve"> 12.</w:t>
      </w:r>
      <w:r w:rsidR="00CB5FD0">
        <w:rPr>
          <w:bCs/>
        </w:rPr>
        <w:t xml:space="preserve"> </w:t>
      </w:r>
      <w:r w:rsidR="00CB5FD0" w:rsidRPr="00AE03B8">
        <w:rPr>
          <w:bCs/>
        </w:rPr>
        <w:t>Гидрогеологические и инженерно-геологические исследования</w:t>
      </w:r>
      <w:r w:rsidR="00206BEC">
        <w:rPr>
          <w:bCs/>
        </w:rPr>
        <w:t>.</w:t>
      </w:r>
      <w:r w:rsidR="00CB5FD0">
        <w:rPr>
          <w:bCs/>
        </w:rPr>
        <w:t xml:space="preserve"> </w:t>
      </w:r>
      <w:r w:rsidRPr="00096CBE">
        <w:rPr>
          <w:rStyle w:val="FontStyle11"/>
          <w:b w:val="0"/>
          <w:bCs/>
          <w:sz w:val="24"/>
        </w:rPr>
        <w:t xml:space="preserve">Приведены начальные сведения по </w:t>
      </w:r>
      <w:r w:rsidR="00206BEC">
        <w:rPr>
          <w:rStyle w:val="FontStyle11"/>
          <w:b w:val="0"/>
          <w:bCs/>
          <w:sz w:val="24"/>
        </w:rPr>
        <w:t>гидрогеологии и инженерной геологии</w:t>
      </w:r>
      <w:r w:rsidR="00464A1B">
        <w:rPr>
          <w:rStyle w:val="FontStyle11"/>
          <w:b w:val="0"/>
          <w:bCs/>
          <w:sz w:val="24"/>
        </w:rPr>
        <w:t>,</w:t>
      </w:r>
      <w:r w:rsidRPr="00096CBE">
        <w:rPr>
          <w:rStyle w:val="FontStyle11"/>
          <w:b w:val="0"/>
          <w:bCs/>
          <w:sz w:val="24"/>
        </w:rPr>
        <w:t xml:space="preserve"> </w:t>
      </w:r>
      <w:r w:rsidR="00464A1B">
        <w:rPr>
          <w:rStyle w:val="FontStyle11"/>
          <w:b w:val="0"/>
          <w:bCs/>
          <w:sz w:val="24"/>
        </w:rPr>
        <w:t>р</w:t>
      </w:r>
      <w:r w:rsidRPr="00096CBE">
        <w:rPr>
          <w:rStyle w:val="FontStyle11"/>
          <w:b w:val="0"/>
          <w:bCs/>
          <w:sz w:val="24"/>
        </w:rPr>
        <w:t xml:space="preserve">ассмотрены  сведения о </w:t>
      </w:r>
      <w:r w:rsidR="00464A1B">
        <w:rPr>
          <w:rStyle w:val="FontStyle11"/>
          <w:b w:val="0"/>
          <w:bCs/>
          <w:sz w:val="24"/>
        </w:rPr>
        <w:t>ф</w:t>
      </w:r>
      <w:r w:rsidR="008927DA" w:rsidRPr="00AE03B8">
        <w:rPr>
          <w:bCs/>
        </w:rPr>
        <w:t>изически</w:t>
      </w:r>
      <w:r w:rsidR="00464A1B">
        <w:rPr>
          <w:bCs/>
        </w:rPr>
        <w:t>х</w:t>
      </w:r>
      <w:r w:rsidR="008927DA" w:rsidRPr="00AE03B8">
        <w:rPr>
          <w:bCs/>
        </w:rPr>
        <w:t xml:space="preserve"> свойства</w:t>
      </w:r>
      <w:r w:rsidR="00464A1B">
        <w:rPr>
          <w:bCs/>
        </w:rPr>
        <w:t>х</w:t>
      </w:r>
      <w:r w:rsidR="008927DA" w:rsidRPr="00AE03B8">
        <w:rPr>
          <w:bCs/>
        </w:rPr>
        <w:t xml:space="preserve"> подземных вод</w:t>
      </w:r>
      <w:r w:rsidR="00464A1B">
        <w:rPr>
          <w:bCs/>
        </w:rPr>
        <w:t>,</w:t>
      </w:r>
      <w:r w:rsidR="008927DA" w:rsidRPr="00AE03B8">
        <w:rPr>
          <w:bCs/>
        </w:rPr>
        <w:t xml:space="preserve"> </w:t>
      </w:r>
      <w:r w:rsidR="00464A1B">
        <w:rPr>
          <w:bCs/>
        </w:rPr>
        <w:t>с</w:t>
      </w:r>
      <w:r w:rsidR="008927DA" w:rsidRPr="00AE03B8">
        <w:rPr>
          <w:bCs/>
        </w:rPr>
        <w:t>остав</w:t>
      </w:r>
      <w:r w:rsidR="00464A1B">
        <w:rPr>
          <w:bCs/>
        </w:rPr>
        <w:t>е</w:t>
      </w:r>
      <w:r w:rsidR="008927DA" w:rsidRPr="00AE03B8">
        <w:rPr>
          <w:bCs/>
        </w:rPr>
        <w:t xml:space="preserve"> подземных вод</w:t>
      </w:r>
      <w:r w:rsidR="00464A1B">
        <w:rPr>
          <w:bCs/>
        </w:rPr>
        <w:t>,</w:t>
      </w:r>
      <w:r w:rsidR="008927DA" w:rsidRPr="00AE03B8">
        <w:rPr>
          <w:bCs/>
        </w:rPr>
        <w:t xml:space="preserve"> </w:t>
      </w:r>
      <w:r w:rsidR="00464A1B">
        <w:rPr>
          <w:bCs/>
        </w:rPr>
        <w:t>х</w:t>
      </w:r>
      <w:r w:rsidR="008927DA" w:rsidRPr="00AE03B8">
        <w:rPr>
          <w:bCs/>
        </w:rPr>
        <w:t>имическ</w:t>
      </w:r>
      <w:r w:rsidR="00464A1B">
        <w:rPr>
          <w:bCs/>
        </w:rPr>
        <w:t>ом</w:t>
      </w:r>
      <w:r w:rsidR="008927DA" w:rsidRPr="00AE03B8">
        <w:rPr>
          <w:bCs/>
        </w:rPr>
        <w:t xml:space="preserve"> анализ</w:t>
      </w:r>
      <w:r w:rsidR="00464A1B">
        <w:rPr>
          <w:bCs/>
        </w:rPr>
        <w:t>е</w:t>
      </w:r>
      <w:r w:rsidR="00195D4D">
        <w:rPr>
          <w:bCs/>
        </w:rPr>
        <w:t xml:space="preserve"> и </w:t>
      </w:r>
      <w:r w:rsidR="008927DA" w:rsidRPr="00AE03B8">
        <w:rPr>
          <w:bCs/>
        </w:rPr>
        <w:t xml:space="preserve"> химическо</w:t>
      </w:r>
      <w:r w:rsidR="00195D4D">
        <w:rPr>
          <w:bCs/>
        </w:rPr>
        <w:t>м</w:t>
      </w:r>
      <w:r w:rsidR="008927DA" w:rsidRPr="00AE03B8">
        <w:rPr>
          <w:bCs/>
        </w:rPr>
        <w:t xml:space="preserve"> состав</w:t>
      </w:r>
      <w:r w:rsidR="00195D4D">
        <w:rPr>
          <w:bCs/>
        </w:rPr>
        <w:t>е</w:t>
      </w:r>
      <w:r w:rsidR="008927DA" w:rsidRPr="00AE03B8">
        <w:rPr>
          <w:bCs/>
        </w:rPr>
        <w:t xml:space="preserve"> </w:t>
      </w:r>
      <w:r w:rsidR="00195D4D">
        <w:rPr>
          <w:bCs/>
        </w:rPr>
        <w:t xml:space="preserve">подземных </w:t>
      </w:r>
      <w:r w:rsidR="008927DA" w:rsidRPr="00AE03B8">
        <w:rPr>
          <w:bCs/>
        </w:rPr>
        <w:t>вод</w:t>
      </w:r>
      <w:r w:rsidR="00195D4D">
        <w:rPr>
          <w:bCs/>
        </w:rPr>
        <w:t xml:space="preserve">, </w:t>
      </w:r>
      <w:r w:rsidR="000B7B31">
        <w:rPr>
          <w:bCs/>
        </w:rPr>
        <w:t xml:space="preserve">Рассиотрены </w:t>
      </w:r>
      <w:r w:rsidR="00B9063A" w:rsidRPr="00AE03B8">
        <w:rPr>
          <w:bCs/>
        </w:rPr>
        <w:t xml:space="preserve"> зоны аэрации, грунтовые воды</w:t>
      </w:r>
      <w:r w:rsidR="000B7B31">
        <w:rPr>
          <w:bCs/>
        </w:rPr>
        <w:t>,</w:t>
      </w:r>
      <w:r w:rsidR="00B9063A" w:rsidRPr="00AE03B8">
        <w:rPr>
          <w:bCs/>
        </w:rPr>
        <w:t xml:space="preserve"> </w:t>
      </w:r>
      <w:r w:rsidR="000B7B31">
        <w:rPr>
          <w:bCs/>
        </w:rPr>
        <w:t>в</w:t>
      </w:r>
      <w:r w:rsidR="00B9063A" w:rsidRPr="00AE03B8">
        <w:rPr>
          <w:bCs/>
        </w:rPr>
        <w:t>ерховодка</w:t>
      </w:r>
      <w:r w:rsidR="000B7B31">
        <w:rPr>
          <w:bCs/>
        </w:rPr>
        <w:t>, а так же з</w:t>
      </w:r>
      <w:r w:rsidR="00B9063A" w:rsidRPr="00AE03B8">
        <w:rPr>
          <w:bCs/>
        </w:rPr>
        <w:t>ональность вод.</w:t>
      </w:r>
      <w:r w:rsidR="00B9063A" w:rsidRPr="00B9063A">
        <w:rPr>
          <w:bCs/>
        </w:rPr>
        <w:t xml:space="preserve"> </w:t>
      </w:r>
      <w:r w:rsidR="00B9063A" w:rsidRPr="00AE03B8">
        <w:rPr>
          <w:bCs/>
        </w:rPr>
        <w:t>физические, водные, механические свойства горных пород</w:t>
      </w:r>
      <w:r w:rsidR="00654E91">
        <w:rPr>
          <w:bCs/>
        </w:rPr>
        <w:t xml:space="preserve"> и </w:t>
      </w:r>
      <w:r w:rsidR="00B9063A" w:rsidRPr="00AE03B8">
        <w:rPr>
          <w:bCs/>
        </w:rPr>
        <w:t xml:space="preserve"> </w:t>
      </w:r>
      <w:r w:rsidR="00654E91">
        <w:rPr>
          <w:bCs/>
        </w:rPr>
        <w:t>м</w:t>
      </w:r>
      <w:r w:rsidR="00B9063A" w:rsidRPr="00AE03B8">
        <w:rPr>
          <w:bCs/>
        </w:rPr>
        <w:t>етоды искусственного улучшения свойств горных пород</w:t>
      </w:r>
      <w:r w:rsidR="00654E91">
        <w:rPr>
          <w:bCs/>
        </w:rPr>
        <w:t xml:space="preserve">. В данном контексте уделено внимание </w:t>
      </w:r>
      <w:r w:rsidR="00AA62EA">
        <w:rPr>
          <w:bCs/>
        </w:rPr>
        <w:t>г</w:t>
      </w:r>
      <w:r w:rsidR="00464A1B" w:rsidRPr="00AE03B8">
        <w:rPr>
          <w:bCs/>
        </w:rPr>
        <w:t>идрогеологически</w:t>
      </w:r>
      <w:r w:rsidR="00AA62EA">
        <w:rPr>
          <w:bCs/>
        </w:rPr>
        <w:t>м</w:t>
      </w:r>
      <w:r w:rsidR="00464A1B" w:rsidRPr="00AE03B8">
        <w:rPr>
          <w:bCs/>
        </w:rPr>
        <w:t xml:space="preserve"> и инженерно-геологически</w:t>
      </w:r>
      <w:r w:rsidR="00AA62EA">
        <w:rPr>
          <w:bCs/>
        </w:rPr>
        <w:t>м</w:t>
      </w:r>
      <w:r w:rsidR="00464A1B" w:rsidRPr="00AE03B8">
        <w:rPr>
          <w:bCs/>
        </w:rPr>
        <w:t xml:space="preserve"> условия</w:t>
      </w:r>
      <w:r w:rsidR="00AA62EA">
        <w:rPr>
          <w:bCs/>
        </w:rPr>
        <w:t>м</w:t>
      </w:r>
      <w:r w:rsidR="00464A1B" w:rsidRPr="00AE03B8">
        <w:rPr>
          <w:bCs/>
        </w:rPr>
        <w:t xml:space="preserve"> МПИ</w:t>
      </w:r>
      <w:r w:rsidR="00AA62EA">
        <w:rPr>
          <w:bCs/>
        </w:rPr>
        <w:t>,</w:t>
      </w:r>
      <w:r w:rsidR="00464A1B" w:rsidRPr="00AE03B8">
        <w:rPr>
          <w:bCs/>
        </w:rPr>
        <w:t xml:space="preserve"> </w:t>
      </w:r>
      <w:r w:rsidR="00AA62EA">
        <w:rPr>
          <w:bCs/>
        </w:rPr>
        <w:t>к</w:t>
      </w:r>
      <w:r w:rsidR="00464A1B" w:rsidRPr="00AE03B8">
        <w:rPr>
          <w:bCs/>
        </w:rPr>
        <w:t>лассификаци</w:t>
      </w:r>
      <w:r w:rsidR="00AA62EA">
        <w:rPr>
          <w:bCs/>
        </w:rPr>
        <w:t>и</w:t>
      </w:r>
      <w:r w:rsidR="00464A1B" w:rsidRPr="00AE03B8">
        <w:rPr>
          <w:bCs/>
        </w:rPr>
        <w:t xml:space="preserve"> МПИ по </w:t>
      </w:r>
      <w:r w:rsidR="00AA62EA">
        <w:rPr>
          <w:bCs/>
        </w:rPr>
        <w:t xml:space="preserve">степени </w:t>
      </w:r>
      <w:r w:rsidR="00464A1B" w:rsidRPr="00AE03B8">
        <w:rPr>
          <w:bCs/>
        </w:rPr>
        <w:t>обводненности</w:t>
      </w:r>
      <w:r w:rsidR="00AA62EA">
        <w:rPr>
          <w:bCs/>
        </w:rPr>
        <w:t xml:space="preserve"> и </w:t>
      </w:r>
      <w:r w:rsidR="00464A1B" w:rsidRPr="00AE03B8">
        <w:rPr>
          <w:bCs/>
        </w:rPr>
        <w:t xml:space="preserve"> </w:t>
      </w:r>
      <w:r w:rsidR="00AA62EA">
        <w:rPr>
          <w:bCs/>
        </w:rPr>
        <w:t>о</w:t>
      </w:r>
      <w:r w:rsidR="00464A1B" w:rsidRPr="00AE03B8">
        <w:rPr>
          <w:bCs/>
        </w:rPr>
        <w:t>сновны</w:t>
      </w:r>
      <w:r w:rsidR="00AA62EA">
        <w:rPr>
          <w:bCs/>
        </w:rPr>
        <w:t>м</w:t>
      </w:r>
      <w:r w:rsidR="00464A1B" w:rsidRPr="00AE03B8">
        <w:rPr>
          <w:bCs/>
        </w:rPr>
        <w:t xml:space="preserve"> закон</w:t>
      </w:r>
      <w:r w:rsidR="00AA62EA">
        <w:rPr>
          <w:bCs/>
        </w:rPr>
        <w:t>ам</w:t>
      </w:r>
      <w:r w:rsidR="00464A1B" w:rsidRPr="00AE03B8">
        <w:rPr>
          <w:bCs/>
        </w:rPr>
        <w:t xml:space="preserve"> движения вод</w:t>
      </w:r>
      <w:r w:rsidR="00FB3117">
        <w:rPr>
          <w:bCs/>
        </w:rPr>
        <w:t xml:space="preserve">. </w:t>
      </w:r>
      <w:r w:rsidRPr="00096CBE">
        <w:rPr>
          <w:rStyle w:val="FontStyle11"/>
          <w:b w:val="0"/>
          <w:bCs/>
          <w:sz w:val="24"/>
        </w:rPr>
        <w:t>Методические указания  помогут студентам формировать общие и профессиональные компетенции, навыки и умения  макроскопической диагностики минералов и горных пород, в определении руководящих форм представителей флоры и фауны, построении геологических разрезов.</w:t>
      </w:r>
    </w:p>
    <w:p w:rsidR="00531D36" w:rsidRPr="00096CBE" w:rsidRDefault="00531D36" w:rsidP="00096CBE">
      <w:pPr>
        <w:spacing w:line="276" w:lineRule="auto"/>
        <w:ind w:firstLine="709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При выполнении практических работ необходимо учитывать следующие рекомендации: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1.Внимательно изучить сведения и методические указания по выполнению практическ</w:t>
      </w:r>
      <w:r w:rsidR="000E5EF8">
        <w:rPr>
          <w:rStyle w:val="FontStyle11"/>
          <w:b w:val="0"/>
          <w:bCs/>
          <w:sz w:val="24"/>
        </w:rPr>
        <w:t>их работ;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2.Внимательно изучить цель занятия</w:t>
      </w:r>
      <w:r w:rsidR="000E5EF8">
        <w:rPr>
          <w:rStyle w:val="FontStyle11"/>
          <w:b w:val="0"/>
          <w:bCs/>
          <w:sz w:val="24"/>
        </w:rPr>
        <w:t>;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3.Выполнять задание согласно схеме</w:t>
      </w:r>
      <w:r w:rsidR="000E5EF8">
        <w:rPr>
          <w:rStyle w:val="FontStyle11"/>
          <w:b w:val="0"/>
          <w:bCs/>
          <w:sz w:val="24"/>
        </w:rPr>
        <w:t>;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4.Оформлять работу аккуратно</w:t>
      </w:r>
      <w:r w:rsidR="000E5EF8">
        <w:rPr>
          <w:rStyle w:val="FontStyle11"/>
          <w:b w:val="0"/>
          <w:bCs/>
          <w:sz w:val="24"/>
        </w:rPr>
        <w:t>;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5.отвечать на вопросы в полном объёме</w:t>
      </w:r>
      <w:r w:rsidR="004C38F9">
        <w:rPr>
          <w:rStyle w:val="FontStyle11"/>
          <w:b w:val="0"/>
          <w:bCs/>
          <w:sz w:val="24"/>
        </w:rPr>
        <w:t>;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6.Вывод делать в соответствии с целью работы.</w:t>
      </w:r>
    </w:p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</w:p>
    <w:p w:rsidR="00DF186E" w:rsidRPr="00096CBE" w:rsidRDefault="00531D36" w:rsidP="00096CBE">
      <w:pPr>
        <w:tabs>
          <w:tab w:val="left" w:pos="-142"/>
        </w:tabs>
        <w:spacing w:line="276" w:lineRule="auto"/>
        <w:rPr>
          <w:rStyle w:val="FontStyle11"/>
          <w:b w:val="0"/>
          <w:bCs/>
          <w:sz w:val="24"/>
        </w:rPr>
      </w:pPr>
      <w:r w:rsidRPr="00096CBE">
        <w:rPr>
          <w:rStyle w:val="FontStyle11"/>
          <w:b w:val="0"/>
          <w:bCs/>
          <w:sz w:val="24"/>
        </w:rPr>
        <w:t>Таблица№1</w:t>
      </w:r>
      <w:r w:rsidR="00DF186E" w:rsidRPr="00096CBE">
        <w:rPr>
          <w:rStyle w:val="FontStyle11"/>
          <w:b w:val="0"/>
          <w:bCs/>
          <w:sz w:val="24"/>
        </w:rPr>
        <w:t xml:space="preserve"> Перечень и объём практических </w:t>
      </w:r>
      <w:r w:rsidR="000E5EF8">
        <w:rPr>
          <w:rStyle w:val="FontStyle11"/>
          <w:b w:val="0"/>
          <w:bCs/>
          <w:sz w:val="24"/>
        </w:rPr>
        <w:t>работ</w:t>
      </w:r>
      <w:r w:rsidR="00DF186E" w:rsidRPr="00096CBE">
        <w:rPr>
          <w:rStyle w:val="FontStyle11"/>
          <w:b w:val="0"/>
          <w:bCs/>
          <w:sz w:val="24"/>
        </w:rPr>
        <w:t xml:space="preserve"> в часах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33"/>
        <w:gridCol w:w="6289"/>
        <w:gridCol w:w="1126"/>
        <w:gridCol w:w="1365"/>
      </w:tblGrid>
      <w:tr w:rsidR="00531D36" w:rsidRPr="00096CBE" w:rsidTr="00DF186E">
        <w:tc>
          <w:tcPr>
            <w:tcW w:w="933" w:type="dxa"/>
          </w:tcPr>
          <w:p w:rsidR="00531D36" w:rsidRPr="00096CBE" w:rsidRDefault="00531D36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№</w:t>
            </w:r>
          </w:p>
        </w:tc>
        <w:tc>
          <w:tcPr>
            <w:tcW w:w="6289" w:type="dxa"/>
          </w:tcPr>
          <w:p w:rsidR="00531D36" w:rsidRPr="00096CBE" w:rsidRDefault="00531D36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Практические занятия</w:t>
            </w:r>
          </w:p>
        </w:tc>
        <w:tc>
          <w:tcPr>
            <w:tcW w:w="1126" w:type="dxa"/>
          </w:tcPr>
          <w:p w:rsidR="00531D36" w:rsidRPr="00096CBE" w:rsidRDefault="00531D36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Объём</w:t>
            </w:r>
          </w:p>
          <w:p w:rsidR="00531D36" w:rsidRPr="00096CBE" w:rsidRDefault="00531D36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в часах</w:t>
            </w:r>
          </w:p>
        </w:tc>
        <w:tc>
          <w:tcPr>
            <w:tcW w:w="1365" w:type="dxa"/>
          </w:tcPr>
          <w:p w:rsidR="00531D36" w:rsidRPr="00096CBE" w:rsidRDefault="00096CBE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С</w:t>
            </w:r>
            <w:r w:rsidR="00531D36" w:rsidRPr="00096CBE">
              <w:rPr>
                <w:rStyle w:val="FontStyle11"/>
                <w:b w:val="0"/>
                <w:bCs/>
                <w:sz w:val="24"/>
              </w:rPr>
              <w:t>траницы</w:t>
            </w:r>
          </w:p>
        </w:tc>
      </w:tr>
      <w:tr w:rsidR="00531D36" w:rsidRPr="00096CBE" w:rsidTr="00DF186E">
        <w:tc>
          <w:tcPr>
            <w:tcW w:w="933" w:type="dxa"/>
          </w:tcPr>
          <w:p w:rsidR="00531D36" w:rsidRPr="00096CBE" w:rsidRDefault="00531D36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6289" w:type="dxa"/>
          </w:tcPr>
          <w:p w:rsidR="00531D36" w:rsidRPr="00096CBE" w:rsidRDefault="00642834" w:rsidP="007F0224">
            <w:pPr>
              <w:pStyle w:val="Style2"/>
              <w:widowControl/>
              <w:spacing w:before="34" w:line="276" w:lineRule="auto"/>
              <w:rPr>
                <w:rStyle w:val="FontStyle11"/>
                <w:b w:val="0"/>
                <w:bCs/>
                <w:sz w:val="24"/>
              </w:rPr>
            </w:pPr>
            <w:r w:rsidRPr="00AE03B8">
              <w:rPr>
                <w:bCs/>
              </w:rPr>
              <w:t>Определение основных водных свойств горных пород</w:t>
            </w:r>
            <w:r w:rsidRPr="00731764">
              <w:rPr>
                <w:bCs/>
              </w:rPr>
              <w:t xml:space="preserve"> </w:t>
            </w:r>
          </w:p>
        </w:tc>
        <w:tc>
          <w:tcPr>
            <w:tcW w:w="1126" w:type="dxa"/>
          </w:tcPr>
          <w:p w:rsidR="00531D36" w:rsidRPr="00096CBE" w:rsidRDefault="00E9203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1365" w:type="dxa"/>
          </w:tcPr>
          <w:p w:rsidR="00531D36" w:rsidRPr="00E87D89" w:rsidRDefault="00A82F1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color w:val="FF0000"/>
                <w:sz w:val="24"/>
              </w:rPr>
            </w:pPr>
            <w:r w:rsidRPr="00E87D89">
              <w:rPr>
                <w:rStyle w:val="FontStyle11"/>
                <w:b w:val="0"/>
                <w:bCs/>
                <w:color w:val="FF0000"/>
                <w:sz w:val="24"/>
              </w:rPr>
              <w:t>5</w:t>
            </w:r>
          </w:p>
        </w:tc>
      </w:tr>
      <w:tr w:rsidR="00531D36" w:rsidRPr="00096CBE" w:rsidTr="00DF186E">
        <w:tc>
          <w:tcPr>
            <w:tcW w:w="933" w:type="dxa"/>
          </w:tcPr>
          <w:p w:rsidR="00531D36" w:rsidRPr="00096CBE" w:rsidRDefault="00531D36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2</w:t>
            </w:r>
          </w:p>
        </w:tc>
        <w:tc>
          <w:tcPr>
            <w:tcW w:w="6289" w:type="dxa"/>
          </w:tcPr>
          <w:p w:rsidR="00531D36" w:rsidRPr="00096CBE" w:rsidRDefault="00642834" w:rsidP="007F0224">
            <w:pPr>
              <w:pStyle w:val="Style2"/>
              <w:widowControl/>
              <w:spacing w:before="34" w:line="276" w:lineRule="auto"/>
              <w:rPr>
                <w:rStyle w:val="FontStyle11"/>
                <w:b w:val="0"/>
                <w:bCs/>
                <w:sz w:val="24"/>
              </w:rPr>
            </w:pPr>
            <w:r w:rsidRPr="00AE03B8">
              <w:rPr>
                <w:bCs/>
              </w:rPr>
              <w:t>Изучение гранулометрического состава песка и щебня</w:t>
            </w:r>
            <w:r w:rsidRPr="00154670">
              <w:rPr>
                <w:bCs/>
              </w:rPr>
              <w:t xml:space="preserve"> </w:t>
            </w:r>
          </w:p>
        </w:tc>
        <w:tc>
          <w:tcPr>
            <w:tcW w:w="1126" w:type="dxa"/>
          </w:tcPr>
          <w:p w:rsidR="00531D36" w:rsidRPr="00096CBE" w:rsidRDefault="006564AB" w:rsidP="00E92039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1365" w:type="dxa"/>
          </w:tcPr>
          <w:p w:rsidR="00531D36" w:rsidRPr="00E87D89" w:rsidRDefault="00A82F1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color w:val="FF0000"/>
                <w:sz w:val="24"/>
              </w:rPr>
            </w:pPr>
            <w:r w:rsidRPr="00E87D89">
              <w:rPr>
                <w:rStyle w:val="FontStyle11"/>
                <w:b w:val="0"/>
                <w:bCs/>
                <w:color w:val="FF0000"/>
                <w:sz w:val="24"/>
              </w:rPr>
              <w:t>6</w:t>
            </w:r>
          </w:p>
        </w:tc>
      </w:tr>
      <w:tr w:rsidR="00531D36" w:rsidRPr="00096CBE" w:rsidTr="00DF186E">
        <w:tc>
          <w:tcPr>
            <w:tcW w:w="933" w:type="dxa"/>
          </w:tcPr>
          <w:p w:rsidR="00531D36" w:rsidRPr="00096CBE" w:rsidRDefault="00531D36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3</w:t>
            </w:r>
          </w:p>
        </w:tc>
        <w:tc>
          <w:tcPr>
            <w:tcW w:w="6289" w:type="dxa"/>
          </w:tcPr>
          <w:p w:rsidR="00531D36" w:rsidRPr="00096CBE" w:rsidRDefault="00642834" w:rsidP="007F0224">
            <w:pPr>
              <w:pStyle w:val="Style2"/>
              <w:widowControl/>
              <w:spacing w:before="34" w:line="276" w:lineRule="auto"/>
              <w:rPr>
                <w:rStyle w:val="FontStyle11"/>
                <w:b w:val="0"/>
                <w:sz w:val="24"/>
              </w:rPr>
            </w:pPr>
            <w:r w:rsidRPr="00AE03B8">
              <w:rPr>
                <w:bCs/>
              </w:rPr>
              <w:t>Графические методы изображения химического состава вод</w:t>
            </w:r>
            <w:r w:rsidRPr="00154670">
              <w:rPr>
                <w:bCs/>
              </w:rPr>
              <w:t xml:space="preserve"> </w:t>
            </w:r>
          </w:p>
        </w:tc>
        <w:tc>
          <w:tcPr>
            <w:tcW w:w="1126" w:type="dxa"/>
          </w:tcPr>
          <w:p w:rsidR="00531D36" w:rsidRPr="00096CBE" w:rsidRDefault="001E2193" w:rsidP="00E92039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1365" w:type="dxa"/>
          </w:tcPr>
          <w:p w:rsidR="00531D36" w:rsidRPr="00096CBE" w:rsidRDefault="00A82F1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7</w:t>
            </w:r>
          </w:p>
        </w:tc>
      </w:tr>
      <w:tr w:rsidR="00DB1900" w:rsidRPr="00096CBE" w:rsidTr="00DF186E">
        <w:tc>
          <w:tcPr>
            <w:tcW w:w="933" w:type="dxa"/>
          </w:tcPr>
          <w:p w:rsidR="00DB1900" w:rsidRPr="00096CBE" w:rsidRDefault="00861B04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lastRenderedPageBreak/>
              <w:t>4</w:t>
            </w:r>
          </w:p>
        </w:tc>
        <w:tc>
          <w:tcPr>
            <w:tcW w:w="6289" w:type="dxa"/>
          </w:tcPr>
          <w:p w:rsidR="00DB1900" w:rsidRPr="00AE03B8" w:rsidRDefault="00DB1900" w:rsidP="00E87D89">
            <w:pPr>
              <w:pStyle w:val="Style2"/>
              <w:widowControl/>
              <w:spacing w:before="34" w:line="276" w:lineRule="auto"/>
              <w:rPr>
                <w:bCs/>
              </w:rPr>
            </w:pPr>
            <w:r w:rsidRPr="00AE03B8">
              <w:rPr>
                <w:bCs/>
              </w:rPr>
              <w:t>Обработка данных наблюдений за режимом грунтовых вод. Построение карты гидроизогипс</w:t>
            </w:r>
          </w:p>
        </w:tc>
        <w:tc>
          <w:tcPr>
            <w:tcW w:w="1126" w:type="dxa"/>
          </w:tcPr>
          <w:p w:rsidR="00DB1900" w:rsidRDefault="00DB1900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2</w:t>
            </w:r>
          </w:p>
        </w:tc>
        <w:tc>
          <w:tcPr>
            <w:tcW w:w="1365" w:type="dxa"/>
          </w:tcPr>
          <w:p w:rsidR="00DB1900" w:rsidRDefault="00DB1900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</w:p>
        </w:tc>
      </w:tr>
      <w:tr w:rsidR="00DB1900" w:rsidRPr="00096CBE" w:rsidTr="00DF186E">
        <w:tc>
          <w:tcPr>
            <w:tcW w:w="933" w:type="dxa"/>
          </w:tcPr>
          <w:p w:rsidR="00DB1900" w:rsidRPr="00096CBE" w:rsidRDefault="00861B04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5</w:t>
            </w:r>
          </w:p>
        </w:tc>
        <w:tc>
          <w:tcPr>
            <w:tcW w:w="6289" w:type="dxa"/>
          </w:tcPr>
          <w:p w:rsidR="00DB1900" w:rsidRPr="00AE03B8" w:rsidRDefault="00E92039" w:rsidP="00E87D89">
            <w:pPr>
              <w:pStyle w:val="Style2"/>
              <w:widowControl/>
              <w:spacing w:before="34" w:line="276" w:lineRule="auto"/>
              <w:rPr>
                <w:bCs/>
              </w:rPr>
            </w:pPr>
            <w:r w:rsidRPr="00AE03B8">
              <w:rPr>
                <w:bCs/>
              </w:rPr>
              <w:t>Инженерно-геологические исследования грунтов</w:t>
            </w:r>
          </w:p>
        </w:tc>
        <w:tc>
          <w:tcPr>
            <w:tcW w:w="1126" w:type="dxa"/>
          </w:tcPr>
          <w:p w:rsidR="00DB1900" w:rsidRDefault="00E9203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1365" w:type="dxa"/>
          </w:tcPr>
          <w:p w:rsidR="00DB1900" w:rsidRDefault="00DB1900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</w:p>
        </w:tc>
      </w:tr>
      <w:tr w:rsidR="00E92039" w:rsidRPr="00096CBE" w:rsidTr="00DF186E">
        <w:tc>
          <w:tcPr>
            <w:tcW w:w="933" w:type="dxa"/>
          </w:tcPr>
          <w:p w:rsidR="00E92039" w:rsidRPr="00096CBE" w:rsidRDefault="00861B04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6</w:t>
            </w:r>
          </w:p>
        </w:tc>
        <w:tc>
          <w:tcPr>
            <w:tcW w:w="6289" w:type="dxa"/>
          </w:tcPr>
          <w:p w:rsidR="00E92039" w:rsidRPr="00AE03B8" w:rsidRDefault="00E92039" w:rsidP="00E87D89">
            <w:pPr>
              <w:pStyle w:val="Style2"/>
              <w:widowControl/>
              <w:spacing w:before="34" w:line="276" w:lineRule="auto"/>
              <w:rPr>
                <w:bCs/>
              </w:rPr>
            </w:pPr>
            <w:r w:rsidRPr="00AE03B8">
              <w:rPr>
                <w:bCs/>
              </w:rPr>
              <w:t>Охрана окружающей</w:t>
            </w:r>
            <w:r>
              <w:rPr>
                <w:bCs/>
              </w:rPr>
              <w:t xml:space="preserve"> </w:t>
            </w:r>
            <w:r w:rsidRPr="00AE03B8">
              <w:rPr>
                <w:bCs/>
              </w:rPr>
              <w:t>геологической среды</w:t>
            </w:r>
          </w:p>
        </w:tc>
        <w:tc>
          <w:tcPr>
            <w:tcW w:w="1126" w:type="dxa"/>
          </w:tcPr>
          <w:p w:rsidR="00E92039" w:rsidRDefault="007F0224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1365" w:type="dxa"/>
          </w:tcPr>
          <w:p w:rsidR="00E92039" w:rsidRDefault="00E9203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</w:p>
        </w:tc>
      </w:tr>
      <w:tr w:rsidR="00E92039" w:rsidRPr="00096CBE" w:rsidTr="00DF186E">
        <w:tc>
          <w:tcPr>
            <w:tcW w:w="933" w:type="dxa"/>
          </w:tcPr>
          <w:p w:rsidR="00E92039" w:rsidRPr="00096CBE" w:rsidRDefault="00861B04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7</w:t>
            </w:r>
          </w:p>
        </w:tc>
        <w:tc>
          <w:tcPr>
            <w:tcW w:w="6289" w:type="dxa"/>
          </w:tcPr>
          <w:p w:rsidR="00E92039" w:rsidRPr="00AE03B8" w:rsidRDefault="00E92039" w:rsidP="00E87D89">
            <w:pPr>
              <w:pStyle w:val="Style2"/>
              <w:widowControl/>
              <w:spacing w:before="34" w:line="276" w:lineRule="auto"/>
              <w:rPr>
                <w:bCs/>
              </w:rPr>
            </w:pPr>
            <w:r w:rsidRPr="00AE03B8">
              <w:rPr>
                <w:bCs/>
              </w:rPr>
              <w:t>Рациональное использование окружающей геологической среды</w:t>
            </w:r>
          </w:p>
        </w:tc>
        <w:tc>
          <w:tcPr>
            <w:tcW w:w="1126" w:type="dxa"/>
          </w:tcPr>
          <w:p w:rsidR="00E92039" w:rsidRDefault="00E9203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1</w:t>
            </w:r>
          </w:p>
        </w:tc>
        <w:tc>
          <w:tcPr>
            <w:tcW w:w="1365" w:type="dxa"/>
          </w:tcPr>
          <w:p w:rsidR="00E92039" w:rsidRDefault="00E92039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</w:p>
        </w:tc>
      </w:tr>
      <w:tr w:rsidR="00531D36" w:rsidRPr="00096CBE" w:rsidTr="00DF186E">
        <w:tc>
          <w:tcPr>
            <w:tcW w:w="933" w:type="dxa"/>
          </w:tcPr>
          <w:p w:rsidR="00531D36" w:rsidRPr="00096CBE" w:rsidRDefault="00531D36" w:rsidP="00096CBE">
            <w:pPr>
              <w:spacing w:line="276" w:lineRule="auto"/>
              <w:jc w:val="center"/>
              <w:rPr>
                <w:rStyle w:val="FontStyle11"/>
                <w:b w:val="0"/>
                <w:bCs/>
                <w:sz w:val="24"/>
              </w:rPr>
            </w:pPr>
          </w:p>
        </w:tc>
        <w:tc>
          <w:tcPr>
            <w:tcW w:w="6289" w:type="dxa"/>
          </w:tcPr>
          <w:p w:rsidR="00531D36" w:rsidRPr="00096CBE" w:rsidRDefault="00531D36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 w:rsidRPr="00096CBE">
              <w:rPr>
                <w:rStyle w:val="FontStyle11"/>
                <w:b w:val="0"/>
                <w:bCs/>
                <w:sz w:val="24"/>
              </w:rPr>
              <w:t>Итого</w:t>
            </w:r>
          </w:p>
        </w:tc>
        <w:tc>
          <w:tcPr>
            <w:tcW w:w="1126" w:type="dxa"/>
          </w:tcPr>
          <w:p w:rsidR="00531D36" w:rsidRPr="00096CBE" w:rsidRDefault="007F0224" w:rsidP="00393F91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  <w:r>
              <w:rPr>
                <w:rStyle w:val="FontStyle11"/>
                <w:b w:val="0"/>
                <w:bCs/>
                <w:sz w:val="24"/>
              </w:rPr>
              <w:t>8</w:t>
            </w:r>
          </w:p>
        </w:tc>
        <w:tc>
          <w:tcPr>
            <w:tcW w:w="1365" w:type="dxa"/>
          </w:tcPr>
          <w:p w:rsidR="00531D36" w:rsidRPr="00096CBE" w:rsidRDefault="00531D36" w:rsidP="00096CBE">
            <w:pPr>
              <w:spacing w:line="276" w:lineRule="auto"/>
              <w:jc w:val="both"/>
              <w:rPr>
                <w:rStyle w:val="FontStyle11"/>
                <w:b w:val="0"/>
                <w:bCs/>
                <w:sz w:val="24"/>
              </w:rPr>
            </w:pPr>
          </w:p>
        </w:tc>
      </w:tr>
    </w:tbl>
    <w:p w:rsidR="00531D36" w:rsidRPr="00096CBE" w:rsidRDefault="00531D36" w:rsidP="00096CBE">
      <w:pPr>
        <w:spacing w:line="276" w:lineRule="auto"/>
        <w:jc w:val="both"/>
        <w:rPr>
          <w:rStyle w:val="FontStyle11"/>
          <w:b w:val="0"/>
          <w:bCs/>
          <w:sz w:val="24"/>
        </w:rPr>
      </w:pPr>
    </w:p>
    <w:p w:rsidR="00393F91" w:rsidRDefault="00393F91" w:rsidP="00096CBE">
      <w:pPr>
        <w:spacing w:line="276" w:lineRule="auto"/>
        <w:jc w:val="center"/>
        <w:rPr>
          <w:rStyle w:val="FontStyle11"/>
          <w:bCs/>
          <w:sz w:val="24"/>
        </w:rPr>
      </w:pPr>
    </w:p>
    <w:p w:rsidR="00531D36" w:rsidRPr="00096CBE" w:rsidRDefault="00531D36" w:rsidP="00096CBE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t>Практическ</w:t>
      </w:r>
      <w:r w:rsidR="003C6812"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 w:rsidR="003C6812"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№1</w:t>
      </w:r>
    </w:p>
    <w:p w:rsidR="00DA2059" w:rsidRDefault="00531D36" w:rsidP="00FC2DB0">
      <w:pPr>
        <w:pStyle w:val="Style2"/>
        <w:widowControl/>
        <w:spacing w:before="34" w:line="276" w:lineRule="auto"/>
        <w:rPr>
          <w:bCs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="00E00BEA" w:rsidRPr="00AE03B8">
        <w:rPr>
          <w:bCs/>
        </w:rPr>
        <w:t>Определение основных водных свойств горных пород</w:t>
      </w:r>
      <w:r w:rsidR="00E00BEA" w:rsidRPr="00731764">
        <w:rPr>
          <w:bCs/>
        </w:rPr>
        <w:t xml:space="preserve"> </w:t>
      </w:r>
    </w:p>
    <w:p w:rsidR="00FC2DB0" w:rsidRPr="00096CBE" w:rsidRDefault="00531D36" w:rsidP="00FC2DB0">
      <w:pPr>
        <w:pStyle w:val="Style2"/>
        <w:widowControl/>
        <w:spacing w:before="34" w:line="276" w:lineRule="auto"/>
        <w:rPr>
          <w:rStyle w:val="FontStyle11"/>
          <w:b w:val="0"/>
          <w:bCs/>
          <w:sz w:val="24"/>
        </w:rPr>
      </w:pPr>
      <w:r w:rsidRPr="00096CBE">
        <w:rPr>
          <w:rStyle w:val="FontStyle14"/>
          <w:bCs/>
          <w:sz w:val="24"/>
        </w:rPr>
        <w:t xml:space="preserve">Цель работы: </w:t>
      </w:r>
      <w:r w:rsidRPr="00096CBE">
        <w:rPr>
          <w:rStyle w:val="FontStyle12"/>
          <w:sz w:val="24"/>
        </w:rPr>
        <w:t>совершенствование навыков определения</w:t>
      </w:r>
      <w:r w:rsidR="00DA2059" w:rsidRPr="00DA2059">
        <w:rPr>
          <w:bCs/>
        </w:rPr>
        <w:t xml:space="preserve"> </w:t>
      </w:r>
      <w:r w:rsidR="00DA2059" w:rsidRPr="00AE03B8">
        <w:rPr>
          <w:bCs/>
        </w:rPr>
        <w:t>основных водных свойств горных пород</w:t>
      </w:r>
      <w:r w:rsidR="00DA2059" w:rsidRPr="00731764">
        <w:rPr>
          <w:bCs/>
        </w:rPr>
        <w:t xml:space="preserve"> </w:t>
      </w:r>
    </w:p>
    <w:p w:rsidR="00531D36" w:rsidRPr="00096CBE" w:rsidRDefault="00531D36" w:rsidP="00096CBE">
      <w:pPr>
        <w:pStyle w:val="Style2"/>
        <w:widowControl/>
        <w:spacing w:before="34" w:line="276" w:lineRule="auto"/>
        <w:rPr>
          <w:rStyle w:val="FontStyle14"/>
          <w:bCs/>
          <w:sz w:val="24"/>
        </w:rPr>
      </w:pPr>
      <w:r w:rsidRPr="00096CBE">
        <w:rPr>
          <w:rStyle w:val="FontStyle14"/>
          <w:bCs/>
          <w:sz w:val="24"/>
        </w:rPr>
        <w:t>Оборудование:</w:t>
      </w:r>
    </w:p>
    <w:p w:rsidR="00531D36" w:rsidRPr="00194D8F" w:rsidRDefault="00DA2059" w:rsidP="00096CBE">
      <w:pPr>
        <w:pStyle w:val="Style4"/>
        <w:widowControl/>
        <w:numPr>
          <w:ilvl w:val="0"/>
          <w:numId w:val="1"/>
        </w:numPr>
        <w:tabs>
          <w:tab w:val="left" w:pos="240"/>
        </w:tabs>
        <w:spacing w:line="276" w:lineRule="auto"/>
        <w:rPr>
          <w:rStyle w:val="FontStyle12"/>
          <w:sz w:val="24"/>
        </w:rPr>
      </w:pPr>
      <w:r w:rsidRPr="00194D8F">
        <w:rPr>
          <w:color w:val="000000"/>
        </w:rPr>
        <w:t xml:space="preserve">Прибор ПРГ-1 </w:t>
      </w:r>
    </w:p>
    <w:p w:rsidR="00531D36" w:rsidRPr="00194D8F" w:rsidRDefault="003A5BFE" w:rsidP="00096CBE">
      <w:pPr>
        <w:pStyle w:val="Style4"/>
        <w:widowControl/>
        <w:numPr>
          <w:ilvl w:val="0"/>
          <w:numId w:val="1"/>
        </w:numPr>
        <w:tabs>
          <w:tab w:val="left" w:pos="240"/>
        </w:tabs>
        <w:spacing w:line="276" w:lineRule="auto"/>
        <w:rPr>
          <w:rStyle w:val="FontStyle12"/>
          <w:sz w:val="24"/>
        </w:rPr>
      </w:pPr>
      <w:r w:rsidRPr="00194D8F">
        <w:rPr>
          <w:rStyle w:val="FontStyle12"/>
          <w:sz w:val="24"/>
        </w:rPr>
        <w:t>грунт</w:t>
      </w:r>
    </w:p>
    <w:p w:rsidR="00194D8F" w:rsidRPr="00194D8F" w:rsidRDefault="00194D8F" w:rsidP="00194D8F">
      <w:pPr>
        <w:pStyle w:val="af2"/>
        <w:rPr>
          <w:color w:val="000000"/>
        </w:rPr>
      </w:pPr>
      <w:r w:rsidRPr="00194D8F">
        <w:rPr>
          <w:rStyle w:val="FontStyle12"/>
          <w:sz w:val="24"/>
        </w:rPr>
        <w:t>3.</w:t>
      </w:r>
      <w:r w:rsidRPr="00194D8F">
        <w:rPr>
          <w:color w:val="000000"/>
        </w:rPr>
        <w:t xml:space="preserve">нож для зачистки образца </w:t>
      </w:r>
    </w:p>
    <w:p w:rsidR="00194D8F" w:rsidRDefault="00194D8F" w:rsidP="00194D8F">
      <w:pPr>
        <w:pStyle w:val="af2"/>
        <w:rPr>
          <w:color w:val="000000"/>
        </w:rPr>
      </w:pPr>
      <w:r w:rsidRPr="00194D8F">
        <w:rPr>
          <w:color w:val="000000"/>
        </w:rPr>
        <w:t>4.журнал для записи наблюдений.</w:t>
      </w:r>
    </w:p>
    <w:p w:rsidR="00E12B13" w:rsidRPr="00E12B13" w:rsidRDefault="00E12B13" w:rsidP="00E12B13">
      <w:pPr>
        <w:pStyle w:val="af2"/>
        <w:jc w:val="center"/>
        <w:rPr>
          <w:b/>
          <w:color w:val="000000"/>
        </w:rPr>
      </w:pPr>
      <w:r w:rsidRPr="00E12B13">
        <w:rPr>
          <w:b/>
          <w:color w:val="000000"/>
        </w:rPr>
        <w:t>Полезная информация</w:t>
      </w:r>
    </w:p>
    <w:p w:rsidR="00E00BEA" w:rsidRDefault="00E00BEA" w:rsidP="00E00BEA">
      <w:pPr>
        <w:jc w:val="center"/>
        <w:outlineLvl w:val="1"/>
        <w:rPr>
          <w:color w:val="000000"/>
        </w:rPr>
      </w:pPr>
      <w:r w:rsidRPr="00AD7383">
        <w:rPr>
          <w:rFonts w:ascii="Arial" w:hAnsi="Arial" w:cs="Arial"/>
          <w:color w:val="000000"/>
        </w:rPr>
        <w:t xml:space="preserve"> </w:t>
      </w:r>
      <w:r w:rsidRPr="00E12B13">
        <w:rPr>
          <w:color w:val="000000"/>
        </w:rPr>
        <w:t>Определение размокаемости горных пород</w:t>
      </w:r>
    </w:p>
    <w:p w:rsidR="004B0582" w:rsidRPr="00E12B13" w:rsidRDefault="004B0582" w:rsidP="00E00BEA">
      <w:pPr>
        <w:jc w:val="center"/>
        <w:outlineLvl w:val="1"/>
        <w:rPr>
          <w:color w:val="000000"/>
        </w:rPr>
      </w:pPr>
    </w:p>
    <w:p w:rsidR="00E00BEA" w:rsidRPr="005A74D9" w:rsidRDefault="00E00BEA" w:rsidP="005A74D9">
      <w:pPr>
        <w:spacing w:line="360" w:lineRule="auto"/>
        <w:jc w:val="both"/>
        <w:rPr>
          <w:color w:val="000000"/>
        </w:rPr>
      </w:pPr>
      <w:r w:rsidRPr="00AD7383">
        <w:rPr>
          <w:rFonts w:ascii="Arial" w:hAnsi="Arial" w:cs="Arial"/>
          <w:color w:val="000000"/>
          <w:sz w:val="19"/>
          <w:szCs w:val="19"/>
        </w:rPr>
        <w:t>.</w:t>
      </w:r>
      <w:r w:rsidRPr="005A74D9">
        <w:rPr>
          <w:color w:val="000000"/>
        </w:rPr>
        <w:t>1</w:t>
      </w:r>
      <w:r w:rsidR="00E12B13" w:rsidRPr="005A74D9">
        <w:rPr>
          <w:color w:val="000000"/>
        </w:rPr>
        <w:t>.</w:t>
      </w:r>
      <w:r w:rsidRPr="005A74D9">
        <w:rPr>
          <w:b/>
          <w:bCs/>
          <w:color w:val="000000"/>
        </w:rPr>
        <w:t>Размокаемость</w:t>
      </w:r>
      <w:r w:rsidRPr="005A74D9">
        <w:rPr>
          <w:color w:val="000000"/>
        </w:rPr>
        <w:t>– это способность пород при взаимодействии со спокойной водой терять связанность и превращаться в рыхлую массу с частичной или полной потерей несущей способности. Показатели размокаемости, наряду с показателями усадки, набухания, размягчаемости, характеризуют водопрочность (водоустойчивость) пород, т.е. способность пород сохранять механическую прочность и устойчивость при взаимодействии с водой.</w:t>
      </w:r>
    </w:p>
    <w:p w:rsidR="00E00BEA" w:rsidRPr="00976421" w:rsidRDefault="00E00BEA" w:rsidP="00976421">
      <w:pPr>
        <w:spacing w:line="360" w:lineRule="auto"/>
        <w:jc w:val="both"/>
        <w:rPr>
          <w:color w:val="000000"/>
        </w:rPr>
      </w:pPr>
      <w:r w:rsidRPr="005A74D9">
        <w:rPr>
          <w:color w:val="000000"/>
        </w:rPr>
        <w:t>2. Способностью к размокаемости обладают как скальные осадочные породы с растворимым (карбонатным) или глинистым цементом, так и различные связные глинистые породы. Нарушение естественного сложения пород значительно способствует размокаемости. Большая часть магматических, метаморфических, осадочных пород с кристаллизационными ионно-ковалентными связями являются практически неразмокаемыми.</w:t>
      </w:r>
      <w:r w:rsidR="005A74D9">
        <w:rPr>
          <w:color w:val="000000"/>
        </w:rPr>
        <w:t xml:space="preserve"> </w:t>
      </w:r>
      <w:r w:rsidRPr="005A74D9">
        <w:rPr>
          <w:color w:val="000000"/>
        </w:rPr>
        <w:t>Среди глинистых пород по степени</w:t>
      </w:r>
      <w:r w:rsidR="005D42F2">
        <w:rPr>
          <w:color w:val="000000"/>
        </w:rPr>
        <w:t xml:space="preserve"> </w:t>
      </w:r>
      <w:r w:rsidRPr="005A74D9">
        <w:rPr>
          <w:b/>
          <w:bCs/>
          <w:color w:val="000000"/>
        </w:rPr>
        <w:t>водоустойчивости</w:t>
      </w:r>
      <w:r w:rsidR="005A74D9" w:rsidRPr="005A74D9">
        <w:rPr>
          <w:b/>
          <w:bCs/>
          <w:color w:val="000000"/>
        </w:rPr>
        <w:t xml:space="preserve"> </w:t>
      </w:r>
      <w:r w:rsidRPr="005A74D9">
        <w:rPr>
          <w:color w:val="000000"/>
        </w:rPr>
        <w:t>(размокаемости) различают следующие типы.</w:t>
      </w:r>
      <w:r w:rsidR="005D42F2">
        <w:rPr>
          <w:color w:val="000000"/>
        </w:rPr>
        <w:t xml:space="preserve"> </w:t>
      </w:r>
      <w:r w:rsidRPr="005D42F2">
        <w:rPr>
          <w:iCs/>
          <w:color w:val="000000"/>
        </w:rPr>
        <w:t>Неводостойкие</w:t>
      </w:r>
      <w:r w:rsidRPr="005A74D9">
        <w:rPr>
          <w:color w:val="000000"/>
        </w:rPr>
        <w:t xml:space="preserve">  быстро (минуты, десятки минут) размокают и распадаются в воде на микроагрегаты и элементарные минеральные частицы – зёрна пыли, песка, глины (например, лёссы).</w:t>
      </w:r>
      <w:r w:rsidR="005D42F2">
        <w:rPr>
          <w:color w:val="000000"/>
        </w:rPr>
        <w:t xml:space="preserve"> </w:t>
      </w:r>
      <w:r w:rsidRPr="005D42F2">
        <w:rPr>
          <w:iCs/>
          <w:color w:val="000000"/>
        </w:rPr>
        <w:t>Слабоводостойкие</w:t>
      </w:r>
      <w:r w:rsidRPr="005A74D9">
        <w:rPr>
          <w:color w:val="000000"/>
        </w:rPr>
        <w:t xml:space="preserve"> характеризуются меньшей интенсивностью распада (часы, первые сутки) и притом на крупные агрегаты – пластинки, угловатые обломки, мелкозернистые агрегаты (например, глины кор выветривания).</w:t>
      </w:r>
      <w:r w:rsidR="00976421">
        <w:rPr>
          <w:color w:val="000000"/>
        </w:rPr>
        <w:t xml:space="preserve"> </w:t>
      </w:r>
      <w:r w:rsidRPr="00976421">
        <w:rPr>
          <w:iCs/>
          <w:color w:val="000000"/>
        </w:rPr>
        <w:t>Относительно водостойкие</w:t>
      </w:r>
      <w:r w:rsidR="00976421">
        <w:rPr>
          <w:iCs/>
          <w:color w:val="000000"/>
        </w:rPr>
        <w:t xml:space="preserve"> </w:t>
      </w:r>
      <w:r w:rsidRPr="005A74D9">
        <w:rPr>
          <w:color w:val="000000"/>
        </w:rPr>
        <w:t xml:space="preserve"> в воде не распадаются, а только размягчаются. К этой группе </w:t>
      </w:r>
      <w:r w:rsidRPr="00976421">
        <w:rPr>
          <w:color w:val="000000"/>
        </w:rPr>
        <w:lastRenderedPageBreak/>
        <w:t>относится большинство глинистых пород в естественном, невыветрелом состоянии.</w:t>
      </w:r>
    </w:p>
    <w:p w:rsidR="00E00BEA" w:rsidRPr="00976421" w:rsidRDefault="00E00BEA" w:rsidP="00976421">
      <w:pPr>
        <w:spacing w:line="360" w:lineRule="auto"/>
        <w:jc w:val="both"/>
        <w:rPr>
          <w:color w:val="000000"/>
        </w:rPr>
      </w:pPr>
      <w:r w:rsidRPr="00976421">
        <w:rPr>
          <w:color w:val="000000"/>
        </w:rPr>
        <w:t>Глины, сложенные минералами группы монтмориллонита, распадаются в воде значительно медленнее, чем гидрослюдистые и каолинитовые глины.</w:t>
      </w:r>
    </w:p>
    <w:p w:rsidR="00E00BEA" w:rsidRPr="00976421" w:rsidRDefault="00E00BEA" w:rsidP="00976421">
      <w:pPr>
        <w:spacing w:line="360" w:lineRule="auto"/>
        <w:jc w:val="both"/>
        <w:rPr>
          <w:color w:val="000000"/>
        </w:rPr>
      </w:pPr>
      <w:r w:rsidRPr="00AD7383">
        <w:rPr>
          <w:rFonts w:ascii="Arial" w:hAnsi="Arial" w:cs="Arial"/>
          <w:color w:val="000000"/>
          <w:sz w:val="19"/>
          <w:szCs w:val="19"/>
        </w:rPr>
        <w:t>.</w:t>
      </w:r>
      <w:r w:rsidRPr="00976421">
        <w:rPr>
          <w:color w:val="000000"/>
        </w:rPr>
        <w:t>3. Причиной размокаемости является ослабление, а иногда и разрушение структурных связей между элементарными частицами или агрегатами породы в процессе её гидратации.</w:t>
      </w:r>
    </w:p>
    <w:p w:rsidR="00E00BEA" w:rsidRPr="00976421" w:rsidRDefault="00E00BEA" w:rsidP="00976421">
      <w:pPr>
        <w:spacing w:line="360" w:lineRule="auto"/>
        <w:jc w:val="both"/>
        <w:rPr>
          <w:color w:val="000000"/>
        </w:rPr>
      </w:pPr>
      <w:r w:rsidRPr="00976421">
        <w:rPr>
          <w:color w:val="000000"/>
        </w:rPr>
        <w:t>Важнейшими факторами размокаемости являются: а) минеральный и гранулометрический состав; б) состав обменных катионов; в) характер внутренних связей частиц породы; г) химический состав и концентрация внешнего водного раствора.</w:t>
      </w:r>
    </w:p>
    <w:p w:rsidR="00E00BEA" w:rsidRPr="00382435" w:rsidRDefault="00E00BEA" w:rsidP="00382435">
      <w:pPr>
        <w:spacing w:line="360" w:lineRule="auto"/>
        <w:jc w:val="both"/>
        <w:rPr>
          <w:color w:val="000000"/>
        </w:rPr>
      </w:pPr>
      <w:r w:rsidRPr="00382435">
        <w:rPr>
          <w:color w:val="000000"/>
        </w:rPr>
        <w:t>4. Для характеристики размокаемости пород используют следующие показатели размокаемости: а) время размокания</w:t>
      </w:r>
      <w:r w:rsidRPr="00382435">
        <w:rPr>
          <w:noProof/>
          <w:color w:val="000000"/>
        </w:rPr>
        <w:drawing>
          <wp:inline distT="0" distB="0" distL="0" distR="0">
            <wp:extent cx="243840" cy="243840"/>
            <wp:effectExtent l="0" t="0" r="3810" b="0"/>
            <wp:docPr id="1" name="Рисунок 1" descr="https://studfile.net/html/2706/57/html_sGhdj7vd28.aI6e/htmlconvd-LUd_Gq_html_91706c4b8f704c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7/html_sGhdj7vd28.aI6e/htmlconvd-LUd_Gq_html_91706c4b8f704c6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– время, в течение которого образец породы, помещенный в воду, теряет связанность и распадается на структурные элементы различного размера; б) скорость размокания </w:t>
      </w:r>
      <w:r w:rsidRPr="00382435">
        <w:rPr>
          <w:noProof/>
          <w:color w:val="000000"/>
        </w:rPr>
        <w:drawing>
          <wp:inline distT="0" distB="0" distL="0" distR="0">
            <wp:extent cx="243840" cy="182880"/>
            <wp:effectExtent l="19050" t="0" r="0" b="0"/>
            <wp:docPr id="2" name="Рисунок 2" descr="https://studfile.net/html/2706/57/html_sGhdj7vd28.aI6e/htmlconvd-LUd_Gq_html_ee8bdc896c9f7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7/html_sGhdj7vd28.aI6e/htmlconvd-LUd_Gq_html_ee8bdc896c9f7995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– оценивается по относительной потере массы </w:t>
      </w:r>
      <w:r w:rsidRPr="00382435">
        <w:rPr>
          <w:noProof/>
          <w:color w:val="000000"/>
        </w:rPr>
        <w:drawing>
          <wp:inline distT="0" distB="0" distL="0" distR="0">
            <wp:extent cx="419100" cy="182880"/>
            <wp:effectExtent l="0" t="0" r="0" b="0"/>
            <wp:docPr id="3" name="Рисунок 3" descr="https://studfile.net/html/2706/57/html_sGhdj7vd28.aI6e/htmlconvd-LUd_Gq_html_da1d7b74c9d9d4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7/html_sGhdj7vd28.aI6e/htmlconvd-LUd_Gq_html_da1d7b74c9d9d44a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за время</w:t>
      </w:r>
      <w:r w:rsidRPr="00382435">
        <w:rPr>
          <w:noProof/>
          <w:color w:val="000000"/>
        </w:rPr>
        <w:drawing>
          <wp:inline distT="0" distB="0" distL="0" distR="0">
            <wp:extent cx="236220" cy="175260"/>
            <wp:effectExtent l="19050" t="0" r="0" b="0"/>
            <wp:docPr id="4" name="Рисунок 4" descr="https://studfile.net/html/2706/57/html_sGhdj7vd28.aI6e/htmlconvd-LUd_Gq_html_b6e9851dda7ff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7/html_sGhdj7vd28.aI6e/htmlconvd-LUd_Gq_html_b6e9851dda7ff807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; в) степень размокания</w:t>
      </w:r>
      <w:r w:rsidRPr="00382435">
        <w:rPr>
          <w:noProof/>
          <w:color w:val="000000"/>
        </w:rPr>
        <w:drawing>
          <wp:inline distT="0" distB="0" distL="0" distR="0">
            <wp:extent cx="228600" cy="175260"/>
            <wp:effectExtent l="19050" t="0" r="0" b="0"/>
            <wp:docPr id="5" name="Рисунок 5" descr="https://studfile.net/html/2706/57/html_sGhdj7vd28.aI6e/htmlconvd-LUd_Gq_html_e3a236a1638c2f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57/html_sGhdj7vd28.aI6e/htmlconvd-LUd_Gq_html_e3a236a1638c2fdf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– характеризует относительное уменьшение высоты образца</w:t>
      </w:r>
      <w:r w:rsidRPr="00382435">
        <w:rPr>
          <w:noProof/>
          <w:color w:val="000000"/>
        </w:rPr>
        <w:drawing>
          <wp:inline distT="0" distB="0" distL="0" distR="0">
            <wp:extent cx="586740" cy="388620"/>
            <wp:effectExtent l="19050" t="0" r="3810" b="0"/>
            <wp:docPr id="6" name="Рисунок 6" descr="https://studfile.net/html/2706/57/html_sGhdj7vd28.aI6e/htmlconvd-LUd_Gq_html_94b5ce85cd448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57/html_sGhdj7vd28.aI6e/htmlconvd-LUd_Gq_html_94b5ce85cd4480e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; где</w:t>
      </w:r>
      <w:r w:rsidRPr="00382435">
        <w:rPr>
          <w:noProof/>
          <w:color w:val="000000"/>
        </w:rPr>
        <w:drawing>
          <wp:inline distT="0" distB="0" distL="0" distR="0">
            <wp:extent cx="259080" cy="182880"/>
            <wp:effectExtent l="19050" t="0" r="0" b="0"/>
            <wp:docPr id="7" name="Рисунок 7" descr="https://studfile.net/html/2706/57/html_sGhdj7vd28.aI6e/htmlconvd-LUd_Gq_html_4440f640b89dc0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57/html_sGhdj7vd28.aI6e/htmlconvd-LUd_Gq_html_4440f640b89dc0fa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35">
        <w:rPr>
          <w:color w:val="000000"/>
        </w:rPr>
        <w:t>– начальная высота образца; г) характер размокания – отражает качественную картину распада образца породы и устанавливается визуально (быстрый распад, отслаивание отдельных корочек, распад на отдельные комочки и т.п.).</w:t>
      </w:r>
    </w:p>
    <w:p w:rsidR="00E00BEA" w:rsidRPr="00382435" w:rsidRDefault="00E00BEA" w:rsidP="00382435">
      <w:pPr>
        <w:spacing w:line="360" w:lineRule="auto"/>
        <w:jc w:val="both"/>
        <w:rPr>
          <w:color w:val="000000"/>
        </w:rPr>
      </w:pPr>
      <w:r w:rsidRPr="00382435">
        <w:rPr>
          <w:color w:val="000000"/>
        </w:rPr>
        <w:t>5. Размокаемость пород изучается при проектировании и строительстве каналов, котлованов, карьеров, шахт, отвалов обогатительных фабрик, когда породы начинают смачиваться водой и теряют свою устойчивость.</w:t>
      </w:r>
    </w:p>
    <w:p w:rsidR="00E00BEA" w:rsidRPr="000F3D9F" w:rsidRDefault="00E00BEA" w:rsidP="00E00BEA">
      <w:pPr>
        <w:pStyle w:val="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 xml:space="preserve"> </w:t>
      </w:r>
      <w:r w:rsidRPr="000F3D9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Приборы и материалы</w:t>
      </w:r>
    </w:p>
    <w:p w:rsidR="00E00BEA" w:rsidRPr="000F3D9F" w:rsidRDefault="00E00BEA" w:rsidP="000F3D9F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9"/>
          <w:szCs w:val="19"/>
        </w:rPr>
        <w:t>.</w:t>
      </w:r>
      <w:r w:rsidRPr="000F3D9F">
        <w:rPr>
          <w:color w:val="000000"/>
        </w:rPr>
        <w:t>1. Для определения размокаемости пород применяется прибор ПРГ-1, предназначенный для определения скорости и характера размокания пород с нарушенной и естественной структурой.</w:t>
      </w:r>
    </w:p>
    <w:p w:rsidR="00E00BEA" w:rsidRPr="000F3D9F" w:rsidRDefault="00E00BEA" w:rsidP="000F3D9F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0F3D9F">
        <w:rPr>
          <w:color w:val="000000"/>
        </w:rPr>
        <w:t>.2. Прибор ПРГ-1 (рис. 1) состоит из корпуса 1, изготовленного из прозрачного оргстекла, на котором нанесена шкала с делениями 9 от 0 до 25. На две опоры в виде лагер 5 устанавливается над корпусом свободно качающаяся ось 8 и специальный рычаг 6. Правая часть рычага выполнена в виде дуги окружности, а левая – в виде эволюты, эвольвента которой совпадает с центром оси качания. К дуговой части рычага подвешена с помощью гибкой связи 4 сетка с квадратными отверстиями 2, на которую устанавливается образец породы. Эвольвентную часть рычага облегчает гибкая связь, на конце которой укреплен противовес 7.</w:t>
      </w:r>
    </w:p>
    <w:p w:rsidR="00E00BEA" w:rsidRPr="000F3D9F" w:rsidRDefault="00E00BEA" w:rsidP="000F3D9F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0F3D9F">
        <w:rPr>
          <w:color w:val="000000"/>
        </w:rPr>
        <w:lastRenderedPageBreak/>
        <w:t>.3. Для работы с прибором необходимо приготовить, нож для зачистки образца, журнал для записи наблюдений.</w:t>
      </w:r>
    </w:p>
    <w:p w:rsidR="00E00BEA" w:rsidRDefault="00E00BEA" w:rsidP="00E00BEA">
      <w:pPr>
        <w:pStyle w:val="af2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663440" cy="5440680"/>
            <wp:effectExtent l="19050" t="0" r="3810" b="0"/>
            <wp:docPr id="9" name="Рисунок 1" descr="https://studfile.net/html/2706/57/html_sGhdj7vd28.aI6e/htmlconvd-LUd_Gq_html_4fcec716d9caf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7/html_sGhdj7vd28.aI6e/htmlconvd-LUd_Gq_html_4fcec716d9caf0d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EA" w:rsidRDefault="00E00BEA" w:rsidP="00E00BEA">
      <w:pPr>
        <w:pStyle w:val="af2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Рис. 1. Прибор ПРГ-1</w:t>
      </w:r>
    </w:p>
    <w:p w:rsidR="00F064E5" w:rsidRDefault="00F064E5" w:rsidP="00E00BEA">
      <w:pPr>
        <w:pStyle w:val="af2"/>
        <w:jc w:val="center"/>
        <w:rPr>
          <w:rFonts w:ascii="Arial" w:hAnsi="Arial" w:cs="Arial"/>
          <w:color w:val="000000"/>
          <w:sz w:val="19"/>
          <w:szCs w:val="19"/>
        </w:rPr>
      </w:pPr>
    </w:p>
    <w:p w:rsidR="000F3D9F" w:rsidRPr="00B3026A" w:rsidRDefault="000F3D9F" w:rsidP="00F064E5">
      <w:pPr>
        <w:pStyle w:val="2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  <w:r w:rsidRPr="00B3026A">
        <w:rPr>
          <w:bCs w:val="0"/>
          <w:color w:val="000000"/>
          <w:sz w:val="24"/>
          <w:szCs w:val="24"/>
        </w:rPr>
        <w:t>Ход работы</w:t>
      </w:r>
    </w:p>
    <w:p w:rsidR="00F064E5" w:rsidRPr="000F3D9F" w:rsidRDefault="00F064E5" w:rsidP="00F064E5">
      <w:pPr>
        <w:pStyle w:val="2"/>
        <w:spacing w:before="0" w:beforeAutospacing="0" w:after="0" w:afterAutospacing="0"/>
        <w:jc w:val="both"/>
        <w:rPr>
          <w:b w:val="0"/>
          <w:bCs w:val="0"/>
          <w:color w:val="000000"/>
          <w:sz w:val="24"/>
          <w:szCs w:val="24"/>
        </w:rPr>
      </w:pPr>
    </w:p>
    <w:p w:rsidR="00F064E5" w:rsidRDefault="00E00BEA" w:rsidP="009E35E3">
      <w:pPr>
        <w:pStyle w:val="2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0F3D9F">
        <w:rPr>
          <w:color w:val="000000"/>
          <w:sz w:val="24"/>
          <w:szCs w:val="24"/>
        </w:rPr>
        <w:t>1. Подготовить табл. 1 для записи наблюдений..</w:t>
      </w:r>
    </w:p>
    <w:p w:rsidR="00E00BEA" w:rsidRPr="000F3D9F" w:rsidRDefault="00E00BEA" w:rsidP="009E35E3">
      <w:pPr>
        <w:pStyle w:val="2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0F3D9F">
        <w:rPr>
          <w:color w:val="000000"/>
          <w:sz w:val="24"/>
          <w:szCs w:val="24"/>
        </w:rPr>
        <w:t>2. Перед началом испытания корпус прибора заполняется дистиллированной водой на 8–10см от дна, стрелка должна занимать нулевое положение.</w:t>
      </w:r>
    </w:p>
    <w:p w:rsidR="00E00BEA" w:rsidRPr="000F3D9F" w:rsidRDefault="00E00BEA" w:rsidP="009E35E3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0F3D9F">
        <w:rPr>
          <w:color w:val="000000"/>
        </w:rPr>
        <w:t>3. Готовится образец из монолита породы, отбирается проба для определения естественной влажности породы. Влажность определяется способом высушивания (термостатным).</w:t>
      </w:r>
    </w:p>
    <w:p w:rsidR="00E00BEA" w:rsidRPr="000F3D9F" w:rsidRDefault="00E00BEA" w:rsidP="009E35E3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0F3D9F">
        <w:rPr>
          <w:color w:val="000000"/>
        </w:rPr>
        <w:t>4. Приподнимая сетку левой рукой, ставят её на край стенки корпуса и осторожно устанавливают на ней образец. Затем, придерживая рычаг, плавно погружают сетку с образцом в воду и записывают первоначальную числовую отметку</w:t>
      </w:r>
      <w:r w:rsidRPr="000F3D9F">
        <w:rPr>
          <w:noProof/>
          <w:color w:val="000000"/>
        </w:rPr>
        <w:drawing>
          <wp:inline distT="0" distB="0" distL="0" distR="0">
            <wp:extent cx="236220" cy="182880"/>
            <wp:effectExtent l="19050" t="0" r="0" b="0"/>
            <wp:docPr id="8" name="Рисунок 2" descr="https://studfile.net/html/2706/57/html_sGhdj7vd28.aI6e/htmlconvd-LUd_Gq_html_dffd962b4e0cd0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7/html_sGhdj7vd28.aI6e/htmlconvd-LUd_Gq_html_dffd962b4e0cd00c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9F">
        <w:rPr>
          <w:color w:val="000000"/>
        </w:rPr>
        <w:t> .</w:t>
      </w:r>
    </w:p>
    <w:p w:rsidR="00E00BEA" w:rsidRDefault="00E00BEA" w:rsidP="009E35E3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0F3D9F">
        <w:rPr>
          <w:color w:val="000000"/>
        </w:rPr>
        <w:lastRenderedPageBreak/>
        <w:t>5. При определении скорости размокания пород с нарушенной структурой, высушенную на воздухе породу измельчают и просеивают через сито (0,5–0,25</w:t>
      </w:r>
      <w:r w:rsidR="009E35E3">
        <w:rPr>
          <w:color w:val="000000"/>
        </w:rPr>
        <w:t xml:space="preserve"> </w:t>
      </w:r>
      <w:r w:rsidRPr="000F3D9F">
        <w:rPr>
          <w:color w:val="000000"/>
        </w:rPr>
        <w:t>мм). Просеянную породу заливают водой и готовят тщательно тесто такой консистенции, чтобы оно не прилипало при раскатывании к рукам. Отбирается проба массой 0,3кг.</w:t>
      </w:r>
    </w:p>
    <w:p w:rsidR="00E00BEA" w:rsidRDefault="00E00BEA" w:rsidP="0037569C">
      <w:pPr>
        <w:pStyle w:val="af2"/>
        <w:rPr>
          <w:color w:val="000000"/>
        </w:rPr>
      </w:pPr>
      <w:r w:rsidRPr="0037569C">
        <w:rPr>
          <w:color w:val="000000"/>
        </w:rPr>
        <w:t>Таблица 1</w:t>
      </w:r>
    </w:p>
    <w:tbl>
      <w:tblPr>
        <w:tblStyle w:val="a3"/>
        <w:tblW w:w="10233" w:type="dxa"/>
        <w:tblLook w:val="04A0"/>
      </w:tblPr>
      <w:tblGrid>
        <w:gridCol w:w="1351"/>
        <w:gridCol w:w="1177"/>
        <w:gridCol w:w="1121"/>
        <w:gridCol w:w="988"/>
        <w:gridCol w:w="1751"/>
        <w:gridCol w:w="1751"/>
        <w:gridCol w:w="2094"/>
      </w:tblGrid>
      <w:tr w:rsidR="00E14F3A" w:rsidTr="00487E7A">
        <w:tc>
          <w:tcPr>
            <w:tcW w:w="1351" w:type="dxa"/>
          </w:tcPr>
          <w:p w:rsidR="0037569C" w:rsidRDefault="0037569C" w:rsidP="0037569C">
            <w:pPr>
              <w:pStyle w:val="af2"/>
              <w:rPr>
                <w:color w:val="000000"/>
                <w:lang w:val="en-US"/>
              </w:rPr>
            </w:pPr>
            <w:r>
              <w:rPr>
                <w:color w:val="000000"/>
              </w:rPr>
              <w:t>Интервалы времени</w:t>
            </w:r>
            <w:r w:rsidR="00233B13">
              <w:rPr>
                <w:color w:val="000000"/>
              </w:rPr>
              <w:t xml:space="preserve"> </w:t>
            </w:r>
          </w:p>
          <w:p w:rsidR="00563109" w:rsidRPr="00563109" w:rsidRDefault="00563109" w:rsidP="00563109">
            <w:pPr>
              <w:pStyle w:val="af2"/>
              <w:tabs>
                <w:tab w:val="center" w:pos="585"/>
              </w:tabs>
              <w:rPr>
                <w:color w:val="000000"/>
              </w:rPr>
            </w:pPr>
            <w:r>
              <w:rPr>
                <w:color w:val="000000"/>
                <w:lang w:val="en-US"/>
              </w:rPr>
              <w:tab/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,мин</w:t>
            </w:r>
          </w:p>
        </w:tc>
        <w:tc>
          <w:tcPr>
            <w:tcW w:w="1177" w:type="dxa"/>
          </w:tcPr>
          <w:p w:rsidR="0037569C" w:rsidRDefault="00563109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Числовая отметка</w:t>
            </w:r>
          </w:p>
          <w:p w:rsidR="00563109" w:rsidRPr="00563109" w:rsidRDefault="00563109" w:rsidP="00563109">
            <w:pPr>
              <w:pStyle w:val="af2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</w:t>
            </w:r>
            <w:r w:rsidRPr="00563109">
              <w:rPr>
                <w:color w:val="000000"/>
                <w:vertAlign w:val="subscript"/>
                <w:lang w:val="en-US"/>
              </w:rPr>
              <w:t>i</w:t>
            </w:r>
          </w:p>
        </w:tc>
        <w:tc>
          <w:tcPr>
            <w:tcW w:w="1121" w:type="dxa"/>
          </w:tcPr>
          <w:p w:rsidR="0037569C" w:rsidRPr="00563109" w:rsidRDefault="007151FC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Разность</w:t>
            </w:r>
          </w:p>
          <w:p w:rsidR="00563109" w:rsidRPr="00563109" w:rsidRDefault="00563109" w:rsidP="00563109">
            <w:pPr>
              <w:pStyle w:val="af2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</w:t>
            </w:r>
            <w:r w:rsidRPr="00563109">
              <w:rPr>
                <w:color w:val="000000"/>
                <w:vertAlign w:val="subscript"/>
                <w:lang w:val="en-US"/>
              </w:rPr>
              <w:t>0</w:t>
            </w:r>
            <w:r>
              <w:rPr>
                <w:color w:val="000000"/>
                <w:lang w:val="en-US"/>
              </w:rPr>
              <w:t>-R</w:t>
            </w:r>
            <w:r w:rsidRPr="00563109">
              <w:rPr>
                <w:color w:val="000000"/>
                <w:vertAlign w:val="subscript"/>
                <w:lang w:val="en-US"/>
              </w:rPr>
              <w:t>i</w:t>
            </w:r>
          </w:p>
        </w:tc>
        <w:tc>
          <w:tcPr>
            <w:tcW w:w="988" w:type="dxa"/>
          </w:tcPr>
          <w:p w:rsidR="0037569C" w:rsidRDefault="007151FC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Распад породы</w:t>
            </w:r>
          </w:p>
          <w:p w:rsidR="007151FC" w:rsidRPr="007151FC" w:rsidRDefault="007151FC" w:rsidP="007151FC">
            <w:pPr>
              <w:pStyle w:val="af2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R</w:t>
            </w:r>
          </w:p>
        </w:tc>
        <w:tc>
          <w:tcPr>
            <w:tcW w:w="1751" w:type="dxa"/>
          </w:tcPr>
          <w:p w:rsidR="0037569C" w:rsidRDefault="007151FC" w:rsidP="007151FC">
            <w:pPr>
              <w:pStyle w:val="af2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</w:rPr>
              <w:t>корость размокаемости</w:t>
            </w:r>
          </w:p>
          <w:p w:rsidR="007151FC" w:rsidRPr="007151FC" w:rsidRDefault="007075F3" w:rsidP="007075F3">
            <w:pPr>
              <w:pStyle w:val="af2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Vp</w:t>
            </w:r>
          </w:p>
        </w:tc>
        <w:tc>
          <w:tcPr>
            <w:tcW w:w="1751" w:type="dxa"/>
          </w:tcPr>
          <w:p w:rsidR="0037569C" w:rsidRDefault="007075F3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Время размокаемости</w:t>
            </w:r>
          </w:p>
          <w:p w:rsidR="007075F3" w:rsidRPr="007075F3" w:rsidRDefault="007075F3" w:rsidP="007075F3">
            <w:pPr>
              <w:pStyle w:val="af2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tp</w:t>
            </w:r>
          </w:p>
        </w:tc>
        <w:tc>
          <w:tcPr>
            <w:tcW w:w="2094" w:type="dxa"/>
          </w:tcPr>
          <w:p w:rsidR="0037569C" w:rsidRPr="00E14F3A" w:rsidRDefault="00E14F3A" w:rsidP="00E14F3A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Характер распада и степень водоустойчивости</w:t>
            </w: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  <w:tr w:rsidR="00E14F3A" w:rsidTr="00487E7A">
        <w:tc>
          <w:tcPr>
            <w:tcW w:w="1351" w:type="dxa"/>
          </w:tcPr>
          <w:p w:rsidR="0037569C" w:rsidRDefault="00487E7A" w:rsidP="0037569C">
            <w:pPr>
              <w:pStyle w:val="af2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77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12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988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1751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  <w:tc>
          <w:tcPr>
            <w:tcW w:w="2094" w:type="dxa"/>
          </w:tcPr>
          <w:p w:rsidR="0037569C" w:rsidRDefault="0037569C" w:rsidP="0037569C">
            <w:pPr>
              <w:pStyle w:val="af2"/>
              <w:rPr>
                <w:color w:val="000000"/>
              </w:rPr>
            </w:pPr>
          </w:p>
        </w:tc>
      </w:tr>
    </w:tbl>
    <w:p w:rsidR="00E00BEA" w:rsidRDefault="00E00BEA" w:rsidP="00E00BEA"/>
    <w:p w:rsidR="00E00BEA" w:rsidRPr="00C978C6" w:rsidRDefault="00E00BEA" w:rsidP="00B3026A">
      <w:pPr>
        <w:pStyle w:val="1"/>
        <w:spacing w:before="0" w:line="36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6"/>
          <w:szCs w:val="26"/>
        </w:rPr>
        <w:t xml:space="preserve">. </w:t>
      </w:r>
      <w:r w:rsidRPr="00C978C6">
        <w:rPr>
          <w:rFonts w:ascii="Times New Roman" w:hAnsi="Times New Roman" w:cs="Times New Roman"/>
          <w:bCs w:val="0"/>
          <w:color w:val="000000"/>
          <w:sz w:val="24"/>
          <w:szCs w:val="24"/>
        </w:rPr>
        <w:t>Последовательность выполнения работы</w:t>
      </w:r>
      <w:r w:rsidR="00F46D3C" w:rsidRPr="00C978C6">
        <w:rPr>
          <w:rFonts w:ascii="Times New Roman" w:hAnsi="Times New Roman" w:cs="Times New Roman"/>
          <w:bCs w:val="0"/>
          <w:color w:val="000000"/>
          <w:sz w:val="24"/>
          <w:szCs w:val="24"/>
        </w:rPr>
        <w:t>:</w:t>
      </w:r>
    </w:p>
    <w:p w:rsidR="00E00BEA" w:rsidRPr="00B3026A" w:rsidRDefault="00E00BEA" w:rsidP="00B3026A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B3026A">
        <w:rPr>
          <w:color w:val="000000"/>
        </w:rPr>
        <w:t>.1. Числовые отметки фиксируются через определённые промежутки (интервалы) времени, отмеряемые от времени начала опыта: 1; 2; 3; 5; 10; 15; 20 мин и т. д. Все изменения, происходящие с породой, как количественные, так и качественные, заносятся в табл. 1.</w:t>
      </w:r>
    </w:p>
    <w:p w:rsidR="00F46D3C" w:rsidRDefault="00E00BEA" w:rsidP="00B3026A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B3026A">
        <w:rPr>
          <w:color w:val="000000"/>
        </w:rPr>
        <w:t>2. Опыт считается законченным, когда порода полностью провалится сквозь сетку на дно корпуса и стрелка займет нулевое положение, или когда процесс размокания приостановился и образец сохраняет свое состояние без изменения продолжительное время (сутки).</w:t>
      </w:r>
    </w:p>
    <w:p w:rsidR="00E00BEA" w:rsidRPr="00B3026A" w:rsidRDefault="00E00BEA" w:rsidP="00B3026A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B3026A">
        <w:rPr>
          <w:color w:val="000000"/>
        </w:rPr>
        <w:t>3. По окончании работы вода из корпуса сливается, все детали промываются, протираются насухо, шейка оси смазывается техническим вазелином.</w:t>
      </w:r>
    </w:p>
    <w:p w:rsidR="00E00BEA" w:rsidRPr="00FE658B" w:rsidRDefault="00E00BEA" w:rsidP="00AF553A">
      <w:pPr>
        <w:pStyle w:val="2"/>
        <w:spacing w:before="0" w:beforeAutospacing="0" w:after="0" w:afterAutospacing="0" w:line="360" w:lineRule="auto"/>
        <w:rPr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FE658B">
        <w:rPr>
          <w:b w:val="0"/>
          <w:bCs w:val="0"/>
          <w:color w:val="000000"/>
          <w:sz w:val="24"/>
          <w:szCs w:val="24"/>
        </w:rPr>
        <w:t>Обработка результатов</w:t>
      </w:r>
    </w:p>
    <w:p w:rsidR="00E00BEA" w:rsidRPr="00FE658B" w:rsidRDefault="00CE3519" w:rsidP="00CE3519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1.</w:t>
      </w:r>
      <w:r w:rsidR="00E00BEA" w:rsidRPr="00FE658B">
        <w:rPr>
          <w:color w:val="000000"/>
        </w:rPr>
        <w:t>Рассчитывается процент распада породы по формуле</w:t>
      </w:r>
    </w:p>
    <w:p w:rsidR="00E00BEA" w:rsidRPr="00FE658B" w:rsidRDefault="00E00BEA" w:rsidP="00FE658B">
      <w:pPr>
        <w:pStyle w:val="af2"/>
        <w:spacing w:before="0" w:beforeAutospacing="0" w:after="0" w:afterAutospacing="0" w:line="360" w:lineRule="auto"/>
        <w:rPr>
          <w:color w:val="000000"/>
        </w:rPr>
      </w:pPr>
      <w:r w:rsidRPr="00FE658B">
        <w:rPr>
          <w:noProof/>
          <w:color w:val="000000"/>
        </w:rPr>
        <w:drawing>
          <wp:inline distT="0" distB="0" distL="0" distR="0">
            <wp:extent cx="1211580" cy="388620"/>
            <wp:effectExtent l="0" t="0" r="7620" b="0"/>
            <wp:docPr id="17" name="Рисунок 17" descr="https://studfile.net/html/2706/57/html_sGhdj7vd28.aI6e/htmlconvd-LUd_Gq_html_e5c41cc1296bce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57/html_sGhdj7vd28.aI6e/htmlconvd-LUd_Gq_html_e5c41cc1296bced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19" w:rsidRDefault="00CE3519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Г</w:t>
      </w:r>
      <w:r w:rsidR="00E00BEA" w:rsidRPr="00FE658B">
        <w:rPr>
          <w:color w:val="000000"/>
        </w:rPr>
        <w:t>де</w:t>
      </w:r>
      <w:r>
        <w:rPr>
          <w:color w:val="000000"/>
        </w:rPr>
        <w:t>:</w:t>
      </w:r>
    </w:p>
    <w:p w:rsidR="00E00BEA" w:rsidRPr="00FE658B" w:rsidRDefault="00CE3519" w:rsidP="00FE658B">
      <w:pPr>
        <w:spacing w:line="360" w:lineRule="auto"/>
        <w:rPr>
          <w:color w:val="000000"/>
        </w:rPr>
      </w:pPr>
      <w:r w:rsidRPr="00CE3519">
        <w:rPr>
          <w:color w:val="000000"/>
        </w:rPr>
        <w:t xml:space="preserve"> </w:t>
      </w:r>
      <w:r>
        <w:rPr>
          <w:color w:val="000000"/>
          <w:lang w:val="en-US"/>
        </w:rPr>
        <w:t>R</w:t>
      </w:r>
      <w:r w:rsidR="00E00BEA" w:rsidRPr="00FE658B">
        <w:rPr>
          <w:color w:val="000000"/>
        </w:rPr>
        <w:t>– распад породы, %;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noProof/>
          <w:color w:val="000000"/>
        </w:rPr>
        <w:lastRenderedPageBreak/>
        <w:drawing>
          <wp:inline distT="0" distB="0" distL="0" distR="0">
            <wp:extent cx="236220" cy="182880"/>
            <wp:effectExtent l="19050" t="0" r="0" b="0"/>
            <wp:docPr id="25" name="Рисунок 1" descr="https://studfile.net/html/2706/57/html_sGhdj7vd28.aI6e/htmlconvd-LUd_Gq_html_bef039fa49612e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7/html_sGhdj7vd28.aI6e/htmlconvd-LUd_Gq_html_bef039fa49612e8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8B">
        <w:rPr>
          <w:color w:val="000000"/>
        </w:rPr>
        <w:t>– начальная числовая отметка;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noProof/>
          <w:color w:val="000000"/>
        </w:rPr>
        <w:drawing>
          <wp:inline distT="0" distB="0" distL="0" distR="0">
            <wp:extent cx="220980" cy="182880"/>
            <wp:effectExtent l="19050" t="0" r="7620" b="0"/>
            <wp:docPr id="24" name="Рисунок 2" descr="https://studfile.net/html/2706/57/html_sGhdj7vd28.aI6e/htmlconvd-LUd_Gq_html_625d6075efe70b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7/html_sGhdj7vd28.aI6e/htmlconvd-LUd_Gq_html_625d6075efe70b1a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8B">
        <w:rPr>
          <w:color w:val="000000"/>
        </w:rPr>
        <w:t>– числовые отметки в процессе размокания.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2. Рассчитывается скорость размокания как отношение распада породы к интервалу времени от начала опыта :</w:t>
      </w:r>
    </w:p>
    <w:p w:rsidR="00C978C6" w:rsidRPr="00C978C6" w:rsidRDefault="00E00BEA" w:rsidP="00FE658B">
      <w:pPr>
        <w:spacing w:line="360" w:lineRule="auto"/>
        <w:rPr>
          <w:color w:val="000000"/>
        </w:rPr>
      </w:pPr>
      <w:r w:rsidRPr="00FE658B">
        <w:rPr>
          <w:noProof/>
          <w:color w:val="000000"/>
        </w:rPr>
        <w:drawing>
          <wp:inline distT="0" distB="0" distL="0" distR="0">
            <wp:extent cx="548640" cy="365760"/>
            <wp:effectExtent l="0" t="0" r="0" b="0"/>
            <wp:docPr id="23" name="Рисунок 3" descr="https://studfile.net/html/2706/57/html_sGhdj7vd28.aI6e/htmlconvd-LUd_Gq_html_5531969ecbeb2c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7/html_sGhdj7vd28.aI6e/htmlconvd-LUd_Gq_html_5531969ecbeb2cea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EA" w:rsidRPr="00FE658B" w:rsidRDefault="00E00BEA" w:rsidP="00517628">
      <w:pPr>
        <w:spacing w:line="360" w:lineRule="auto"/>
        <w:jc w:val="both"/>
        <w:rPr>
          <w:color w:val="000000"/>
        </w:rPr>
      </w:pPr>
      <w:r w:rsidRPr="00FE658B">
        <w:rPr>
          <w:color w:val="000000"/>
        </w:rPr>
        <w:t>3. Строится график зависимости величины распада породы от времени</w:t>
      </w:r>
      <w:r w:rsidRPr="00FE658B">
        <w:rPr>
          <w:noProof/>
          <w:color w:val="000000"/>
        </w:rPr>
        <w:drawing>
          <wp:inline distT="0" distB="0" distL="0" distR="0">
            <wp:extent cx="754380" cy="243840"/>
            <wp:effectExtent l="19050" t="0" r="0" b="0"/>
            <wp:docPr id="22" name="Рисунок 4" descr="https://studfile.net/html/2706/57/html_sGhdj7vd28.aI6e/htmlconvd-LUd_Gq_html_7478ab8b4f6bbd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7/html_sGhdj7vd28.aI6e/htmlconvd-LUd_Gq_html_7478ab8b4f6bbd1e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8B">
        <w:rPr>
          <w:color w:val="000000"/>
        </w:rPr>
        <w:t>и скорости размокания от времени</w:t>
      </w:r>
      <w:r w:rsidRPr="00FE658B">
        <w:rPr>
          <w:noProof/>
          <w:color w:val="000000"/>
        </w:rPr>
        <w:drawing>
          <wp:inline distT="0" distB="0" distL="0" distR="0">
            <wp:extent cx="441960" cy="190500"/>
            <wp:effectExtent l="19050" t="0" r="0" b="0"/>
            <wp:docPr id="18" name="Рисунок 5" descr="https://studfile.net/html/2706/57/html_sGhdj7vd28.aI6e/htmlconvd-LUd_Gq_html_b192865b2f32bf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57/html_sGhdj7vd28.aI6e/htmlconvd-LUd_Gq_html_b192865b2f32bfb0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8B">
        <w:rPr>
          <w:color w:val="000000"/>
        </w:rPr>
        <w:t>. По оси абсцисс откладывается время t, а по оси ординат – числовые характеристики</w:t>
      </w:r>
      <w:r w:rsidRPr="00FE658B">
        <w:rPr>
          <w:noProof/>
          <w:color w:val="000000"/>
        </w:rPr>
        <w:drawing>
          <wp:inline distT="0" distB="0" distL="0" distR="0">
            <wp:extent cx="502920" cy="182880"/>
            <wp:effectExtent l="19050" t="0" r="0" b="0"/>
            <wp:docPr id="20" name="Рисунок 6" descr="https://studfile.net/html/2706/57/html_sGhdj7vd28.aI6e/htmlconvd-LUd_Gq_html_e6900a2e07e5ae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57/html_sGhdj7vd28.aI6e/htmlconvd-LUd_Gq_html_e6900a2e07e5ae0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C6" w:rsidRPr="00C978C6" w:rsidRDefault="00E00BEA" w:rsidP="00C978C6">
      <w:pPr>
        <w:spacing w:line="360" w:lineRule="auto"/>
        <w:outlineLvl w:val="1"/>
        <w:rPr>
          <w:color w:val="000000"/>
        </w:rPr>
      </w:pPr>
      <w:r w:rsidRPr="00FE658B">
        <w:rPr>
          <w:color w:val="000000"/>
        </w:rPr>
        <w:t xml:space="preserve"> Анализ результатов</w:t>
      </w:r>
    </w:p>
    <w:p w:rsidR="00AF553A" w:rsidRDefault="00E00BEA" w:rsidP="00C978C6">
      <w:pPr>
        <w:spacing w:line="360" w:lineRule="auto"/>
        <w:outlineLvl w:val="1"/>
        <w:rPr>
          <w:color w:val="000000"/>
        </w:rPr>
      </w:pPr>
      <w:r w:rsidRPr="00FE658B">
        <w:rPr>
          <w:color w:val="000000"/>
        </w:rPr>
        <w:t>1. Производится анализ кривой кинетики размокаемости</w:t>
      </w:r>
      <w:r w:rsidR="00AF553A">
        <w:rPr>
          <w:color w:val="000000"/>
        </w:rPr>
        <w:t xml:space="preserve"> </w:t>
      </w:r>
      <w:r w:rsidRPr="00FE658B">
        <w:rPr>
          <w:noProof/>
          <w:color w:val="000000"/>
        </w:rPr>
        <w:drawing>
          <wp:inline distT="0" distB="0" distL="0" distR="0">
            <wp:extent cx="754380" cy="243840"/>
            <wp:effectExtent l="19050" t="0" r="0" b="0"/>
            <wp:docPr id="19" name="Рисунок 7" descr="https://studfile.net/html/2706/57/html_sGhdj7vd28.aI6e/htmlconvd-LUd_Gq_html_da1e9b0c95a7c8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57/html_sGhdj7vd28.aI6e/htmlconvd-LUd_Gq_html_da1e9b0c95a7c8db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8B">
        <w:rPr>
          <w:color w:val="000000"/>
        </w:rPr>
        <w:t>или</w:t>
      </w:r>
      <w:r w:rsidR="00AF553A">
        <w:rPr>
          <w:color w:val="000000"/>
        </w:rPr>
        <w:t xml:space="preserve"> </w:t>
      </w:r>
      <w:r w:rsidRPr="00FE658B">
        <w:rPr>
          <w:color w:val="000000"/>
        </w:rPr>
        <w:t xml:space="preserve">. </w:t>
      </w:r>
    </w:p>
    <w:p w:rsidR="00E00BEA" w:rsidRPr="00FE658B" w:rsidRDefault="00E00BEA" w:rsidP="00517628">
      <w:pPr>
        <w:spacing w:line="360" w:lineRule="auto"/>
        <w:jc w:val="both"/>
        <w:rPr>
          <w:color w:val="000000"/>
        </w:rPr>
      </w:pPr>
      <w:r w:rsidRPr="00FE658B">
        <w:rPr>
          <w:color w:val="000000"/>
        </w:rPr>
        <w:t>При</w:t>
      </w:r>
      <w:r w:rsidR="00DF204A">
        <w:rPr>
          <w:color w:val="000000"/>
        </w:rPr>
        <w:t xml:space="preserve"> </w:t>
      </w:r>
      <w:r w:rsidRPr="00DF204A">
        <w:rPr>
          <w:iCs/>
          <w:color w:val="000000"/>
        </w:rPr>
        <w:t>быстром</w:t>
      </w:r>
      <w:r w:rsidR="00DF204A">
        <w:rPr>
          <w:iCs/>
          <w:color w:val="000000"/>
        </w:rPr>
        <w:t xml:space="preserve"> </w:t>
      </w:r>
      <w:r w:rsidRPr="00FE658B">
        <w:rPr>
          <w:color w:val="000000"/>
        </w:rPr>
        <w:t>размокании кривая имеет крутой подъём и в конечной стадии она, как правило, выполаживается. При</w:t>
      </w:r>
      <w:r w:rsidR="00DF204A">
        <w:rPr>
          <w:color w:val="000000"/>
        </w:rPr>
        <w:t xml:space="preserve"> </w:t>
      </w:r>
      <w:r w:rsidRPr="00DF204A">
        <w:rPr>
          <w:iCs/>
          <w:color w:val="000000"/>
        </w:rPr>
        <w:t>медленном</w:t>
      </w:r>
      <w:r w:rsidR="00DF204A">
        <w:rPr>
          <w:i/>
          <w:iCs/>
          <w:color w:val="000000"/>
        </w:rPr>
        <w:t xml:space="preserve"> </w:t>
      </w:r>
      <w:r w:rsidRPr="00FE658B">
        <w:rPr>
          <w:color w:val="000000"/>
        </w:rPr>
        <w:t>размокании кривая имеет постепенный подъём и характеризуется большей продолжительностью процесса.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2. Описывается характер распада образца: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– распад на мелкие частицы;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– распад на средние частицы;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– распад на крупные частицы.</w:t>
      </w:r>
    </w:p>
    <w:p w:rsidR="00E00BEA" w:rsidRPr="00FE658B" w:rsidRDefault="00E00BEA" w:rsidP="004C794F">
      <w:pPr>
        <w:spacing w:line="360" w:lineRule="auto"/>
        <w:ind w:firstLine="709"/>
        <w:jc w:val="both"/>
        <w:rPr>
          <w:color w:val="000000"/>
        </w:rPr>
      </w:pPr>
      <w:r w:rsidRPr="00FE658B">
        <w:rPr>
          <w:color w:val="000000"/>
        </w:rPr>
        <w:t>В целом характер размокания у различных пород различен. Одни распадаются сначала на более или менее крупные куски или комки, другие сразу же на мелкие частицы и проваливаются через сетку. Некоторые образцы вначале набухают, затем разваливаются на крупные комочки, с последующим распадом на мелкие частицы. Образцы водоустойчивых пород в воде обычно сохраняют свою форму и объём без изменений продолжительное время.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3. Определяется степень водоустойчивости породы (согласно п. 1.2.).</w:t>
      </w:r>
    </w:p>
    <w:p w:rsidR="00E00BEA" w:rsidRPr="00FE658B" w:rsidRDefault="00E00BEA" w:rsidP="00FE658B">
      <w:pPr>
        <w:spacing w:line="360" w:lineRule="auto"/>
        <w:rPr>
          <w:color w:val="000000"/>
        </w:rPr>
      </w:pPr>
      <w:r w:rsidRPr="00FE658B">
        <w:rPr>
          <w:color w:val="000000"/>
        </w:rPr>
        <w:t>4. Приводятся числовые значения показателей размокаемости:</w:t>
      </w:r>
      <w:r w:rsidRPr="00FE658B">
        <w:rPr>
          <w:noProof/>
          <w:color w:val="000000"/>
        </w:rPr>
        <w:drawing>
          <wp:inline distT="0" distB="0" distL="0" distR="0">
            <wp:extent cx="800100" cy="236220"/>
            <wp:effectExtent l="19050" t="0" r="0" b="0"/>
            <wp:docPr id="27" name="Рисунок 9" descr="https://studfile.net/html/2706/57/html_sGhdj7vd28.aI6e/htmlconvd-LUd_Gq_html_1a3051bc5dd9de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57/html_sGhdj7vd28.aI6e/htmlconvd-LUd_Gq_html_1a3051bc5dd9de13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8B">
        <w:rPr>
          <w:color w:val="000000"/>
        </w:rPr>
        <w:t>. Показатели размокаемости используются при инженерно-геологических расчётах.</w:t>
      </w:r>
    </w:p>
    <w:p w:rsidR="007632FA" w:rsidRDefault="004C794F" w:rsidP="007632FA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  <w:r w:rsidRPr="004C794F">
        <w:rPr>
          <w:rStyle w:val="FontStyle12"/>
          <w:b/>
          <w:sz w:val="24"/>
        </w:rPr>
        <w:t>Вывод</w:t>
      </w:r>
      <w:r w:rsidR="007632FA" w:rsidRPr="007632FA">
        <w:rPr>
          <w:rStyle w:val="FontStyle12"/>
          <w:b/>
          <w:sz w:val="24"/>
        </w:rPr>
        <w:t xml:space="preserve"> </w:t>
      </w:r>
    </w:p>
    <w:p w:rsidR="007632FA" w:rsidRDefault="007632FA" w:rsidP="007632FA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</w:p>
    <w:p w:rsidR="00DB553F" w:rsidRPr="00096CBE" w:rsidRDefault="00DB553F" w:rsidP="00DB553F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t>Практическ</w:t>
      </w:r>
      <w:r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</w:t>
      </w:r>
      <w:r>
        <w:rPr>
          <w:rStyle w:val="FontStyle11"/>
          <w:bCs/>
          <w:sz w:val="24"/>
        </w:rPr>
        <w:t>2</w:t>
      </w:r>
    </w:p>
    <w:p w:rsidR="007632FA" w:rsidRDefault="007632FA" w:rsidP="007632FA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</w:p>
    <w:p w:rsidR="00B65804" w:rsidRDefault="007632FA" w:rsidP="00B65804">
      <w:pPr>
        <w:shd w:val="clear" w:color="auto" w:fill="FFFFFF"/>
        <w:spacing w:line="276" w:lineRule="auto"/>
        <w:rPr>
          <w:b/>
          <w:color w:val="000000"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="00B65804" w:rsidRPr="00AE03B8">
        <w:rPr>
          <w:bCs/>
        </w:rPr>
        <w:t>Изучение гранулометрического состава песка и щебня</w:t>
      </w:r>
    </w:p>
    <w:p w:rsidR="007632FA" w:rsidRPr="00096CBE" w:rsidRDefault="007632FA" w:rsidP="0038371F">
      <w:pPr>
        <w:pStyle w:val="Style2"/>
        <w:widowControl/>
        <w:spacing w:before="34" w:line="276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4"/>
          <w:bCs/>
          <w:sz w:val="24"/>
        </w:rPr>
        <w:t xml:space="preserve">Цель работы: </w:t>
      </w:r>
      <w:r w:rsidRPr="00096CBE">
        <w:rPr>
          <w:rStyle w:val="FontStyle12"/>
          <w:sz w:val="24"/>
        </w:rPr>
        <w:t>совершенствование навыков определения</w:t>
      </w:r>
      <w:r w:rsidRPr="00DA2059">
        <w:rPr>
          <w:bCs/>
        </w:rPr>
        <w:t xml:space="preserve"> </w:t>
      </w:r>
      <w:r w:rsidR="0038371F" w:rsidRPr="00AE03B8">
        <w:rPr>
          <w:bCs/>
        </w:rPr>
        <w:t xml:space="preserve">гранулометрического состава песка и щебня </w:t>
      </w:r>
      <w:r w:rsidRPr="00731764">
        <w:rPr>
          <w:bCs/>
        </w:rPr>
        <w:t xml:space="preserve"> </w:t>
      </w:r>
    </w:p>
    <w:p w:rsidR="007632FA" w:rsidRPr="00096CBE" w:rsidRDefault="007632FA" w:rsidP="007632FA">
      <w:pPr>
        <w:pStyle w:val="Style2"/>
        <w:widowControl/>
        <w:spacing w:before="34" w:line="276" w:lineRule="auto"/>
        <w:rPr>
          <w:rStyle w:val="FontStyle14"/>
          <w:bCs/>
          <w:sz w:val="24"/>
        </w:rPr>
      </w:pPr>
      <w:r w:rsidRPr="00096CBE">
        <w:rPr>
          <w:rStyle w:val="FontStyle14"/>
          <w:bCs/>
          <w:sz w:val="24"/>
        </w:rPr>
        <w:t>Оборудование:</w:t>
      </w:r>
    </w:p>
    <w:p w:rsidR="00DB553F" w:rsidRPr="0038371F" w:rsidRDefault="00DB553F" w:rsidP="00DB553F">
      <w:pPr>
        <w:pStyle w:val="af2"/>
        <w:spacing w:line="264" w:lineRule="atLeast"/>
        <w:rPr>
          <w:color w:val="000000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 xml:space="preserve">1. </w:t>
      </w:r>
      <w:r w:rsidRPr="0038371F">
        <w:rPr>
          <w:color w:val="000000"/>
        </w:rPr>
        <w:t>Комплект сит с отверстиями диаметром 5мм, 3 мм, 2мм, 1мм, 0,5 мм, 0,25 мм.</w:t>
      </w:r>
    </w:p>
    <w:p w:rsidR="00DB553F" w:rsidRPr="0038371F" w:rsidRDefault="00DB553F" w:rsidP="00DB553F">
      <w:pPr>
        <w:pStyle w:val="af2"/>
        <w:spacing w:line="264" w:lineRule="atLeast"/>
        <w:rPr>
          <w:color w:val="000000"/>
        </w:rPr>
      </w:pPr>
      <w:r w:rsidRPr="0038371F">
        <w:rPr>
          <w:color w:val="000000"/>
        </w:rPr>
        <w:t>2. Аналитические весы.</w:t>
      </w:r>
    </w:p>
    <w:p w:rsidR="00DB553F" w:rsidRPr="0038371F" w:rsidRDefault="00DB553F" w:rsidP="00DB553F">
      <w:pPr>
        <w:pStyle w:val="af2"/>
        <w:spacing w:line="264" w:lineRule="atLeast"/>
        <w:rPr>
          <w:color w:val="000000"/>
        </w:rPr>
      </w:pPr>
      <w:r w:rsidRPr="0038371F">
        <w:rPr>
          <w:color w:val="000000"/>
        </w:rPr>
        <w:t>3. Ступка и пестик с резиновым наконечником</w:t>
      </w:r>
    </w:p>
    <w:p w:rsidR="00DB553F" w:rsidRPr="0038371F" w:rsidRDefault="00DB553F" w:rsidP="00DB553F">
      <w:pPr>
        <w:pStyle w:val="af2"/>
        <w:spacing w:line="264" w:lineRule="atLeast"/>
        <w:rPr>
          <w:color w:val="000000"/>
        </w:rPr>
      </w:pPr>
      <w:r w:rsidRPr="0038371F">
        <w:rPr>
          <w:color w:val="000000"/>
        </w:rPr>
        <w:t>4. Шпатель и кисточка</w:t>
      </w:r>
    </w:p>
    <w:p w:rsidR="007632FA" w:rsidRPr="004C794F" w:rsidRDefault="00C519FC" w:rsidP="00FE658B">
      <w:pPr>
        <w:pStyle w:val="Style4"/>
        <w:widowControl/>
        <w:tabs>
          <w:tab w:val="left" w:pos="240"/>
        </w:tabs>
        <w:spacing w:line="360" w:lineRule="auto"/>
        <w:rPr>
          <w:rStyle w:val="FontStyle12"/>
          <w:b/>
          <w:sz w:val="24"/>
        </w:rPr>
      </w:pPr>
      <w:r>
        <w:rPr>
          <w:color w:val="000000"/>
        </w:rPr>
        <w:t>5.</w:t>
      </w:r>
      <w:r w:rsidRPr="003D184D">
        <w:rPr>
          <w:color w:val="000000"/>
        </w:rPr>
        <w:t xml:space="preserve"> грунт</w:t>
      </w:r>
      <w:r w:rsidR="00894F4A">
        <w:rPr>
          <w:color w:val="000000"/>
        </w:rPr>
        <w:t>.</w:t>
      </w:r>
    </w:p>
    <w:p w:rsidR="00C519FC" w:rsidRDefault="00C519FC" w:rsidP="00C519FC">
      <w:pPr>
        <w:pStyle w:val="af2"/>
        <w:spacing w:before="0" w:beforeAutospacing="0" w:after="0" w:afterAutospacing="0" w:line="360" w:lineRule="auto"/>
        <w:jc w:val="center"/>
        <w:rPr>
          <w:color w:val="000000"/>
        </w:rPr>
      </w:pPr>
      <w:r w:rsidRPr="00C519FC">
        <w:rPr>
          <w:color w:val="000000"/>
        </w:rPr>
        <w:t xml:space="preserve"> </w:t>
      </w:r>
      <w:r w:rsidRPr="003D184D">
        <w:rPr>
          <w:color w:val="000000"/>
        </w:rPr>
        <w:t>Ход работы:</w:t>
      </w:r>
    </w:p>
    <w:p w:rsidR="00894F4A" w:rsidRPr="003D184D" w:rsidRDefault="00894F4A" w:rsidP="00C519FC">
      <w:pPr>
        <w:pStyle w:val="af2"/>
        <w:spacing w:before="0" w:beforeAutospacing="0" w:after="0" w:afterAutospacing="0" w:line="360" w:lineRule="auto"/>
        <w:jc w:val="center"/>
        <w:rPr>
          <w:color w:val="000000"/>
        </w:rPr>
      </w:pPr>
    </w:p>
    <w:p w:rsidR="00C519FC" w:rsidRPr="003D184D" w:rsidRDefault="00C519FC" w:rsidP="00C519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1. Берут среднюю навеску песка методом квартования. Для этого высушенный на воздухе образец тщательно перемешивают, выбирают гальку и гравий, распределяют ровным слоем на листе плотной бумаги, шпателем делят на квадраты, проведя борозды в продольном и поперечном направлениях, и с каждой четвертинки отбирают немного песка в состав средней пробы.</w:t>
      </w:r>
    </w:p>
    <w:p w:rsidR="00C519FC" w:rsidRPr="003D184D" w:rsidRDefault="00C519FC" w:rsidP="00C519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2. Из средней пробы взвешивают на весах пробу песка 100 г с точность 0, 01 г.</w:t>
      </w:r>
    </w:p>
    <w:p w:rsidR="00522483" w:rsidRPr="003D184D" w:rsidRDefault="00C519FC" w:rsidP="00C519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3. Пробу пропускают через набор сит 5-0,25 мм. Предварительно сита собирают в колонку так, чтобы отверстия их уменьшались сверху вниз. Под нижнее сито подставляют поддон, а на верхнее сито, после высыпания пробы, надевают крышку (рисунок 1). Просеивание осуществляют с помощью легких боковых ударов ладонями рук до полной сортировки</w:t>
      </w:r>
    </w:p>
    <w:tbl>
      <w:tblPr>
        <w:tblW w:w="7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2437"/>
        <w:gridCol w:w="5279"/>
      </w:tblGrid>
      <w:tr w:rsidR="00522483" w:rsidRPr="003D184D" w:rsidTr="004660E2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rPr>
                <w:noProof/>
              </w:rPr>
              <w:drawing>
                <wp:inline distT="0" distB="0" distL="0" distR="0">
                  <wp:extent cx="579120" cy="1257300"/>
                  <wp:effectExtent l="19050" t="0" r="0" b="0"/>
                  <wp:docPr id="32" name="Рисунок 1" descr="https://studfile.net/html/2706/5/html_5Y8O_v6cQ0.Hz2C/htmlconvd-mI7Wj7_html_464832612cbf8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5/html_5Y8O_v6cQ0.Hz2C/htmlconvd-mI7Wj7_html_464832612cbf8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Рисунок 1 - Комплект сит для</w:t>
            </w:r>
          </w:p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гранулометрического анализа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 xml:space="preserve"> Содержимое каждого сита, начиная с крупного, переносят в ступку и дополнительно обрабатывают пестиком, после чего вновь просеивают сквозь тоже сито. Оставшееся после повторного просеивания содержимое на каждом сите и из поддона взвешивают с точностью до 0,01 г и записывают в рабочий журнал по фракциям в %, таблица 1.</w:t>
            </w:r>
          </w:p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5. Для контроля складывают массы отдельных фракций. При расхождении веса более чем на 1% анализ повторяют. Потерю грунта при просеивании разносят по всем фракциям пропорционально из весу. В журнал вносят поправки.</w:t>
            </w:r>
          </w:p>
        </w:tc>
      </w:tr>
    </w:tbl>
    <w:p w:rsidR="00522483" w:rsidRPr="003D184D" w:rsidRDefault="00522483" w:rsidP="00CC12F5">
      <w:pPr>
        <w:pStyle w:val="af2"/>
        <w:spacing w:line="264" w:lineRule="atLeast"/>
        <w:jc w:val="both"/>
        <w:rPr>
          <w:color w:val="000000"/>
        </w:rPr>
      </w:pPr>
      <w:r w:rsidRPr="003D184D">
        <w:rPr>
          <w:color w:val="000000"/>
        </w:rPr>
        <w:t>Таблица 1 - Журнал ситового анализа</w:t>
      </w:r>
      <w:r w:rsidR="00F8465C">
        <w:rPr>
          <w:color w:val="000000"/>
        </w:rPr>
        <w:t xml:space="preserve"> (пример)</w:t>
      </w:r>
    </w:p>
    <w:tbl>
      <w:tblPr>
        <w:tblW w:w="7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667"/>
        <w:gridCol w:w="728"/>
        <w:gridCol w:w="588"/>
        <w:gridCol w:w="588"/>
        <w:gridCol w:w="588"/>
        <w:gridCol w:w="625"/>
        <w:gridCol w:w="588"/>
        <w:gridCol w:w="1014"/>
        <w:gridCol w:w="1342"/>
      </w:tblGrid>
      <w:tr w:rsidR="00522483" w:rsidRPr="003D184D" w:rsidTr="004660E2"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Наименование</w:t>
            </w:r>
          </w:p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грунта</w:t>
            </w:r>
          </w:p>
        </w:tc>
        <w:tc>
          <w:tcPr>
            <w:tcW w:w="44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Фракции грунта, %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Тип по ГОСТ</w:t>
            </w:r>
          </w:p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25100-95</w:t>
            </w:r>
          </w:p>
        </w:tc>
      </w:tr>
      <w:tr w:rsidR="00522483" w:rsidRPr="003D184D" w:rsidTr="004660E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jc w:val="both"/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&gt;5мм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5-3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3-2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2-1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1-0,5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0,5-0,25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&lt;0,25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jc w:val="both"/>
            </w:pPr>
          </w:p>
        </w:tc>
      </w:tr>
      <w:tr w:rsidR="00522483" w:rsidRPr="003D184D" w:rsidTr="004660E2">
        <w:trPr>
          <w:trHeight w:val="1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Песок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0,48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0,42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0,13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0,47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1,66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46,6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50,24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 w:line="12" w:lineRule="atLeast"/>
              <w:jc w:val="both"/>
            </w:pPr>
            <w:r w:rsidRPr="003D184D">
              <w:t>Песок мелкий</w:t>
            </w:r>
          </w:p>
        </w:tc>
      </w:tr>
    </w:tbl>
    <w:p w:rsidR="002A70E1" w:rsidRDefault="002A70E1" w:rsidP="00CC12F5">
      <w:pPr>
        <w:pStyle w:val="af2"/>
        <w:spacing w:line="264" w:lineRule="atLeast"/>
        <w:jc w:val="both"/>
        <w:rPr>
          <w:color w:val="000000"/>
        </w:rPr>
      </w:pPr>
    </w:p>
    <w:p w:rsidR="002A70E1" w:rsidRDefault="002A70E1" w:rsidP="00CC12F5">
      <w:pPr>
        <w:pStyle w:val="af2"/>
        <w:spacing w:line="264" w:lineRule="atLeast"/>
        <w:jc w:val="both"/>
        <w:rPr>
          <w:color w:val="000000"/>
        </w:rPr>
      </w:pPr>
    </w:p>
    <w:p w:rsidR="002A70E1" w:rsidRDefault="002A70E1" w:rsidP="00CC12F5">
      <w:pPr>
        <w:pStyle w:val="af2"/>
        <w:spacing w:line="264" w:lineRule="atLeast"/>
        <w:jc w:val="both"/>
        <w:rPr>
          <w:color w:val="000000"/>
        </w:rPr>
      </w:pPr>
    </w:p>
    <w:p w:rsidR="002A70E1" w:rsidRDefault="002A70E1" w:rsidP="00CC12F5">
      <w:pPr>
        <w:pStyle w:val="af2"/>
        <w:spacing w:line="264" w:lineRule="atLeast"/>
        <w:jc w:val="both"/>
        <w:rPr>
          <w:color w:val="000000"/>
        </w:rPr>
      </w:pPr>
    </w:p>
    <w:p w:rsidR="00522483" w:rsidRPr="003D184D" w:rsidRDefault="00522483" w:rsidP="00CC12F5">
      <w:pPr>
        <w:pStyle w:val="af2"/>
        <w:spacing w:line="264" w:lineRule="atLeast"/>
        <w:jc w:val="both"/>
        <w:rPr>
          <w:color w:val="000000"/>
        </w:rPr>
      </w:pPr>
      <w:r w:rsidRPr="003D184D">
        <w:rPr>
          <w:color w:val="000000"/>
        </w:rPr>
        <w:t>6. Степень неоднородности гранулометрического состава песчаных грунтов определяется по формуле:</w:t>
      </w:r>
    </w:p>
    <w:p w:rsidR="00522483" w:rsidRPr="003D184D" w:rsidRDefault="00522483" w:rsidP="00CC12F5">
      <w:pPr>
        <w:pStyle w:val="af2"/>
        <w:spacing w:line="264" w:lineRule="atLeast"/>
        <w:jc w:val="both"/>
        <w:rPr>
          <w:color w:val="000000"/>
        </w:rPr>
      </w:pPr>
      <w:r w:rsidRPr="003D184D">
        <w:rPr>
          <w:noProof/>
          <w:color w:val="000000"/>
        </w:rPr>
        <w:drawing>
          <wp:inline distT="0" distB="0" distL="0" distR="0">
            <wp:extent cx="243840" cy="198120"/>
            <wp:effectExtent l="0" t="0" r="0" b="0"/>
            <wp:docPr id="33" name="Рисунок 2" descr="https://studfile.net/html/2706/5/html_5Y8O_v6cQ0.Hz2C/htmlconvd-mI7Wj7_html_fecafa98d354d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/html_5Y8O_v6cQ0.Hz2C/htmlconvd-mI7Wj7_html_fecafa98d354d8f6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84D">
        <w:rPr>
          <w:color w:val="000000"/>
        </w:rPr>
        <w:t> =</w:t>
      </w:r>
      <w:r w:rsidRPr="003D184D">
        <w:rPr>
          <w:noProof/>
          <w:color w:val="000000"/>
        </w:rPr>
        <w:drawing>
          <wp:inline distT="0" distB="0" distL="0" distR="0">
            <wp:extent cx="304800" cy="426720"/>
            <wp:effectExtent l="0" t="0" r="0" b="0"/>
            <wp:docPr id="34" name="Рисунок 3" descr="https://studfile.net/html/2706/5/html_5Y8O_v6cQ0.Hz2C/htmlconvd-mI7Wj7_html_13b01d5c85e7ba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/html_5Y8O_v6cQ0.Hz2C/htmlconvd-mI7Wj7_html_13b01d5c85e7ba8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84D">
        <w:rPr>
          <w:color w:val="000000"/>
        </w:rPr>
        <w:t> =</w:t>
      </w:r>
      <w:r w:rsidRPr="003D184D">
        <w:rPr>
          <w:noProof/>
          <w:color w:val="000000"/>
        </w:rPr>
        <w:drawing>
          <wp:inline distT="0" distB="0" distL="0" distR="0">
            <wp:extent cx="647700" cy="365760"/>
            <wp:effectExtent l="0" t="0" r="0" b="0"/>
            <wp:docPr id="35" name="Рисунок 4" descr="https://studfile.net/html/2706/5/html_5Y8O_v6cQ0.Hz2C/htmlconvd-mI7Wj7_html_1a07f4e3750e3c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/html_5Y8O_v6cQ0.Hz2C/htmlconvd-mI7Wj7_html_1a07f4e3750e3c6b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84D">
        <w:rPr>
          <w:color w:val="000000"/>
        </w:rPr>
        <w:t> =5,999=6</w:t>
      </w:r>
    </w:p>
    <w:p w:rsidR="00522483" w:rsidRPr="003D184D" w:rsidRDefault="00522483" w:rsidP="00CC12F5">
      <w:pPr>
        <w:pStyle w:val="af2"/>
        <w:spacing w:line="264" w:lineRule="atLeast"/>
        <w:jc w:val="both"/>
        <w:rPr>
          <w:color w:val="000000"/>
        </w:rPr>
      </w:pPr>
      <w:r w:rsidRPr="003D184D">
        <w:rPr>
          <w:color w:val="000000"/>
        </w:rPr>
        <w:t>где d</w:t>
      </w:r>
      <w:r w:rsidRPr="003D184D">
        <w:rPr>
          <w:color w:val="000000"/>
          <w:vertAlign w:val="subscript"/>
        </w:rPr>
        <w:t>60</w:t>
      </w:r>
      <w:r w:rsidR="003D184D" w:rsidRPr="003D184D">
        <w:rPr>
          <w:color w:val="000000"/>
          <w:vertAlign w:val="subscript"/>
        </w:rPr>
        <w:t xml:space="preserve"> </w:t>
      </w:r>
      <w:r w:rsidRPr="003D184D">
        <w:rPr>
          <w:color w:val="000000"/>
        </w:rPr>
        <w:t>и d</w:t>
      </w:r>
      <w:r w:rsidRPr="003D184D">
        <w:rPr>
          <w:color w:val="000000"/>
          <w:vertAlign w:val="subscript"/>
        </w:rPr>
        <w:t>10 </w:t>
      </w:r>
      <w:r w:rsidRPr="003D184D">
        <w:rPr>
          <w:color w:val="000000"/>
        </w:rPr>
        <w:t>- диаметры частиц, меньше которых в грунте содержится соответственно 60 и 10 % (по массе).</w:t>
      </w:r>
    </w:p>
    <w:p w:rsidR="00522483" w:rsidRPr="003D184D" w:rsidRDefault="00522483" w:rsidP="00D33A0D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Степень неоднородности C</w:t>
      </w:r>
      <w:r w:rsidRPr="003D184D">
        <w:rPr>
          <w:color w:val="000000"/>
          <w:vertAlign w:val="subscript"/>
        </w:rPr>
        <w:t>u</w:t>
      </w:r>
      <w:r w:rsidR="003D184D" w:rsidRPr="003D184D">
        <w:rPr>
          <w:color w:val="000000"/>
          <w:vertAlign w:val="subscript"/>
        </w:rPr>
        <w:t xml:space="preserve"> </w:t>
      </w:r>
      <w:r w:rsidRPr="003D184D">
        <w:rPr>
          <w:color w:val="000000"/>
        </w:rPr>
        <w:t>не может быть меньше 1 и практически не бывает больше 200. Чем меньше величина C</w:t>
      </w:r>
      <w:r w:rsidRPr="003D184D">
        <w:rPr>
          <w:color w:val="000000"/>
          <w:vertAlign w:val="subscript"/>
        </w:rPr>
        <w:t>u</w:t>
      </w:r>
      <w:r w:rsidRPr="003D184D">
        <w:rPr>
          <w:color w:val="000000"/>
        </w:rPr>
        <w:t>, тем однороднее грунт.</w:t>
      </w:r>
    </w:p>
    <w:p w:rsidR="00522483" w:rsidRPr="003D184D" w:rsidRDefault="00522483" w:rsidP="00D33A0D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Величины d</w:t>
      </w:r>
      <w:r w:rsidRPr="003D184D">
        <w:rPr>
          <w:color w:val="000000"/>
          <w:vertAlign w:val="subscript"/>
        </w:rPr>
        <w:t>60</w:t>
      </w:r>
      <w:r w:rsidR="003D184D" w:rsidRPr="003D184D">
        <w:rPr>
          <w:color w:val="000000"/>
          <w:vertAlign w:val="subscript"/>
        </w:rPr>
        <w:t xml:space="preserve"> </w:t>
      </w:r>
      <w:r w:rsidRPr="003D184D">
        <w:rPr>
          <w:color w:val="000000"/>
        </w:rPr>
        <w:t>и d</w:t>
      </w:r>
      <w:r w:rsidRPr="003D184D">
        <w:rPr>
          <w:color w:val="000000"/>
          <w:vertAlign w:val="subscript"/>
        </w:rPr>
        <w:t>10</w:t>
      </w:r>
      <w:r w:rsidR="003D184D" w:rsidRPr="003D184D">
        <w:rPr>
          <w:color w:val="000000"/>
          <w:vertAlign w:val="subscript"/>
        </w:rPr>
        <w:t xml:space="preserve"> </w:t>
      </w:r>
      <w:r w:rsidRPr="003D184D">
        <w:rPr>
          <w:color w:val="000000"/>
        </w:rPr>
        <w:t>определяются графически по кривой неоднородности грансостава, построение которой выполняется в прямоугольной системе координат (рисунок 2): по оси абсцисс откладывают величины диаметров частиц в мм, а по оси ординат – суммы процентов фракций от меньшего диаметра к большему. Подсчет сумм выполняется в таблице 2.</w:t>
      </w:r>
    </w:p>
    <w:p w:rsidR="00522483" w:rsidRPr="003D184D" w:rsidRDefault="00522483" w:rsidP="00D33A0D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Исследованиями установлено, что на свойства грунта главным образом влияют частицы, приходящиеся на указанный участок кривой.</w:t>
      </w:r>
    </w:p>
    <w:p w:rsidR="00522483" w:rsidRPr="003D184D" w:rsidRDefault="00522483" w:rsidP="00D33A0D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 xml:space="preserve">Пример заполнения таблицы 2 и построения кривой неоднородности </w:t>
      </w:r>
    </w:p>
    <w:p w:rsidR="00522483" w:rsidRPr="003D184D" w:rsidRDefault="00522483" w:rsidP="00CC12F5">
      <w:pPr>
        <w:pStyle w:val="af2"/>
        <w:spacing w:line="264" w:lineRule="atLeast"/>
        <w:jc w:val="both"/>
        <w:rPr>
          <w:color w:val="000000"/>
        </w:rPr>
      </w:pPr>
      <w:r w:rsidRPr="003D184D">
        <w:rPr>
          <w:b/>
          <w:bCs/>
          <w:color w:val="000000"/>
        </w:rPr>
        <w:t>Таблица 2</w:t>
      </w:r>
    </w:p>
    <w:tbl>
      <w:tblPr>
        <w:tblW w:w="7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540"/>
        <w:gridCol w:w="2590"/>
        <w:gridCol w:w="3082"/>
      </w:tblGrid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d, мм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% содержание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Сумма %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&lt; 0,25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50,24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50,24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0,25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46,6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96,84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1,66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98,5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1,0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0,47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98,97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2,0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0,13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99,1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3,0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0,42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99,52</w:t>
            </w:r>
          </w:p>
        </w:tc>
      </w:tr>
      <w:tr w:rsidR="00522483" w:rsidRPr="003D184D" w:rsidTr="004660E2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5,0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0,48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483" w:rsidRPr="003D184D" w:rsidRDefault="00522483" w:rsidP="00CC12F5">
            <w:pPr>
              <w:pStyle w:val="af2"/>
              <w:spacing w:before="0" w:beforeAutospacing="0" w:after="0" w:afterAutospacing="0"/>
              <w:jc w:val="both"/>
            </w:pPr>
            <w:r w:rsidRPr="003D184D">
              <w:t>100</w:t>
            </w:r>
          </w:p>
        </w:tc>
      </w:tr>
    </w:tbl>
    <w:p w:rsidR="00522483" w:rsidRPr="003D184D" w:rsidRDefault="00522483" w:rsidP="00522483">
      <w:pPr>
        <w:pStyle w:val="af2"/>
        <w:spacing w:line="264" w:lineRule="atLeast"/>
        <w:rPr>
          <w:color w:val="000000"/>
        </w:rPr>
      </w:pPr>
      <w:r w:rsidRPr="003D184D">
        <w:rPr>
          <w:noProof/>
          <w:color w:val="000000"/>
        </w:rPr>
        <w:lastRenderedPageBreak/>
        <w:drawing>
          <wp:inline distT="0" distB="0" distL="0" distR="0">
            <wp:extent cx="7132320" cy="4686300"/>
            <wp:effectExtent l="0" t="0" r="0" b="0"/>
            <wp:docPr id="36" name="Рисунок 5" descr="https://studfile.net/html/2706/5/html_5Y8O_v6cQ0.Hz2C/htmlconvd-mI7Wj7_html_65c057c18f4aac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5/html_5Y8O_v6cQ0.Hz2C/htmlconvd-mI7Wj7_html_65c057c18f4aacb1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83" w:rsidRDefault="00522483" w:rsidP="00894F4A">
      <w:pPr>
        <w:pStyle w:val="af2"/>
        <w:spacing w:line="264" w:lineRule="atLeast"/>
        <w:jc w:val="center"/>
        <w:rPr>
          <w:color w:val="000000"/>
        </w:rPr>
      </w:pPr>
      <w:r w:rsidRPr="00894F4A">
        <w:rPr>
          <w:bCs/>
          <w:color w:val="000000"/>
        </w:rPr>
        <w:t>Рисунок 2</w:t>
      </w:r>
      <w:r w:rsidRPr="003D184D">
        <w:rPr>
          <w:color w:val="000000"/>
        </w:rPr>
        <w:t>- Кривая неоднородности грансостава</w:t>
      </w:r>
    </w:p>
    <w:p w:rsidR="002A70E1" w:rsidRPr="003D184D" w:rsidRDefault="002A70E1" w:rsidP="00894F4A">
      <w:pPr>
        <w:pStyle w:val="af2"/>
        <w:spacing w:line="264" w:lineRule="atLeast"/>
        <w:jc w:val="center"/>
        <w:rPr>
          <w:color w:val="000000"/>
        </w:rPr>
      </w:pPr>
    </w:p>
    <w:p w:rsidR="00522483" w:rsidRPr="003D184D" w:rsidRDefault="00522483" w:rsidP="003D184D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184D">
        <w:rPr>
          <w:color w:val="000000"/>
        </w:rPr>
        <w:t>7. В соответствии с ГОСТ 25100-95 /1/ по коэффициенту пористости е</w:t>
      </w:r>
      <w:r w:rsidR="00D33A0D">
        <w:rPr>
          <w:color w:val="000000"/>
        </w:rPr>
        <w:t xml:space="preserve"> </w:t>
      </w:r>
      <w:r w:rsidRPr="003D184D">
        <w:rPr>
          <w:color w:val="000000"/>
        </w:rPr>
        <w:t>песчаные грунты подразделяют на плотные, средней плотности и рыхлые (приложение А, таблица 2); по коэффициенту водонасыщения S</w:t>
      </w:r>
      <w:r w:rsidRPr="003D184D">
        <w:rPr>
          <w:color w:val="000000"/>
          <w:vertAlign w:val="subscript"/>
        </w:rPr>
        <w:t>r</w:t>
      </w:r>
      <w:r w:rsidR="00D33A0D">
        <w:rPr>
          <w:color w:val="000000"/>
          <w:vertAlign w:val="subscript"/>
        </w:rPr>
        <w:t xml:space="preserve"> </w:t>
      </w:r>
      <w:r w:rsidR="002A70E1">
        <w:rPr>
          <w:color w:val="000000"/>
          <w:vertAlign w:val="subscript"/>
        </w:rPr>
        <w:t xml:space="preserve"> </w:t>
      </w:r>
      <w:r w:rsidRPr="003D184D">
        <w:rPr>
          <w:color w:val="000000"/>
        </w:rPr>
        <w:t xml:space="preserve">пески подразделяют на малой степени водонасыщенные, средней степени водонасыщенные </w:t>
      </w:r>
      <w:r w:rsidR="000B72EF">
        <w:rPr>
          <w:color w:val="000000"/>
        </w:rPr>
        <w:t xml:space="preserve"> </w:t>
      </w:r>
      <w:r w:rsidRPr="003D184D">
        <w:rPr>
          <w:color w:val="000000"/>
        </w:rPr>
        <w:t>и</w:t>
      </w:r>
      <w:r w:rsidR="000B72EF">
        <w:rPr>
          <w:color w:val="000000"/>
        </w:rPr>
        <w:t xml:space="preserve"> </w:t>
      </w:r>
      <w:r w:rsidRPr="003D184D">
        <w:rPr>
          <w:color w:val="000000"/>
        </w:rPr>
        <w:t xml:space="preserve"> насыщенные водой</w:t>
      </w:r>
      <w:r w:rsidR="00D33A0D">
        <w:rPr>
          <w:color w:val="000000"/>
        </w:rPr>
        <w:t>.</w:t>
      </w:r>
    </w:p>
    <w:p w:rsidR="00180DDD" w:rsidRPr="003D184D" w:rsidRDefault="00522483" w:rsidP="00D33A0D">
      <w:pPr>
        <w:pStyle w:val="af2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D33A0D">
        <w:rPr>
          <w:b/>
          <w:iCs/>
          <w:color w:val="000000"/>
        </w:rPr>
        <w:t>Вывод:</w:t>
      </w:r>
      <w:r w:rsidRPr="003D184D">
        <w:rPr>
          <w:iCs/>
          <w:color w:val="000000"/>
        </w:rPr>
        <w:t xml:space="preserve"> </w:t>
      </w:r>
    </w:p>
    <w:p w:rsidR="003A756F" w:rsidRPr="00096CBE" w:rsidRDefault="003A756F" w:rsidP="003A756F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t>Практическ</w:t>
      </w:r>
      <w:r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</w:t>
      </w:r>
      <w:r>
        <w:rPr>
          <w:rStyle w:val="FontStyle11"/>
          <w:bCs/>
          <w:sz w:val="24"/>
        </w:rPr>
        <w:t>3</w:t>
      </w:r>
    </w:p>
    <w:p w:rsidR="003A756F" w:rsidRDefault="003A756F" w:rsidP="003A756F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</w:p>
    <w:p w:rsidR="003A756F" w:rsidRDefault="003A756F" w:rsidP="003A756F">
      <w:pPr>
        <w:shd w:val="clear" w:color="auto" w:fill="FFFFFF"/>
        <w:spacing w:line="360" w:lineRule="auto"/>
        <w:jc w:val="both"/>
        <w:rPr>
          <w:color w:val="000000"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Pr="00AE03B8">
        <w:rPr>
          <w:bCs/>
        </w:rPr>
        <w:t>Графические методы изображения химического состава вод</w:t>
      </w:r>
    </w:p>
    <w:p w:rsidR="003A756F" w:rsidRPr="00096CBE" w:rsidRDefault="003A756F" w:rsidP="003A756F">
      <w:pPr>
        <w:pStyle w:val="Style2"/>
        <w:widowControl/>
        <w:spacing w:line="360" w:lineRule="auto"/>
        <w:jc w:val="both"/>
        <w:rPr>
          <w:rStyle w:val="FontStyle11"/>
          <w:b w:val="0"/>
          <w:bCs/>
          <w:sz w:val="24"/>
        </w:rPr>
      </w:pPr>
      <w:r w:rsidRPr="00096CBE">
        <w:rPr>
          <w:rStyle w:val="FontStyle14"/>
          <w:bCs/>
          <w:sz w:val="24"/>
        </w:rPr>
        <w:t xml:space="preserve">Цель работы: </w:t>
      </w:r>
      <w:r w:rsidRPr="00096CBE">
        <w:rPr>
          <w:rStyle w:val="FontStyle12"/>
          <w:sz w:val="24"/>
        </w:rPr>
        <w:t xml:space="preserve">совершенствование навыков </w:t>
      </w:r>
      <w:r w:rsidR="00974975">
        <w:rPr>
          <w:rStyle w:val="FontStyle12"/>
          <w:sz w:val="24"/>
        </w:rPr>
        <w:t>изображения г</w:t>
      </w:r>
      <w:r w:rsidR="00974975" w:rsidRPr="00AE03B8">
        <w:rPr>
          <w:bCs/>
        </w:rPr>
        <w:t>рафическ</w:t>
      </w:r>
      <w:r w:rsidR="004660E2">
        <w:rPr>
          <w:bCs/>
        </w:rPr>
        <w:t xml:space="preserve">их </w:t>
      </w:r>
      <w:r w:rsidR="00974975" w:rsidRPr="00AE03B8">
        <w:rPr>
          <w:bCs/>
        </w:rPr>
        <w:t xml:space="preserve"> метод</w:t>
      </w:r>
      <w:r w:rsidR="004660E2">
        <w:rPr>
          <w:bCs/>
        </w:rPr>
        <w:t>ов</w:t>
      </w:r>
      <w:r w:rsidR="00974975" w:rsidRPr="00AE03B8">
        <w:rPr>
          <w:bCs/>
        </w:rPr>
        <w:t xml:space="preserve"> изображения</w:t>
      </w:r>
      <w:r w:rsidR="00C4688F">
        <w:rPr>
          <w:bCs/>
        </w:rPr>
        <w:t xml:space="preserve"> </w:t>
      </w:r>
      <w:r w:rsidR="00974975" w:rsidRPr="00AE03B8">
        <w:rPr>
          <w:bCs/>
        </w:rPr>
        <w:t xml:space="preserve"> химического состава вод </w:t>
      </w:r>
    </w:p>
    <w:p w:rsidR="003A756F" w:rsidRPr="00096CBE" w:rsidRDefault="003A756F" w:rsidP="003A756F">
      <w:pPr>
        <w:pStyle w:val="Style2"/>
        <w:widowControl/>
        <w:spacing w:line="360" w:lineRule="auto"/>
        <w:rPr>
          <w:rStyle w:val="FontStyle14"/>
          <w:bCs/>
          <w:sz w:val="24"/>
        </w:rPr>
      </w:pPr>
      <w:r w:rsidRPr="00096CBE">
        <w:rPr>
          <w:rStyle w:val="FontStyle14"/>
          <w:bCs/>
          <w:sz w:val="24"/>
        </w:rPr>
        <w:t>Оборудование:</w:t>
      </w:r>
    </w:p>
    <w:p w:rsidR="00180DDD" w:rsidRPr="00C4688F" w:rsidRDefault="004660E2" w:rsidP="00096CBE">
      <w:pPr>
        <w:shd w:val="clear" w:color="auto" w:fill="FFFFFF"/>
        <w:spacing w:line="276" w:lineRule="auto"/>
        <w:rPr>
          <w:color w:val="000000"/>
        </w:rPr>
      </w:pPr>
      <w:r w:rsidRPr="00C4688F">
        <w:rPr>
          <w:color w:val="000000"/>
        </w:rPr>
        <w:t>1.Линейки</w:t>
      </w:r>
    </w:p>
    <w:p w:rsidR="004660E2" w:rsidRPr="00C4688F" w:rsidRDefault="004660E2" w:rsidP="00096CBE">
      <w:pPr>
        <w:shd w:val="clear" w:color="auto" w:fill="FFFFFF"/>
        <w:spacing w:line="276" w:lineRule="auto"/>
        <w:rPr>
          <w:color w:val="000000"/>
        </w:rPr>
      </w:pPr>
      <w:r w:rsidRPr="00C4688F">
        <w:rPr>
          <w:color w:val="000000"/>
        </w:rPr>
        <w:t>2.Простые и цветные карандаши</w:t>
      </w:r>
    </w:p>
    <w:p w:rsidR="00C4688F" w:rsidRPr="00C4688F" w:rsidRDefault="00C4688F" w:rsidP="00833BA8">
      <w:pPr>
        <w:pStyle w:val="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lastRenderedPageBreak/>
        <w:t>Полезная информация</w:t>
      </w:r>
    </w:p>
    <w:p w:rsidR="00B37328" w:rsidRDefault="00833BA8" w:rsidP="00B37328">
      <w:pPr>
        <w:pStyle w:val="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Графические способы изображения химического состава воды</w:t>
      </w:r>
    </w:p>
    <w:p w:rsidR="00833BA8" w:rsidRPr="00C4688F" w:rsidRDefault="00B37328" w:rsidP="00B37328">
      <w:pPr>
        <w:pStyle w:val="1"/>
        <w:ind w:firstLine="709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Н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аиболее простым и наглядным способом изображения данных одиночного анализа воды является обычная столбчатая диаграмма. Ее составляют отдельно для катионов и анионов, поэтому она представляет собой два сопряженных прямоугольника (рис.</w:t>
      </w:r>
      <w:r w:rsidR="00793B9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), на которых показывают нарастающим итогом (последовательным суммированием) содержание ионов в процент</w:t>
      </w:r>
      <w:r w:rsidR="009224A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–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эквивалентной</w:t>
      </w:r>
      <w:r w:rsidR="009224A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форме. Основание прямоугольников принято за 0%, а верхняя граница соответствует 100% содержания анионов (или катионов). Ионы принято откладывать снизу вверх в порядке их относительной реактивной способности - (Na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1+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+K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1+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) → Са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2+ 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→</w:t>
      </w:r>
      <w:r w:rsidR="00D534E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Mg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2+ 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и Сl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-1</w:t>
      </w:r>
      <w:r w:rsidR="00D534E8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 xml:space="preserve">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→</w:t>
      </w:r>
      <w:r w:rsidR="00833BA8" w:rsidRPr="00C4688F"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 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SO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bscript"/>
        </w:rPr>
        <w:t>4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2-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→ HCO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bscript"/>
        </w:rPr>
        <w:t>3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l-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Для большей наглядности диаграмму раскрашивают разными цветами: НСОз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1-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– голубой,</w:t>
      </w:r>
      <w:r w:rsidR="009224A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SO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bscript"/>
        </w:rPr>
        <w:t>4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2-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– желтый, Сl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 xml:space="preserve">1- </w:t>
      </w:r>
      <w:r w:rsidR="00D534E8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 xml:space="preserve">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– зеленый; Са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2+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– синий,</w:t>
      </w:r>
      <w:r w:rsidR="009224A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Mg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2+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– красный, (Na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1+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+K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vertAlign w:val="superscript"/>
        </w:rPr>
        <w:t>1+</w:t>
      </w:r>
      <w:r w:rsidR="00833BA8" w:rsidRPr="00C4688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) - желто-зеленый, или заштриховывают.</w:t>
      </w:r>
    </w:p>
    <w:p w:rsidR="00833BA8" w:rsidRPr="00C4688F" w:rsidRDefault="00833BA8" w:rsidP="00833BA8">
      <w:pPr>
        <w:pStyle w:val="af2"/>
        <w:jc w:val="center"/>
        <w:rPr>
          <w:color w:val="000000"/>
        </w:rPr>
      </w:pPr>
      <w:r w:rsidRPr="00C4688F">
        <w:rPr>
          <w:noProof/>
          <w:color w:val="000000"/>
        </w:rPr>
        <w:drawing>
          <wp:inline distT="0" distB="0" distL="0" distR="0">
            <wp:extent cx="3726180" cy="2636520"/>
            <wp:effectExtent l="19050" t="0" r="7620" b="0"/>
            <wp:docPr id="10" name="Рисунок 1" descr="https://studfile.net/html/2706/152/html_6FXfxLJvoD.Y8Xe/img-EGU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52/html_6FXfxLJvoD.Y8Xe/img-EGUNYA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A8" w:rsidRDefault="00833BA8" w:rsidP="004A0965">
      <w:pPr>
        <w:pStyle w:val="af2"/>
        <w:jc w:val="both"/>
        <w:rPr>
          <w:bCs/>
          <w:color w:val="000000"/>
        </w:rPr>
      </w:pPr>
      <w:r w:rsidRPr="00C4688F">
        <w:rPr>
          <w:bCs/>
          <w:color w:val="000000"/>
        </w:rPr>
        <w:t>Рис.</w:t>
      </w:r>
      <w:r w:rsidR="009224A1">
        <w:rPr>
          <w:bCs/>
          <w:color w:val="000000"/>
        </w:rPr>
        <w:t>1</w:t>
      </w:r>
      <w:r w:rsidRPr="00C4688F">
        <w:rPr>
          <w:bCs/>
          <w:color w:val="000000"/>
        </w:rPr>
        <w:t>.Столбчатые диаграммы химического состава океанической воды (А) и среднего химического состава поверхностных вод суши (Б)</w:t>
      </w:r>
    </w:p>
    <w:p w:rsidR="00793B92" w:rsidRPr="00C4688F" w:rsidRDefault="00793B92" w:rsidP="004A0965">
      <w:pPr>
        <w:pStyle w:val="af2"/>
        <w:jc w:val="both"/>
        <w:rPr>
          <w:color w:val="000000"/>
        </w:rPr>
      </w:pPr>
    </w:p>
    <w:p w:rsidR="00833BA8" w:rsidRDefault="00833BA8" w:rsidP="00833BA8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  <w:r w:rsidRPr="00C4688F">
        <w:rPr>
          <w:b w:val="0"/>
          <w:bCs w:val="0"/>
          <w:color w:val="000000"/>
          <w:sz w:val="24"/>
          <w:szCs w:val="24"/>
        </w:rPr>
        <w:t xml:space="preserve"> Графики-треугольники</w:t>
      </w:r>
    </w:p>
    <w:p w:rsidR="00793B92" w:rsidRPr="00C4688F" w:rsidRDefault="00793B92" w:rsidP="00833BA8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</w:p>
    <w:p w:rsidR="00833BA8" w:rsidRPr="00C4688F" w:rsidRDefault="00833BA8" w:rsidP="00D534E8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4688F">
        <w:rPr>
          <w:bCs/>
          <w:color w:val="000000"/>
        </w:rPr>
        <w:t xml:space="preserve">Для удобного и наглядного отображения данных многих анализов воды и их интерпретации (сравнения результатов, выявление закономерностей и т.п.) используют графики в виде треугольников. На них катионный и анионный состав воды каждого анализа показывают на двух разных треугольниках в виде точек (рис. </w:t>
      </w:r>
      <w:r w:rsidR="00793B92">
        <w:rPr>
          <w:bCs/>
          <w:color w:val="000000"/>
        </w:rPr>
        <w:t>2</w:t>
      </w:r>
      <w:r w:rsidRPr="00C4688F">
        <w:rPr>
          <w:bCs/>
          <w:color w:val="000000"/>
        </w:rPr>
        <w:t>).</w:t>
      </w:r>
    </w:p>
    <w:p w:rsidR="00833BA8" w:rsidRPr="00C4688F" w:rsidRDefault="00833BA8" w:rsidP="00833BA8">
      <w:pPr>
        <w:pStyle w:val="af2"/>
        <w:jc w:val="center"/>
        <w:rPr>
          <w:color w:val="000000"/>
        </w:rPr>
      </w:pPr>
      <w:r w:rsidRPr="00C4688F">
        <w:rPr>
          <w:noProof/>
          <w:color w:val="000000"/>
        </w:rPr>
        <w:lastRenderedPageBreak/>
        <w:drawing>
          <wp:inline distT="0" distB="0" distL="0" distR="0">
            <wp:extent cx="3931920" cy="1874520"/>
            <wp:effectExtent l="19050" t="0" r="0" b="0"/>
            <wp:docPr id="31" name="Рисунок 2" descr="https://studfile.net/html/2706/152/html_6FXfxLJvoD.Y8Xe/img-Mr1a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52/html_6FXfxLJvoD.Y8Xe/img-Mr1ah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A8" w:rsidRPr="00793B92" w:rsidRDefault="00833BA8" w:rsidP="00833BA8">
      <w:pPr>
        <w:pStyle w:val="af2"/>
        <w:rPr>
          <w:color w:val="000000"/>
        </w:rPr>
      </w:pPr>
      <w:r w:rsidRPr="00793B92">
        <w:rPr>
          <w:bCs/>
          <w:color w:val="000000"/>
        </w:rPr>
        <w:t>Рис</w:t>
      </w:r>
      <w:r w:rsidR="004A0965" w:rsidRPr="00793B92">
        <w:rPr>
          <w:bCs/>
          <w:color w:val="000000"/>
        </w:rPr>
        <w:t>унок</w:t>
      </w:r>
      <w:r w:rsidRPr="00793B92">
        <w:rPr>
          <w:bCs/>
          <w:color w:val="000000"/>
        </w:rPr>
        <w:t xml:space="preserve">. </w:t>
      </w:r>
      <w:r w:rsidR="004A0965" w:rsidRPr="00793B92">
        <w:rPr>
          <w:bCs/>
          <w:color w:val="000000"/>
        </w:rPr>
        <w:t>2-</w:t>
      </w:r>
      <w:r w:rsidRPr="00793B92">
        <w:rPr>
          <w:bCs/>
          <w:color w:val="000000"/>
        </w:rPr>
        <w:t xml:space="preserve"> Анионный (А) и катионный (Б) состав океанической воды (I) и поверхностных вод суши (II).</w:t>
      </w:r>
    </w:p>
    <w:p w:rsidR="00833BA8" w:rsidRPr="00793B92" w:rsidRDefault="00E3617F" w:rsidP="004A0965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833BA8" w:rsidRPr="00793B92">
        <w:rPr>
          <w:color w:val="000000"/>
        </w:rPr>
        <w:t>Каждой вершине треугольника соответствует 100% содержания катиона (или аниона): верхней - Са</w:t>
      </w:r>
      <w:r w:rsidR="00833BA8" w:rsidRPr="00793B92">
        <w:rPr>
          <w:color w:val="000000"/>
          <w:vertAlign w:val="superscript"/>
        </w:rPr>
        <w:t>2+</w:t>
      </w:r>
      <w:r w:rsidR="00A10CAA">
        <w:rPr>
          <w:color w:val="000000"/>
          <w:vertAlign w:val="superscript"/>
        </w:rPr>
        <w:t xml:space="preserve"> </w:t>
      </w:r>
      <w:r w:rsidR="00833BA8" w:rsidRPr="00793B92">
        <w:rPr>
          <w:color w:val="000000"/>
        </w:rPr>
        <w:t>или НСОз</w:t>
      </w:r>
      <w:r w:rsidR="00833BA8" w:rsidRPr="00793B92">
        <w:rPr>
          <w:color w:val="000000"/>
          <w:vertAlign w:val="superscript"/>
        </w:rPr>
        <w:t>1-</w:t>
      </w:r>
      <w:r w:rsidR="00833BA8" w:rsidRPr="00793B92">
        <w:rPr>
          <w:color w:val="000000"/>
        </w:rPr>
        <w:t>, левой нижней - (Na +К</w:t>
      </w:r>
      <w:r w:rsidR="00833BA8" w:rsidRPr="00793B92">
        <w:rPr>
          <w:color w:val="000000"/>
          <w:vertAlign w:val="superscript"/>
        </w:rPr>
        <w:t>1+</w:t>
      </w:r>
      <w:r w:rsidR="00833BA8" w:rsidRPr="00793B92">
        <w:rPr>
          <w:color w:val="000000"/>
        </w:rPr>
        <w:t>) или СГ</w:t>
      </w:r>
      <w:r w:rsidR="00833BA8" w:rsidRPr="00793B92">
        <w:rPr>
          <w:color w:val="000000"/>
          <w:vertAlign w:val="superscript"/>
        </w:rPr>
        <w:t>1</w:t>
      </w:r>
      <w:r w:rsidR="00833BA8" w:rsidRPr="00793B92">
        <w:rPr>
          <w:color w:val="000000"/>
        </w:rPr>
        <w:t>, правой нижней - Mg</w:t>
      </w:r>
      <w:r w:rsidR="00833BA8" w:rsidRPr="00793B92">
        <w:rPr>
          <w:color w:val="000000"/>
          <w:vertAlign w:val="superscript"/>
        </w:rPr>
        <w:t>2+</w:t>
      </w:r>
      <w:r w:rsidR="00A10CAA">
        <w:rPr>
          <w:color w:val="000000"/>
          <w:vertAlign w:val="superscript"/>
        </w:rPr>
        <w:t xml:space="preserve"> </w:t>
      </w:r>
      <w:r w:rsidR="00833BA8" w:rsidRPr="00793B92">
        <w:rPr>
          <w:color w:val="000000"/>
        </w:rPr>
        <w:t>или SO</w:t>
      </w:r>
      <w:r w:rsidR="00833BA8" w:rsidRPr="00793B92">
        <w:rPr>
          <w:color w:val="000000"/>
          <w:vertAlign w:val="subscript"/>
        </w:rPr>
        <w:t>4</w:t>
      </w:r>
      <w:r w:rsidR="00833BA8" w:rsidRPr="00793B92">
        <w:rPr>
          <w:color w:val="000000"/>
          <w:vertAlign w:val="superscript"/>
        </w:rPr>
        <w:t>2-</w:t>
      </w:r>
      <w:r w:rsidR="00833BA8" w:rsidRPr="00793B92">
        <w:rPr>
          <w:color w:val="000000"/>
        </w:rPr>
        <w:t>, а противолежащему каждой вершине осно</w:t>
      </w:r>
      <w:r w:rsidR="00833BA8" w:rsidRPr="00793B92">
        <w:rPr>
          <w:color w:val="000000"/>
        </w:rPr>
        <w:softHyphen/>
        <w:t>ванию - нулевое значение этого иона. То есть, количество процентов данного иона убывает от вершины, где стоит его символ, к противоположным углам треугольника (рис.</w:t>
      </w:r>
      <w:r>
        <w:rPr>
          <w:color w:val="000000"/>
        </w:rPr>
        <w:t>2</w:t>
      </w:r>
      <w:r w:rsidR="00833BA8" w:rsidRPr="00793B92">
        <w:rPr>
          <w:color w:val="000000"/>
        </w:rPr>
        <w:t>).</w:t>
      </w:r>
    </w:p>
    <w:p w:rsidR="00833BA8" w:rsidRPr="00793B92" w:rsidRDefault="00E3617F" w:rsidP="004A0965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833BA8" w:rsidRPr="00793B92">
        <w:rPr>
          <w:color w:val="000000"/>
        </w:rPr>
        <w:t>Точку, характеризующую анионный (или катионный) состав воды получают при пересечении трех линий, проведенных параллельно трем основаниям треугольников, на высотах соответствующих содержанию анионов (или катионов).</w:t>
      </w:r>
    </w:p>
    <w:p w:rsidR="00833BA8" w:rsidRDefault="00E3617F" w:rsidP="004A0965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833BA8" w:rsidRPr="00793B92">
        <w:rPr>
          <w:color w:val="000000"/>
        </w:rPr>
        <w:t>Для большей наглядности в треугольниках проводят средние линии, разделяющие каждый из них на четыре малых треугольника - центральный и три «привершинных». В зависимости от того, в каком из малых треугольников расположена точка химического состава, легко определить класс и группу воды. (Точка в центральном треугольнике означает, что вода имеет смешанный состав - ни один из ионов абсолютно не преобладает). Например (рис.</w:t>
      </w:r>
      <w:r>
        <w:rPr>
          <w:color w:val="000000"/>
        </w:rPr>
        <w:t>2</w:t>
      </w:r>
      <w:r w:rsidR="00833BA8" w:rsidRPr="00793B92">
        <w:rPr>
          <w:color w:val="000000"/>
        </w:rPr>
        <w:t>), класс океанической воды - хлоридный, а группа - натриевая, пове</w:t>
      </w:r>
      <w:r w:rsidR="009172CF">
        <w:rPr>
          <w:color w:val="000000"/>
        </w:rPr>
        <w:t>р</w:t>
      </w:r>
      <w:r w:rsidR="00833BA8" w:rsidRPr="00793B92">
        <w:rPr>
          <w:color w:val="000000"/>
        </w:rPr>
        <w:t>хностных вод суши, соответственно, гидрокарбонатный и кальциевая.</w:t>
      </w:r>
    </w:p>
    <w:p w:rsidR="0066531C" w:rsidRDefault="0066531C" w:rsidP="004A0965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</w:p>
    <w:p w:rsidR="00E96F53" w:rsidRDefault="00E96F53" w:rsidP="00E96F53">
      <w:pPr>
        <w:pStyle w:val="af2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Ход работы</w:t>
      </w:r>
    </w:p>
    <w:p w:rsidR="0066531C" w:rsidRDefault="0066531C" w:rsidP="00E96F53">
      <w:pPr>
        <w:pStyle w:val="af2"/>
        <w:spacing w:before="0" w:beforeAutospacing="0" w:after="0" w:afterAutospacing="0" w:line="360" w:lineRule="auto"/>
        <w:jc w:val="center"/>
        <w:rPr>
          <w:color w:val="000000"/>
        </w:rPr>
      </w:pPr>
    </w:p>
    <w:p w:rsidR="00067705" w:rsidRPr="00C4688F" w:rsidRDefault="00E96F53" w:rsidP="0066531C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По данным в карточке –</w:t>
      </w:r>
      <w:r w:rsidR="00067705">
        <w:rPr>
          <w:color w:val="000000"/>
        </w:rPr>
        <w:t xml:space="preserve"> </w:t>
      </w:r>
      <w:r>
        <w:rPr>
          <w:color w:val="000000"/>
        </w:rPr>
        <w:t xml:space="preserve">задании </w:t>
      </w:r>
      <w:r w:rsidR="00773F4F" w:rsidRPr="00C4688F">
        <w:rPr>
          <w:bCs/>
          <w:color w:val="000000"/>
        </w:rPr>
        <w:t xml:space="preserve">химического состава </w:t>
      </w:r>
      <w:r w:rsidR="00773F4F">
        <w:rPr>
          <w:bCs/>
          <w:color w:val="000000"/>
        </w:rPr>
        <w:t xml:space="preserve">воды </w:t>
      </w:r>
      <w:r w:rsidR="00773F4F">
        <w:rPr>
          <w:color w:val="000000"/>
        </w:rPr>
        <w:t>постройте</w:t>
      </w:r>
      <w:r w:rsidR="00067705">
        <w:rPr>
          <w:color w:val="000000"/>
        </w:rPr>
        <w:t xml:space="preserve"> </w:t>
      </w:r>
      <w:r w:rsidR="00773F4F">
        <w:rPr>
          <w:bCs/>
          <w:color w:val="000000"/>
        </w:rPr>
        <w:t>с</w:t>
      </w:r>
      <w:r w:rsidRPr="00C4688F">
        <w:rPr>
          <w:bCs/>
          <w:color w:val="000000"/>
        </w:rPr>
        <w:t xml:space="preserve">толбчатые диаграммы химического состава </w:t>
      </w:r>
      <w:r w:rsidR="00773F4F">
        <w:rPr>
          <w:bCs/>
          <w:color w:val="000000"/>
        </w:rPr>
        <w:t>воды и раскрасьте в соответствии</w:t>
      </w:r>
      <w:r w:rsidR="00067705" w:rsidRPr="00C4688F">
        <w:rPr>
          <w:bCs/>
          <w:color w:val="000000"/>
        </w:rPr>
        <w:t xml:space="preserve"> разными цветами: НСОз</w:t>
      </w:r>
      <w:r w:rsidR="00067705" w:rsidRPr="00C4688F">
        <w:rPr>
          <w:bCs/>
          <w:color w:val="000000"/>
          <w:vertAlign w:val="superscript"/>
        </w:rPr>
        <w:t>1-</w:t>
      </w:r>
      <w:r w:rsidR="00067705" w:rsidRPr="00C4688F">
        <w:rPr>
          <w:bCs/>
          <w:color w:val="000000"/>
        </w:rPr>
        <w:t>– голубой,</w:t>
      </w:r>
      <w:r w:rsidR="00067705">
        <w:rPr>
          <w:b/>
          <w:bCs/>
          <w:color w:val="000000"/>
        </w:rPr>
        <w:t xml:space="preserve"> </w:t>
      </w:r>
      <w:r w:rsidR="00067705" w:rsidRPr="00C4688F">
        <w:rPr>
          <w:bCs/>
          <w:color w:val="000000"/>
        </w:rPr>
        <w:t>SO</w:t>
      </w:r>
      <w:r w:rsidR="00067705" w:rsidRPr="00C4688F">
        <w:rPr>
          <w:bCs/>
          <w:color w:val="000000"/>
          <w:vertAlign w:val="subscript"/>
        </w:rPr>
        <w:t>4</w:t>
      </w:r>
      <w:r w:rsidR="00067705" w:rsidRPr="00C4688F">
        <w:rPr>
          <w:bCs/>
          <w:color w:val="000000"/>
          <w:vertAlign w:val="superscript"/>
        </w:rPr>
        <w:t>2-</w:t>
      </w:r>
      <w:r w:rsidR="00067705" w:rsidRPr="00C4688F">
        <w:rPr>
          <w:bCs/>
          <w:color w:val="000000"/>
        </w:rPr>
        <w:t>– желтый, Сl</w:t>
      </w:r>
      <w:r w:rsidR="00067705" w:rsidRPr="00C4688F">
        <w:rPr>
          <w:bCs/>
          <w:color w:val="000000"/>
          <w:vertAlign w:val="superscript"/>
        </w:rPr>
        <w:t xml:space="preserve">- </w:t>
      </w:r>
      <w:r w:rsidR="00067705">
        <w:rPr>
          <w:b/>
          <w:bCs/>
          <w:color w:val="000000"/>
          <w:vertAlign w:val="superscript"/>
        </w:rPr>
        <w:t xml:space="preserve"> </w:t>
      </w:r>
      <w:r w:rsidR="00067705" w:rsidRPr="00C4688F">
        <w:rPr>
          <w:bCs/>
          <w:color w:val="000000"/>
        </w:rPr>
        <w:t>– зеленый; Са</w:t>
      </w:r>
      <w:r w:rsidR="00067705" w:rsidRPr="00C4688F">
        <w:rPr>
          <w:bCs/>
          <w:color w:val="000000"/>
          <w:vertAlign w:val="superscript"/>
        </w:rPr>
        <w:t>2+</w:t>
      </w:r>
      <w:r w:rsidR="00067705" w:rsidRPr="00C4688F">
        <w:rPr>
          <w:bCs/>
          <w:color w:val="000000"/>
        </w:rPr>
        <w:t>– синий,</w:t>
      </w:r>
      <w:r w:rsidR="00067705">
        <w:rPr>
          <w:b/>
          <w:bCs/>
          <w:color w:val="000000"/>
        </w:rPr>
        <w:t xml:space="preserve"> </w:t>
      </w:r>
      <w:r w:rsidR="00067705" w:rsidRPr="00C4688F">
        <w:rPr>
          <w:bCs/>
          <w:color w:val="000000"/>
        </w:rPr>
        <w:t>Mg</w:t>
      </w:r>
      <w:r w:rsidR="00067705" w:rsidRPr="00C4688F">
        <w:rPr>
          <w:bCs/>
          <w:color w:val="000000"/>
          <w:vertAlign w:val="superscript"/>
        </w:rPr>
        <w:t>2+</w:t>
      </w:r>
      <w:r w:rsidR="00067705" w:rsidRPr="00C4688F">
        <w:rPr>
          <w:bCs/>
          <w:color w:val="000000"/>
        </w:rPr>
        <w:t>– красный, (Na</w:t>
      </w:r>
      <w:r w:rsidR="00067705" w:rsidRPr="00C4688F">
        <w:rPr>
          <w:bCs/>
          <w:color w:val="000000"/>
          <w:vertAlign w:val="superscript"/>
        </w:rPr>
        <w:t>1+</w:t>
      </w:r>
      <w:r w:rsidR="00067705" w:rsidRPr="00C4688F">
        <w:rPr>
          <w:bCs/>
          <w:color w:val="000000"/>
        </w:rPr>
        <w:t>+K</w:t>
      </w:r>
      <w:r w:rsidR="00067705" w:rsidRPr="00C4688F">
        <w:rPr>
          <w:bCs/>
          <w:color w:val="000000"/>
          <w:vertAlign w:val="superscript"/>
        </w:rPr>
        <w:t>1+</w:t>
      </w:r>
      <w:r w:rsidR="00067705" w:rsidRPr="00C4688F">
        <w:rPr>
          <w:bCs/>
          <w:color w:val="000000"/>
        </w:rPr>
        <w:t>) - желто-зеленый</w:t>
      </w:r>
      <w:r w:rsidR="003C404F">
        <w:rPr>
          <w:bCs/>
          <w:color w:val="000000"/>
        </w:rPr>
        <w:t xml:space="preserve"> </w:t>
      </w:r>
      <w:r w:rsidR="00067705" w:rsidRPr="00C4688F">
        <w:rPr>
          <w:bCs/>
          <w:color w:val="000000"/>
        </w:rPr>
        <w:t xml:space="preserve"> или заштрих</w:t>
      </w:r>
      <w:r w:rsidR="0066531C">
        <w:rPr>
          <w:bCs/>
          <w:color w:val="000000"/>
        </w:rPr>
        <w:t>уйте.</w:t>
      </w:r>
    </w:p>
    <w:p w:rsidR="004A0965" w:rsidRPr="003C404F" w:rsidRDefault="003C404F" w:rsidP="0066531C">
      <w:pPr>
        <w:pStyle w:val="af2"/>
        <w:spacing w:before="0" w:beforeAutospacing="0" w:after="0" w:afterAutospacing="0" w:line="360" w:lineRule="auto"/>
        <w:rPr>
          <w:b/>
          <w:color w:val="000000"/>
        </w:rPr>
      </w:pPr>
      <w:r w:rsidRPr="003C404F">
        <w:rPr>
          <w:b/>
          <w:color w:val="000000"/>
        </w:rPr>
        <w:t>Вывод</w:t>
      </w:r>
    </w:p>
    <w:p w:rsidR="002A70E1" w:rsidRPr="003C404F" w:rsidRDefault="002A70E1" w:rsidP="00793B92">
      <w:pPr>
        <w:shd w:val="clear" w:color="auto" w:fill="FFFFFF"/>
        <w:spacing w:line="360" w:lineRule="auto"/>
        <w:ind w:firstLine="720"/>
        <w:jc w:val="both"/>
        <w:rPr>
          <w:b/>
          <w:color w:val="000000"/>
        </w:rPr>
      </w:pPr>
    </w:p>
    <w:p w:rsidR="002A70E1" w:rsidRDefault="002A70E1" w:rsidP="00062B3B">
      <w:pPr>
        <w:shd w:val="clear" w:color="auto" w:fill="FFFFFF"/>
        <w:spacing w:line="276" w:lineRule="auto"/>
        <w:ind w:firstLine="720"/>
        <w:jc w:val="both"/>
        <w:rPr>
          <w:color w:val="000000"/>
        </w:rPr>
      </w:pPr>
    </w:p>
    <w:p w:rsidR="002A70E1" w:rsidRDefault="002A70E1" w:rsidP="00062B3B">
      <w:pPr>
        <w:shd w:val="clear" w:color="auto" w:fill="FFFFFF"/>
        <w:spacing w:line="276" w:lineRule="auto"/>
        <w:ind w:firstLine="720"/>
        <w:jc w:val="both"/>
        <w:rPr>
          <w:color w:val="000000"/>
        </w:rPr>
      </w:pPr>
    </w:p>
    <w:p w:rsidR="002A70E1" w:rsidRDefault="002A70E1" w:rsidP="00062B3B">
      <w:pPr>
        <w:shd w:val="clear" w:color="auto" w:fill="FFFFFF"/>
        <w:spacing w:line="276" w:lineRule="auto"/>
        <w:ind w:firstLine="720"/>
        <w:jc w:val="both"/>
        <w:rPr>
          <w:color w:val="000000"/>
        </w:rPr>
      </w:pPr>
    </w:p>
    <w:p w:rsidR="009172CF" w:rsidRPr="00096CBE" w:rsidRDefault="009172CF" w:rsidP="009172CF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lastRenderedPageBreak/>
        <w:t>Практическ</w:t>
      </w:r>
      <w:r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</w:t>
      </w:r>
      <w:r>
        <w:rPr>
          <w:rStyle w:val="FontStyle11"/>
          <w:bCs/>
          <w:sz w:val="24"/>
        </w:rPr>
        <w:t>4</w:t>
      </w:r>
    </w:p>
    <w:p w:rsidR="009172CF" w:rsidRDefault="009172CF" w:rsidP="009172CF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</w:p>
    <w:p w:rsidR="00284A22" w:rsidRDefault="009172CF" w:rsidP="00AE63B6">
      <w:pPr>
        <w:shd w:val="clear" w:color="auto" w:fill="FFFFFF"/>
        <w:spacing w:line="360" w:lineRule="auto"/>
        <w:ind w:firstLine="720"/>
        <w:jc w:val="both"/>
        <w:rPr>
          <w:color w:val="000000"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="00284A22" w:rsidRPr="00AE03B8">
        <w:rPr>
          <w:bCs/>
        </w:rPr>
        <w:t>Обработка данных наблюдений за режимом грунтовых вод. Построение карты гидроизогипс</w:t>
      </w:r>
    </w:p>
    <w:p w:rsidR="00284A22" w:rsidRDefault="009172CF" w:rsidP="00AE63B6">
      <w:pPr>
        <w:shd w:val="clear" w:color="auto" w:fill="FFFFFF"/>
        <w:spacing w:line="360" w:lineRule="auto"/>
        <w:ind w:firstLine="720"/>
        <w:jc w:val="both"/>
        <w:rPr>
          <w:color w:val="000000"/>
        </w:rPr>
      </w:pPr>
      <w:r w:rsidRPr="00096CBE">
        <w:rPr>
          <w:rStyle w:val="FontStyle14"/>
          <w:bCs/>
          <w:sz w:val="24"/>
        </w:rPr>
        <w:t xml:space="preserve">Цель работы: </w:t>
      </w:r>
      <w:r w:rsidRPr="00096CBE">
        <w:rPr>
          <w:rStyle w:val="FontStyle12"/>
          <w:sz w:val="24"/>
        </w:rPr>
        <w:t xml:space="preserve">совершенствование навыков </w:t>
      </w:r>
      <w:r w:rsidR="00284A22">
        <w:rPr>
          <w:rStyle w:val="FontStyle12"/>
          <w:sz w:val="24"/>
        </w:rPr>
        <w:t>о</w:t>
      </w:r>
      <w:r w:rsidR="00284A22" w:rsidRPr="00AE03B8">
        <w:rPr>
          <w:bCs/>
        </w:rPr>
        <w:t>бработк</w:t>
      </w:r>
      <w:r w:rsidR="00284A22">
        <w:rPr>
          <w:bCs/>
        </w:rPr>
        <w:t>и</w:t>
      </w:r>
      <w:r w:rsidR="00284A22" w:rsidRPr="00AE03B8">
        <w:rPr>
          <w:bCs/>
        </w:rPr>
        <w:t xml:space="preserve"> данных наблюдений за режимом грунтовых вод</w:t>
      </w:r>
      <w:r w:rsidR="00284A22">
        <w:rPr>
          <w:bCs/>
        </w:rPr>
        <w:t xml:space="preserve"> и </w:t>
      </w:r>
      <w:r w:rsidR="00284A22" w:rsidRPr="00AE03B8">
        <w:rPr>
          <w:bCs/>
        </w:rPr>
        <w:t xml:space="preserve"> </w:t>
      </w:r>
      <w:r w:rsidR="00284A22">
        <w:rPr>
          <w:bCs/>
        </w:rPr>
        <w:t>п</w:t>
      </w:r>
      <w:r w:rsidR="00284A22" w:rsidRPr="00AE03B8">
        <w:rPr>
          <w:bCs/>
        </w:rPr>
        <w:t>остроение карты гидроизогипс</w:t>
      </w:r>
    </w:p>
    <w:p w:rsidR="009172CF" w:rsidRPr="00096CBE" w:rsidRDefault="009172CF" w:rsidP="00AE63B6">
      <w:pPr>
        <w:pStyle w:val="Style2"/>
        <w:widowControl/>
        <w:spacing w:line="360" w:lineRule="auto"/>
        <w:rPr>
          <w:rStyle w:val="FontStyle14"/>
          <w:bCs/>
          <w:sz w:val="24"/>
        </w:rPr>
      </w:pPr>
      <w:r w:rsidRPr="00096CBE">
        <w:rPr>
          <w:rStyle w:val="FontStyle14"/>
          <w:bCs/>
          <w:sz w:val="24"/>
        </w:rPr>
        <w:t>Оборудование:</w:t>
      </w:r>
    </w:p>
    <w:p w:rsidR="009172CF" w:rsidRPr="00C4688F" w:rsidRDefault="009172CF" w:rsidP="00AE63B6">
      <w:pPr>
        <w:shd w:val="clear" w:color="auto" w:fill="FFFFFF"/>
        <w:spacing w:line="360" w:lineRule="auto"/>
        <w:rPr>
          <w:color w:val="000000"/>
        </w:rPr>
      </w:pPr>
      <w:r w:rsidRPr="00C4688F">
        <w:rPr>
          <w:color w:val="000000"/>
        </w:rPr>
        <w:t>1.Линейки</w:t>
      </w:r>
    </w:p>
    <w:p w:rsidR="009172CF" w:rsidRPr="00C4688F" w:rsidRDefault="009172CF" w:rsidP="00AE63B6">
      <w:pPr>
        <w:shd w:val="clear" w:color="auto" w:fill="FFFFFF"/>
        <w:spacing w:line="360" w:lineRule="auto"/>
        <w:rPr>
          <w:color w:val="000000"/>
        </w:rPr>
      </w:pPr>
      <w:r w:rsidRPr="00C4688F">
        <w:rPr>
          <w:color w:val="000000"/>
        </w:rPr>
        <w:t>2.Простые и цветные карандаши</w:t>
      </w:r>
    </w:p>
    <w:p w:rsidR="009172CF" w:rsidRDefault="00BC0516" w:rsidP="00AE63B6">
      <w:pPr>
        <w:shd w:val="clear" w:color="auto" w:fill="FFFFFF"/>
        <w:spacing w:line="360" w:lineRule="auto"/>
        <w:rPr>
          <w:bCs/>
        </w:rPr>
      </w:pPr>
      <w:r>
        <w:rPr>
          <w:bCs/>
        </w:rPr>
        <w:t>3.данные замеров УПВ</w:t>
      </w:r>
    </w:p>
    <w:p w:rsidR="00562826" w:rsidRDefault="00562826" w:rsidP="00562826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  <w:r w:rsidRPr="00AE63B6">
        <w:rPr>
          <w:b w:val="0"/>
          <w:bCs w:val="0"/>
          <w:color w:val="000000"/>
          <w:sz w:val="24"/>
          <w:szCs w:val="24"/>
        </w:rPr>
        <w:t>Методика построения карт гидроизогипс и гидроизопьез</w:t>
      </w:r>
    </w:p>
    <w:p w:rsidR="00886E8C" w:rsidRDefault="00886E8C" w:rsidP="00562826">
      <w:pPr>
        <w:pStyle w:val="2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562826" w:rsidRPr="00A33EF1" w:rsidRDefault="00562826" w:rsidP="00393ED1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A33EF1">
        <w:rPr>
          <w:b/>
          <w:bCs/>
          <w:color w:val="000000"/>
        </w:rPr>
        <w:t>Карта гидроизогипс.</w:t>
      </w:r>
      <w:r w:rsidR="005E015D" w:rsidRPr="00A33EF1">
        <w:rPr>
          <w:b/>
          <w:bCs/>
          <w:color w:val="000000"/>
        </w:rPr>
        <w:t xml:space="preserve"> </w:t>
      </w:r>
      <w:r w:rsidRPr="00A33EF1">
        <w:rPr>
          <w:color w:val="000000"/>
        </w:rPr>
        <w:t>Для выявления характера поверхности (зеркала) грунтовых вод составляют карты гидроизогипс. Гидроизогипсами называют линии, соединяющие точки с одинаковыми абсолютными или относительными отметками уровней грунтовых вод. Эти линии аналогичны горизонталям рельефа местности и подобно им отражают рельеф зеркала вод. Форма поверхности грунтовых вод сложная и зависит от многих факторов: состава водовмещающих пород и проницаемости, рельефа, условий залегания и дренирования. Для построения карты гидроизогипс замеряют уровни грунтовых вод в скважинах, расположенных обычно по сетке. Замеры уровней должны быть единовременными. Абсолютные отметки уровня подземных вод (h</w:t>
      </w:r>
      <w:r w:rsidRPr="00A33EF1">
        <w:rPr>
          <w:color w:val="000000"/>
          <w:vertAlign w:val="subscript"/>
        </w:rPr>
        <w:t>B</w:t>
      </w:r>
      <w:r w:rsidRPr="00A33EF1">
        <w:rPr>
          <w:color w:val="000000"/>
        </w:rPr>
        <w:t>) в скважинах определяют по формуле:</w:t>
      </w:r>
    </w:p>
    <w:p w:rsidR="00562826" w:rsidRPr="00A33EF1" w:rsidRDefault="00562826" w:rsidP="00A33EF1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A33EF1">
        <w:rPr>
          <w:color w:val="000000"/>
        </w:rPr>
        <w:t>h</w:t>
      </w:r>
      <w:r w:rsidRPr="00A33EF1">
        <w:rPr>
          <w:color w:val="000000"/>
          <w:vertAlign w:val="subscript"/>
        </w:rPr>
        <w:t>B</w:t>
      </w:r>
      <w:r w:rsidR="00C96C52">
        <w:rPr>
          <w:color w:val="000000"/>
          <w:vertAlign w:val="subscript"/>
        </w:rPr>
        <w:t xml:space="preserve"> </w:t>
      </w:r>
      <w:r w:rsidRPr="00A33EF1">
        <w:rPr>
          <w:color w:val="000000"/>
        </w:rPr>
        <w:t>= h</w:t>
      </w:r>
      <w:r w:rsidRPr="00A33EF1">
        <w:rPr>
          <w:color w:val="000000"/>
          <w:vertAlign w:val="subscript"/>
        </w:rPr>
        <w:t>п.з.</w:t>
      </w:r>
      <w:r w:rsidR="005E015D" w:rsidRPr="00A33EF1">
        <w:rPr>
          <w:color w:val="000000"/>
          <w:vertAlign w:val="subscript"/>
        </w:rPr>
        <w:t xml:space="preserve"> </w:t>
      </w:r>
      <w:r w:rsidRPr="00A33EF1">
        <w:rPr>
          <w:color w:val="000000"/>
        </w:rPr>
        <w:t>– h,</w:t>
      </w:r>
      <w:r w:rsidR="00510A21" w:rsidRPr="00A33EF1">
        <w:rPr>
          <w:color w:val="000000"/>
        </w:rPr>
        <w:t xml:space="preserve">   </w:t>
      </w:r>
      <w:r w:rsidRPr="00A33EF1">
        <w:rPr>
          <w:color w:val="000000"/>
        </w:rPr>
        <w:t xml:space="preserve"> (1)</w:t>
      </w:r>
    </w:p>
    <w:p w:rsidR="00A33EF1" w:rsidRPr="00A33EF1" w:rsidRDefault="00562826" w:rsidP="00A33EF1">
      <w:pPr>
        <w:spacing w:line="360" w:lineRule="auto"/>
        <w:rPr>
          <w:rFonts w:ascii="Arial" w:hAnsi="Arial" w:cs="Arial"/>
          <w:color w:val="000000"/>
        </w:rPr>
      </w:pPr>
      <w:r w:rsidRPr="00A33EF1">
        <w:rPr>
          <w:color w:val="000000"/>
        </w:rPr>
        <w:t>где h</w:t>
      </w:r>
      <w:r w:rsidRPr="00A33EF1">
        <w:rPr>
          <w:color w:val="000000"/>
          <w:vertAlign w:val="subscript"/>
        </w:rPr>
        <w:t>п.з</w:t>
      </w:r>
      <w:r w:rsidR="005E015D" w:rsidRPr="00A33EF1">
        <w:rPr>
          <w:color w:val="000000"/>
          <w:vertAlign w:val="subscript"/>
        </w:rPr>
        <w:t xml:space="preserve"> </w:t>
      </w:r>
      <w:r w:rsidRPr="00A33EF1">
        <w:rPr>
          <w:color w:val="000000"/>
        </w:rPr>
        <w:t xml:space="preserve">– абсолютная отметка поверхности земли; </w:t>
      </w:r>
      <w:r w:rsidR="00C96C52">
        <w:rPr>
          <w:color w:val="000000"/>
        </w:rPr>
        <w:t xml:space="preserve"> </w:t>
      </w:r>
      <w:r w:rsidRPr="00A33EF1">
        <w:rPr>
          <w:color w:val="000000"/>
        </w:rPr>
        <w:t>h – глубина залегания подземных вод от поверхности земли, м.</w:t>
      </w:r>
      <w:r w:rsidR="00510A21" w:rsidRPr="00A33EF1">
        <w:rPr>
          <w:rFonts w:ascii="Arial" w:hAnsi="Arial" w:cs="Arial"/>
          <w:color w:val="000000"/>
        </w:rPr>
        <w:t xml:space="preserve"> </w:t>
      </w:r>
    </w:p>
    <w:p w:rsidR="007E1FB5" w:rsidRPr="007E1FB5" w:rsidRDefault="00510A21" w:rsidP="00393ED1">
      <w:pPr>
        <w:spacing w:line="360" w:lineRule="auto"/>
        <w:ind w:firstLine="709"/>
        <w:jc w:val="both"/>
      </w:pPr>
      <w:r w:rsidRPr="00A33EF1">
        <w:rPr>
          <w:color w:val="000000"/>
        </w:rPr>
        <w:t>Полученные абсолютные отметки надписывают над каждой скважиной и затем методом интерполяции строят гидроизогипсы. Сечение гидроизогипс (частоту их заложения) выбирают в зависимости от масштаба</w:t>
      </w:r>
      <w:r w:rsidR="007E1FB5">
        <w:rPr>
          <w:color w:val="000000"/>
        </w:rPr>
        <w:t>.</w:t>
      </w:r>
      <w:r w:rsidRPr="00A33EF1">
        <w:rPr>
          <w:color w:val="000000"/>
        </w:rPr>
        <w:t xml:space="preserve"> </w:t>
      </w:r>
      <w:r w:rsidR="007E1FB5" w:rsidRPr="007E1FB5">
        <w:rPr>
          <w:color w:val="000000"/>
        </w:rPr>
        <w:t>Карты и густоты расположения точек замера от 0,5 до 10 м, чаще 0,5, 1,0 и 2,0 м.</w:t>
      </w:r>
    </w:p>
    <w:p w:rsidR="003709D3" w:rsidRPr="003709D3" w:rsidRDefault="003709D3" w:rsidP="003709D3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709D3">
        <w:rPr>
          <w:color w:val="000000"/>
        </w:rPr>
        <w:t xml:space="preserve">          С помощью карты гидроизогипс (совмещенной с топоосновой) можно определить направление и скорость движения грунтового потока в любой точке. Для определения направления проводят перпендикуляр к гидроизогипсе в данной точке. Грунтовый поток движется по нормали в сторону меньших отметок. Для определения уклона потока грунтовых вод разность отметок двух смежных гидроизогипс делят на расстояние между ними (по нормали) в соответствии с масштабом карты. Чем выше степень сгущения гидроизогипс, тем при прочих равных условиях больше уклон поверхности потока </w:t>
      </w:r>
      <w:r w:rsidRPr="003709D3">
        <w:rPr>
          <w:color w:val="000000"/>
        </w:rPr>
        <w:lastRenderedPageBreak/>
        <w:t>подземных вод, а, следовательно, выше и скорость движения. Используя положение гидроизогипс, в любой точке карты можно определить глубину залегания грунтовых вод (по разности отметок горизонталей и гидроизогипс).</w:t>
      </w:r>
    </w:p>
    <w:p w:rsidR="003709D3" w:rsidRPr="003709D3" w:rsidRDefault="003709D3" w:rsidP="003709D3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709D3">
        <w:rPr>
          <w:b/>
          <w:bCs/>
          <w:color w:val="000000"/>
        </w:rPr>
        <w:t>Карта гидроизопьез.</w:t>
      </w:r>
      <w:r w:rsidR="00E9579D">
        <w:rPr>
          <w:b/>
          <w:bCs/>
          <w:color w:val="000000"/>
        </w:rPr>
        <w:t xml:space="preserve"> </w:t>
      </w:r>
      <w:r w:rsidRPr="003709D3">
        <w:rPr>
          <w:color w:val="000000"/>
        </w:rPr>
        <w:t>Линии, соединяющие точки с одинаковыми отметками пьезометрического уровня, называют гидроизопьезами (или пьезоизогипсами). Карта гидроизопьез –</w:t>
      </w:r>
      <w:r w:rsidR="00F74D68">
        <w:rPr>
          <w:color w:val="000000"/>
        </w:rPr>
        <w:t xml:space="preserve"> это </w:t>
      </w:r>
      <w:r w:rsidRPr="003709D3">
        <w:rPr>
          <w:color w:val="000000"/>
        </w:rPr>
        <w:t xml:space="preserve"> совокупность таких линий и строится она аналогично карте гидроизогипс. С помощью карты гидроизопьез решают ряд практических задач, связанных с использованием артезианских вод для водоснабжения, с организацией защиты от них при вскрытии строительными котлованами кровли напорного пласта и т.д. По карте гидроизопьез изучают условия формирования потоков артезианских вод, определяют направление их движения (по нормали к гидроизопьезам в сторону меньших отметок), выделяют участки возможного самоизлива (при совмещении гидроизопьез с горизонталями), устанавливают гидравлическую связь напорных вод с реками.</w:t>
      </w:r>
    </w:p>
    <w:p w:rsidR="00510A21" w:rsidRDefault="00E9579D" w:rsidP="003709D3">
      <w:pPr>
        <w:spacing w:line="360" w:lineRule="auto"/>
        <w:jc w:val="both"/>
        <w:rPr>
          <w:color w:val="000000"/>
        </w:rPr>
      </w:pPr>
      <w:r>
        <w:rPr>
          <w:color w:val="000000"/>
        </w:rPr>
        <w:t>Задание:</w:t>
      </w:r>
    </w:p>
    <w:p w:rsidR="00E9579D" w:rsidRPr="003709D3" w:rsidRDefault="003D6160" w:rsidP="003709D3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E9579D">
        <w:rPr>
          <w:color w:val="000000"/>
        </w:rPr>
        <w:t>По данных результатам замеров уровня грунтовых вод</w:t>
      </w:r>
      <w:r w:rsidR="004A19A3">
        <w:rPr>
          <w:color w:val="000000"/>
        </w:rPr>
        <w:t xml:space="preserve"> постройте карту гидроизогипс методом интерполяции и проведите анализ карты</w:t>
      </w:r>
      <w:r w:rsidR="008658BD">
        <w:rPr>
          <w:color w:val="000000"/>
        </w:rPr>
        <w:t xml:space="preserve"> гидроизогипс</w:t>
      </w:r>
      <w:r w:rsidR="004A19A3">
        <w:rPr>
          <w:color w:val="000000"/>
        </w:rPr>
        <w:t>.</w:t>
      </w:r>
    </w:p>
    <w:p w:rsidR="003D6160" w:rsidRPr="008658BD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8658BD">
        <w:rPr>
          <w:iCs/>
          <w:color w:val="000000"/>
        </w:rPr>
        <w:t>Анализ карт гидроизогипс ведется</w:t>
      </w:r>
      <w:r w:rsidR="008658BD">
        <w:rPr>
          <w:iCs/>
          <w:color w:val="000000"/>
        </w:rPr>
        <w:t xml:space="preserve"> </w:t>
      </w:r>
      <w:r w:rsidRPr="008658BD">
        <w:rPr>
          <w:color w:val="000000"/>
        </w:rPr>
        <w:t>в следующей последовательности: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1) кратко описывают геоморфологические особенности, условия залегания, литологический состав и мощность водосодержащих пород, положение и характер залегания водоупора;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2) характеризуют мощность и строение зоны аэрации с указанием участков наиболее благоприятных для инфильтрации и испарения;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3) определяют относительное изменение фильтрационных свойств водосодержащих пород, их возможное изменение по площади на основе анализа изменения градиента потока;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4) анализируют глубины залегания грунтовых вод и их изменение по площади;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5) указывают главные направления движения грунтовых вод и возможные формы связи поверхностных и подземных вод;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6) описывают форму зеркала грунтовых вод, изменение градиента потока;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7) выделяют области местного напора, участки межпластовых безнапорных вод;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8) описывают возможные условия и виды питания грунтовых вод, выделяют зоны питания;</w:t>
      </w:r>
    </w:p>
    <w:p w:rsidR="003D6160" w:rsidRPr="003D6160" w:rsidRDefault="003D6160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9) описывают виды и характер дренирования грунтовых вод, выделяют область разгрузки;</w:t>
      </w:r>
    </w:p>
    <w:p w:rsidR="003D6160" w:rsidRPr="003D6160" w:rsidRDefault="003D6160" w:rsidP="003D6160">
      <w:pPr>
        <w:pStyle w:val="af2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оценивают естественные ресурсы потока, модуль подземного стока;</w:t>
      </w:r>
    </w:p>
    <w:p w:rsidR="003D6160" w:rsidRPr="003D6160" w:rsidRDefault="003D6160" w:rsidP="003D6160">
      <w:pPr>
        <w:pStyle w:val="af2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3D6160">
        <w:rPr>
          <w:color w:val="000000"/>
        </w:rPr>
        <w:t>указывают факторы, защищающие грунтовые воды от загрязнения.</w:t>
      </w:r>
    </w:p>
    <w:p w:rsidR="00562826" w:rsidRPr="00014744" w:rsidRDefault="00014744" w:rsidP="003D6160">
      <w:pPr>
        <w:pStyle w:val="af2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14744">
        <w:rPr>
          <w:b/>
          <w:color w:val="000000"/>
        </w:rPr>
        <w:t>Вывод</w:t>
      </w:r>
    </w:p>
    <w:p w:rsidR="00C96C52" w:rsidRPr="003D6160" w:rsidRDefault="00C96C52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</w:p>
    <w:p w:rsidR="00C96C52" w:rsidRPr="003D6160" w:rsidRDefault="00C96C52" w:rsidP="003D6160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</w:p>
    <w:p w:rsidR="00E068AE" w:rsidRPr="00096CBE" w:rsidRDefault="00E068AE" w:rsidP="00E068AE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lastRenderedPageBreak/>
        <w:t>Практическ</w:t>
      </w:r>
      <w:r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</w:t>
      </w:r>
      <w:r>
        <w:rPr>
          <w:rStyle w:val="FontStyle11"/>
          <w:bCs/>
          <w:sz w:val="24"/>
        </w:rPr>
        <w:t>5</w:t>
      </w:r>
    </w:p>
    <w:p w:rsidR="00E068AE" w:rsidRDefault="00E068AE" w:rsidP="00E068AE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</w:p>
    <w:p w:rsidR="00E068AE" w:rsidRDefault="00E068AE" w:rsidP="00E068AE">
      <w:pPr>
        <w:pStyle w:val="af2"/>
        <w:jc w:val="both"/>
        <w:rPr>
          <w:color w:val="000000"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Pr="00AE03B8">
        <w:rPr>
          <w:bCs/>
        </w:rPr>
        <w:t>Инженерно-геологические исследования грунтов</w:t>
      </w:r>
    </w:p>
    <w:p w:rsidR="008C2ABC" w:rsidRDefault="00E068AE" w:rsidP="008C2ABC">
      <w:pPr>
        <w:shd w:val="clear" w:color="auto" w:fill="FFFFFF"/>
        <w:spacing w:line="360" w:lineRule="auto"/>
        <w:rPr>
          <w:rStyle w:val="FontStyle12"/>
          <w:sz w:val="24"/>
        </w:rPr>
      </w:pPr>
      <w:r w:rsidRPr="00096CBE">
        <w:rPr>
          <w:rStyle w:val="FontStyle14"/>
          <w:bCs/>
          <w:sz w:val="24"/>
        </w:rPr>
        <w:t xml:space="preserve">Цель работы: </w:t>
      </w:r>
      <w:r w:rsidRPr="00096CBE">
        <w:rPr>
          <w:rStyle w:val="FontStyle12"/>
          <w:sz w:val="24"/>
        </w:rPr>
        <w:t xml:space="preserve">совершенствование навыков </w:t>
      </w:r>
      <w:r w:rsidR="008C2ABC">
        <w:rPr>
          <w:rStyle w:val="FontStyle12"/>
          <w:sz w:val="24"/>
        </w:rPr>
        <w:t>проведения и</w:t>
      </w:r>
      <w:r w:rsidR="008C2ABC" w:rsidRPr="00AE03B8">
        <w:rPr>
          <w:bCs/>
        </w:rPr>
        <w:t>нженерно-геологически</w:t>
      </w:r>
      <w:r w:rsidR="008C2ABC">
        <w:rPr>
          <w:bCs/>
        </w:rPr>
        <w:t>х</w:t>
      </w:r>
      <w:r w:rsidR="008C2ABC" w:rsidRPr="00AE03B8">
        <w:rPr>
          <w:bCs/>
        </w:rPr>
        <w:t xml:space="preserve"> исследовани</w:t>
      </w:r>
      <w:r w:rsidR="008C2ABC">
        <w:rPr>
          <w:bCs/>
        </w:rPr>
        <w:t>й</w:t>
      </w:r>
      <w:r w:rsidR="008C2ABC" w:rsidRPr="00AE03B8">
        <w:rPr>
          <w:bCs/>
        </w:rPr>
        <w:t xml:space="preserve"> грунтов</w:t>
      </w:r>
      <w:r w:rsidR="008C2ABC">
        <w:rPr>
          <w:rStyle w:val="FontStyle12"/>
          <w:sz w:val="24"/>
        </w:rPr>
        <w:t xml:space="preserve"> </w:t>
      </w:r>
    </w:p>
    <w:p w:rsidR="00E068AE" w:rsidRPr="00096CBE" w:rsidRDefault="00E068AE" w:rsidP="008C2ABC">
      <w:pPr>
        <w:shd w:val="clear" w:color="auto" w:fill="FFFFFF"/>
        <w:spacing w:line="360" w:lineRule="auto"/>
        <w:rPr>
          <w:rStyle w:val="FontStyle14"/>
          <w:bCs/>
          <w:sz w:val="24"/>
        </w:rPr>
      </w:pPr>
      <w:r w:rsidRPr="00096CBE">
        <w:rPr>
          <w:rStyle w:val="FontStyle14"/>
          <w:bCs/>
          <w:sz w:val="24"/>
        </w:rPr>
        <w:t>Оборудование:</w:t>
      </w:r>
    </w:p>
    <w:p w:rsidR="00E068AE" w:rsidRPr="00C4688F" w:rsidRDefault="00E068AE" w:rsidP="00E068AE">
      <w:pPr>
        <w:shd w:val="clear" w:color="auto" w:fill="FFFFFF"/>
        <w:spacing w:line="360" w:lineRule="auto"/>
        <w:rPr>
          <w:color w:val="000000"/>
        </w:rPr>
      </w:pPr>
      <w:r w:rsidRPr="00C4688F">
        <w:rPr>
          <w:color w:val="000000"/>
        </w:rPr>
        <w:t>1.</w:t>
      </w:r>
      <w:r w:rsidR="00640A7B">
        <w:rPr>
          <w:color w:val="000000"/>
        </w:rPr>
        <w:t>Сушильный шкаф</w:t>
      </w:r>
    </w:p>
    <w:p w:rsidR="00E068AE" w:rsidRPr="00C4688F" w:rsidRDefault="00E068AE" w:rsidP="00E068AE">
      <w:pPr>
        <w:shd w:val="clear" w:color="auto" w:fill="FFFFFF"/>
        <w:spacing w:line="360" w:lineRule="auto"/>
        <w:rPr>
          <w:color w:val="000000"/>
        </w:rPr>
      </w:pPr>
      <w:r w:rsidRPr="00C4688F">
        <w:rPr>
          <w:color w:val="000000"/>
        </w:rPr>
        <w:t>2.</w:t>
      </w:r>
      <w:r w:rsidR="00640A7B">
        <w:rPr>
          <w:color w:val="000000"/>
        </w:rPr>
        <w:t>Весы электронные</w:t>
      </w:r>
    </w:p>
    <w:p w:rsidR="00362690" w:rsidRDefault="00E068AE" w:rsidP="00362690">
      <w:pPr>
        <w:shd w:val="clear" w:color="auto" w:fill="FFFFFF"/>
        <w:spacing w:line="360" w:lineRule="auto"/>
        <w:rPr>
          <w:bCs/>
        </w:rPr>
      </w:pPr>
      <w:r>
        <w:rPr>
          <w:bCs/>
        </w:rPr>
        <w:t>3.</w:t>
      </w:r>
      <w:r w:rsidR="00640A7B">
        <w:rPr>
          <w:bCs/>
        </w:rPr>
        <w:t>Б</w:t>
      </w:r>
      <w:r w:rsidR="00362690">
        <w:rPr>
          <w:bCs/>
        </w:rPr>
        <w:t>юкс</w:t>
      </w:r>
      <w:r w:rsidR="00FA2BC4">
        <w:rPr>
          <w:bCs/>
        </w:rPr>
        <w:t>ы</w:t>
      </w:r>
    </w:p>
    <w:p w:rsidR="00362690" w:rsidRDefault="00362690" w:rsidP="00362690">
      <w:pPr>
        <w:shd w:val="clear" w:color="auto" w:fill="FFFFFF"/>
        <w:spacing w:line="360" w:lineRule="auto"/>
        <w:rPr>
          <w:bCs/>
        </w:rPr>
      </w:pPr>
      <w:r>
        <w:rPr>
          <w:bCs/>
        </w:rPr>
        <w:t>4.грунт</w:t>
      </w:r>
    </w:p>
    <w:p w:rsidR="00E068AE" w:rsidRDefault="007F4FEB" w:rsidP="00362690">
      <w:pPr>
        <w:shd w:val="clear" w:color="auto" w:fill="FFFFFF"/>
        <w:spacing w:line="360" w:lineRule="auto"/>
        <w:jc w:val="center"/>
        <w:rPr>
          <w:bCs/>
        </w:rPr>
      </w:pPr>
      <w:r>
        <w:rPr>
          <w:bCs/>
        </w:rPr>
        <w:t>Полезная информация</w:t>
      </w:r>
    </w:p>
    <w:p w:rsidR="00362690" w:rsidRDefault="00362690" w:rsidP="00362690">
      <w:pPr>
        <w:shd w:val="clear" w:color="auto" w:fill="FFFFFF"/>
        <w:spacing w:line="360" w:lineRule="auto"/>
        <w:jc w:val="center"/>
        <w:rPr>
          <w:bCs/>
        </w:rPr>
      </w:pPr>
    </w:p>
    <w:p w:rsidR="00C96C52" w:rsidRPr="007F4FEB" w:rsidRDefault="007F4FEB" w:rsidP="007F4FEB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F4FEB">
        <w:rPr>
          <w:color w:val="000000"/>
        </w:rPr>
        <w:t>Инженерно-геологические изыскания должны обеспечивать комплексное изучение инженерно-геологических условий района (площадки, участка, трассы) проектируемого строительства, включая рельеф, геологическое строение, геоморфологические и гидрогеологические условия, состав, состояние и свойства грунтов, геологические и инженерно-геологические процессы, изменение условий освоенных (застроенных) территорий, составление прогноза возможных изменений инженерно-геологических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проектирования, строительства и эксплуатации объектов</w:t>
      </w:r>
      <w:r>
        <w:rPr>
          <w:color w:val="000000"/>
        </w:rPr>
        <w:t>.</w:t>
      </w:r>
      <w:r w:rsidR="009D50E5">
        <w:rPr>
          <w:color w:val="000000"/>
        </w:rPr>
        <w:t xml:space="preserve"> Для </w:t>
      </w:r>
      <w:r w:rsidR="002D613B">
        <w:rPr>
          <w:color w:val="000000"/>
        </w:rPr>
        <w:t>получения достоверной информации в грунтовых лабораториях определяют</w:t>
      </w:r>
      <w:r w:rsidR="006B115F">
        <w:rPr>
          <w:color w:val="000000"/>
        </w:rPr>
        <w:t xml:space="preserve"> физические и механические свойства грунтов.</w:t>
      </w:r>
    </w:p>
    <w:p w:rsidR="00E068AE" w:rsidRPr="006B115F" w:rsidRDefault="00E068AE" w:rsidP="00E068AE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4"/>
          <w:szCs w:val="24"/>
        </w:rPr>
      </w:pPr>
      <w:r w:rsidRPr="006B115F">
        <w:rPr>
          <w:b w:val="0"/>
          <w:bCs w:val="0"/>
          <w:color w:val="000000"/>
          <w:sz w:val="24"/>
          <w:szCs w:val="24"/>
        </w:rPr>
        <w:t>Определение физических и механических характеристик грунтов</w:t>
      </w:r>
    </w:p>
    <w:p w:rsidR="00E068AE" w:rsidRPr="006B115F" w:rsidRDefault="00E068AE" w:rsidP="00E068AE">
      <w:pPr>
        <w:pStyle w:val="af2"/>
        <w:rPr>
          <w:color w:val="000000"/>
        </w:rPr>
      </w:pPr>
      <w:r w:rsidRPr="006B115F">
        <w:rPr>
          <w:bCs/>
          <w:color w:val="000000"/>
        </w:rPr>
        <w:t>Физические характеристики грунтов</w:t>
      </w:r>
    </w:p>
    <w:p w:rsidR="00E068AE" w:rsidRPr="0043117A" w:rsidRDefault="0043117A" w:rsidP="0043117A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E068AE" w:rsidRPr="0043117A">
        <w:rPr>
          <w:color w:val="000000"/>
        </w:rPr>
        <w:t>Строительные качества грунтов оценивают по ряду физических характеристик. Эти характеристики делятся на основные, определяемые лабораторными анализами (удельный и объемный вес, влажность, граница текучести и граница раскатывания глинистого грунта), и на производные, вычисляемые по значениям основных характеристик (объемный вес скелета, пористость, коэффициент пористости, объемный вес взвешенного вводе грунта, степень влажности или степень водонасыщения).</w:t>
      </w:r>
    </w:p>
    <w:p w:rsidR="00E068AE" w:rsidRPr="0043117A" w:rsidRDefault="00E068AE" w:rsidP="0043117A">
      <w:pPr>
        <w:pStyle w:val="af2"/>
        <w:spacing w:before="0" w:beforeAutospacing="0" w:after="0" w:afterAutospacing="0" w:line="360" w:lineRule="auto"/>
        <w:rPr>
          <w:color w:val="000000"/>
        </w:rPr>
      </w:pPr>
      <w:r w:rsidRPr="0043117A">
        <w:rPr>
          <w:b/>
          <w:bCs/>
          <w:color w:val="000000"/>
        </w:rPr>
        <w:t>Удельный вес грунта</w:t>
      </w:r>
      <w:r w:rsidR="00D17E43">
        <w:rPr>
          <w:b/>
          <w:bCs/>
          <w:color w:val="000000"/>
        </w:rPr>
        <w:t xml:space="preserve"> </w:t>
      </w:r>
      <w:r w:rsidRPr="0043117A">
        <w:rPr>
          <w:color w:val="000000"/>
        </w:rPr>
        <w:t>, г/см</w:t>
      </w:r>
      <w:r w:rsidR="00D17E43" w:rsidRPr="00D17E43">
        <w:rPr>
          <w:color w:val="000000"/>
          <w:vertAlign w:val="superscript"/>
        </w:rPr>
        <w:t>3</w:t>
      </w:r>
      <w:r w:rsidRPr="0043117A">
        <w:rPr>
          <w:color w:val="000000"/>
        </w:rPr>
        <w:t>, выражается отношением веса минеральных частиц (скелета) к их объему.</w:t>
      </w:r>
    </w:p>
    <w:p w:rsidR="00E068AE" w:rsidRPr="0043117A" w:rsidRDefault="00E068AE" w:rsidP="007E307E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43117A">
        <w:rPr>
          <w:b/>
          <w:bCs/>
          <w:color w:val="000000"/>
        </w:rPr>
        <w:t>Объемный вес грунта</w:t>
      </w:r>
      <w:r w:rsidR="007E307E">
        <w:rPr>
          <w:b/>
          <w:bCs/>
          <w:color w:val="000000"/>
        </w:rPr>
        <w:t xml:space="preserve">  </w:t>
      </w:r>
      <w:r w:rsidR="00D17E43">
        <w:rPr>
          <w:b/>
          <w:bCs/>
          <w:color w:val="000000"/>
        </w:rPr>
        <w:t xml:space="preserve"> </w:t>
      </w:r>
      <w:r w:rsidRPr="0043117A">
        <w:rPr>
          <w:color w:val="000000"/>
        </w:rPr>
        <w:t>характеризует вес единицы его объема, различают объемный вес влажного грунта , г/см</w:t>
      </w:r>
      <w:r w:rsidRPr="0043117A">
        <w:rPr>
          <w:color w:val="000000"/>
          <w:vertAlign w:val="superscript"/>
        </w:rPr>
        <w:t>3</w:t>
      </w:r>
      <w:r w:rsidRPr="0043117A">
        <w:rPr>
          <w:color w:val="000000"/>
        </w:rPr>
        <w:t>, равный отношению веса образца грунта природной влажности к его объему, и объемный вес скелета грунта , г/см</w:t>
      </w:r>
      <w:r w:rsidR="00D17E43" w:rsidRPr="00D17E43">
        <w:rPr>
          <w:color w:val="000000"/>
          <w:vertAlign w:val="superscript"/>
        </w:rPr>
        <w:t>3</w:t>
      </w:r>
      <w:r w:rsidRPr="0043117A">
        <w:rPr>
          <w:color w:val="000000"/>
        </w:rPr>
        <w:t xml:space="preserve">, равный отношению веса образца грунта, </w:t>
      </w:r>
      <w:r w:rsidRPr="0043117A">
        <w:rPr>
          <w:color w:val="000000"/>
        </w:rPr>
        <w:lastRenderedPageBreak/>
        <w:t>высушенного при 100</w:t>
      </w:r>
      <w:r w:rsidR="00D17E43">
        <w:rPr>
          <w:color w:val="000000"/>
        </w:rPr>
        <w:t xml:space="preserve"> -</w:t>
      </w:r>
      <w:r w:rsidRPr="0043117A">
        <w:rPr>
          <w:color w:val="000000"/>
        </w:rPr>
        <w:t xml:space="preserve"> 105° С до постоянного веса, к его первоначальному объему (т. е. к объему до высушивания).</w:t>
      </w:r>
    </w:p>
    <w:p w:rsidR="00E068AE" w:rsidRPr="0043117A" w:rsidRDefault="00E068AE" w:rsidP="007E307E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43117A">
        <w:rPr>
          <w:b/>
          <w:bCs/>
          <w:color w:val="000000"/>
        </w:rPr>
        <w:t>Влажностью грунта</w:t>
      </w:r>
      <w:r w:rsidR="007E307E">
        <w:rPr>
          <w:b/>
          <w:bCs/>
          <w:color w:val="000000"/>
        </w:rPr>
        <w:t xml:space="preserve">   </w:t>
      </w:r>
      <w:r w:rsidRPr="0043117A">
        <w:rPr>
          <w:color w:val="000000"/>
        </w:rPr>
        <w:t xml:space="preserve">называется содержание в нем воды, удаляемой высушиванием при 100—105° С </w:t>
      </w:r>
      <w:r w:rsidR="00186EFC">
        <w:rPr>
          <w:color w:val="000000"/>
        </w:rPr>
        <w:t xml:space="preserve"> </w:t>
      </w:r>
      <w:r w:rsidRPr="0043117A">
        <w:rPr>
          <w:color w:val="000000"/>
        </w:rPr>
        <w:t>до постоянного веса, выраженное в процентах к этому постоянному весу.</w:t>
      </w:r>
    </w:p>
    <w:p w:rsidR="00E068AE" w:rsidRPr="00186EFC" w:rsidRDefault="00E068AE" w:rsidP="00186E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186EFC">
        <w:rPr>
          <w:b/>
          <w:bCs/>
          <w:color w:val="000000"/>
        </w:rPr>
        <w:t xml:space="preserve">Граница </w:t>
      </w:r>
      <w:r w:rsidR="007E307E" w:rsidRPr="00186EFC">
        <w:rPr>
          <w:b/>
          <w:bCs/>
          <w:color w:val="000000"/>
        </w:rPr>
        <w:t xml:space="preserve"> </w:t>
      </w:r>
      <w:r w:rsidRPr="00186EFC">
        <w:rPr>
          <w:b/>
          <w:bCs/>
          <w:color w:val="000000"/>
        </w:rPr>
        <w:t>текучести</w:t>
      </w:r>
      <w:r w:rsidR="007E307E" w:rsidRPr="00186EFC">
        <w:rPr>
          <w:b/>
          <w:bCs/>
          <w:color w:val="000000"/>
        </w:rPr>
        <w:t xml:space="preserve"> </w:t>
      </w:r>
      <w:r w:rsidRPr="00186EFC">
        <w:rPr>
          <w:b/>
          <w:bCs/>
          <w:color w:val="000000"/>
        </w:rPr>
        <w:t xml:space="preserve"> глинистого</w:t>
      </w:r>
      <w:r w:rsidR="007E307E" w:rsidRPr="00186EFC">
        <w:rPr>
          <w:b/>
          <w:bCs/>
          <w:color w:val="000000"/>
        </w:rPr>
        <w:t xml:space="preserve"> </w:t>
      </w:r>
      <w:r w:rsidRPr="00186EFC">
        <w:rPr>
          <w:b/>
          <w:bCs/>
          <w:color w:val="000000"/>
        </w:rPr>
        <w:t xml:space="preserve"> грунта</w:t>
      </w:r>
      <w:r w:rsidR="007E307E" w:rsidRPr="00186EFC">
        <w:rPr>
          <w:b/>
          <w:bCs/>
          <w:color w:val="000000"/>
        </w:rPr>
        <w:t xml:space="preserve"> </w:t>
      </w:r>
      <w:r w:rsidRPr="00186EFC">
        <w:rPr>
          <w:color w:val="000000"/>
        </w:rPr>
        <w:t xml:space="preserve"> проц., является мерой консистенции (степени подвижности) и выражается влажностью, определяющей границу между его пластичным и текучим состоянием.</w:t>
      </w:r>
    </w:p>
    <w:p w:rsidR="00E068AE" w:rsidRPr="00186EFC" w:rsidRDefault="00E068AE" w:rsidP="00186E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186EFC">
        <w:rPr>
          <w:b/>
          <w:bCs/>
          <w:color w:val="000000"/>
        </w:rPr>
        <w:t>Граница раскатывания глинистого грунта</w:t>
      </w:r>
      <w:r w:rsidR="00186EFC" w:rsidRPr="00186EFC">
        <w:rPr>
          <w:b/>
          <w:bCs/>
          <w:color w:val="000000"/>
        </w:rPr>
        <w:t xml:space="preserve">  </w:t>
      </w:r>
      <w:r w:rsidRPr="00186EFC">
        <w:rPr>
          <w:color w:val="000000"/>
        </w:rPr>
        <w:t>Wp , проц., является мерой пластичности и выражается влажностью, определяющей границу между его пластичным и твердым состоянием.</w:t>
      </w:r>
    </w:p>
    <w:p w:rsidR="00E068AE" w:rsidRPr="00186EFC" w:rsidRDefault="00E068AE" w:rsidP="00186E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186EFC">
        <w:rPr>
          <w:b/>
          <w:bCs/>
          <w:color w:val="000000"/>
        </w:rPr>
        <w:t>Пористость</w:t>
      </w:r>
      <w:r w:rsidR="00186EFC" w:rsidRPr="00186EFC">
        <w:rPr>
          <w:b/>
          <w:bCs/>
          <w:color w:val="000000"/>
        </w:rPr>
        <w:t xml:space="preserve"> </w:t>
      </w:r>
      <w:r w:rsidRPr="00186EFC">
        <w:rPr>
          <w:color w:val="000000"/>
        </w:rPr>
        <w:t>л, проц., и коэффициент пористости е служат для количественной оценки объема, занимаемого порами в грунте природного сложения и влажности</w:t>
      </w:r>
    </w:p>
    <w:p w:rsidR="00E068AE" w:rsidRPr="00186EFC" w:rsidRDefault="00E068AE" w:rsidP="00186EF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186EFC">
        <w:rPr>
          <w:b/>
          <w:bCs/>
          <w:color w:val="000000"/>
        </w:rPr>
        <w:t>Объемный вес взвешенного в воде грунта</w:t>
      </w:r>
      <w:r w:rsidRPr="00186EFC">
        <w:rPr>
          <w:color w:val="000000"/>
        </w:rPr>
        <w:t>, гс/см</w:t>
      </w:r>
      <w:r w:rsidR="00186EFC" w:rsidRPr="00186EFC">
        <w:rPr>
          <w:color w:val="000000"/>
          <w:vertAlign w:val="superscript"/>
        </w:rPr>
        <w:t>3</w:t>
      </w:r>
      <w:r w:rsidRPr="00186EFC">
        <w:rPr>
          <w:color w:val="000000"/>
        </w:rPr>
        <w:t>, выражает давление от собственного веса скелета водонасыщенного грунта.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b/>
          <w:bCs/>
          <w:color w:val="000000"/>
        </w:rPr>
        <w:t>Механические свойства грунтов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Под механическими свойствами грунтов следует понимать их поведение под действием внешней нагрузки или при изменении их физического состояния (например, высыхание и т.д.).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Характеристики механических свойств грунтов необходимо знать для расчетов деформаций, оценки прочности и устойчивости грунтовых массивов и оснований. Так как грунты строительной площадки формировались в течение длительного периода времени и испытывали различные воздействия, поэтому характеристики их механических свойств не могут быть назначены в зависимости от физического состава и состояния, а должны определяться экспериментально.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Механические свойства грунтов зависят от их состава (гранулометрического и минерального), состояния (прочности, влажности) и характера структурных связей (водно-коллоидных и кристаллизационных).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b/>
          <w:bCs/>
          <w:color w:val="000000"/>
        </w:rPr>
        <w:t>К основным механическим свойствам грунтов относятся: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- сжимаемость;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- сопротивление сдвигу;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- водопроницаемость.</w:t>
      </w:r>
    </w:p>
    <w:p w:rsidR="00E068AE" w:rsidRPr="00D45AB8" w:rsidRDefault="00E068AE" w:rsidP="00742C1E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45AB8">
        <w:rPr>
          <w:color w:val="000000"/>
        </w:rPr>
        <w:t>Для определения характеристик механических свойств</w:t>
      </w:r>
      <w:r w:rsidR="00742C1E">
        <w:rPr>
          <w:color w:val="000000"/>
        </w:rPr>
        <w:t xml:space="preserve"> </w:t>
      </w:r>
      <w:r w:rsidRPr="00D45AB8">
        <w:rPr>
          <w:color w:val="000000"/>
        </w:rPr>
        <w:t xml:space="preserve"> грунтов проводятся лабораторные и полевые испытания. В лаборатории испытываются образцы грунта относительно небольших размеров в виде монолитов или проб, отобранных на площадке строительства из шурфов, скважин и в естественных отложениях как естественной, так и </w:t>
      </w:r>
      <w:r w:rsidRPr="00D45AB8">
        <w:rPr>
          <w:color w:val="000000"/>
        </w:rPr>
        <w:lastRenderedPageBreak/>
        <w:t>нарушенной структуры. Образцы грунта естественной структуры — это пробы с полным сохранением целостности, внутренних, структурных связей и природной влажности, соответствующих условиям залегания в массиве основания. В этом случае они называются образцами с ненарушенной структурой.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При проектировании гидротехнических (грунтовых) сооружений испытываются специально изготовленные образцы, состояние которых должно соответствовать тому, которое грунты будут иметь в теле сооружения. В этом случае разрушаются структурные связи между частицами и поэтому такие образцы называют образцами с нарушенной структурой.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Таким образом, по образцам грунта с ненарушенной и нарушенной структурой определяются его физико-механические характеристики.</w:t>
      </w:r>
    </w:p>
    <w:p w:rsidR="00E068AE" w:rsidRPr="00D45AB8" w:rsidRDefault="00E068AE" w:rsidP="00D45AB8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b/>
          <w:bCs/>
          <w:color w:val="000000"/>
        </w:rPr>
        <w:t>Сжимаемость грунтов</w:t>
      </w:r>
    </w:p>
    <w:p w:rsidR="00E068AE" w:rsidRPr="00470573" w:rsidRDefault="00E068AE" w:rsidP="00470573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 xml:space="preserve">Отличительной особенностью (свойством) грунтов как дисперсных тел является их значительная сжимаемость при уплотняющей нагрузке, коагуляции (от лат. </w:t>
      </w:r>
      <w:r w:rsidR="00233C1C">
        <w:rPr>
          <w:color w:val="000000"/>
        </w:rPr>
        <w:t>-</w:t>
      </w:r>
      <w:r w:rsidRPr="00D45AB8">
        <w:rPr>
          <w:color w:val="000000"/>
        </w:rPr>
        <w:t xml:space="preserve"> свертывание, сгущение) коллоидов (от греч. </w:t>
      </w:r>
      <w:r w:rsidR="00233C1C">
        <w:rPr>
          <w:color w:val="000000"/>
        </w:rPr>
        <w:t>-</w:t>
      </w:r>
      <w:r w:rsidRPr="00D45AB8">
        <w:rPr>
          <w:color w:val="000000"/>
        </w:rPr>
        <w:t xml:space="preserve"> клей + вид) и др. Таким образом, сжимаемостью грунта называется его способность уменьшаться в объеме (деформироваться) от внешней нагрузки.</w:t>
      </w:r>
      <w:r w:rsidR="00233C1C">
        <w:rPr>
          <w:color w:val="000000"/>
        </w:rPr>
        <w:t xml:space="preserve"> </w:t>
      </w:r>
      <w:r w:rsidRPr="00470573">
        <w:rPr>
          <w:color w:val="000000"/>
        </w:rPr>
        <w:t xml:space="preserve">Сжимаемость грунта зависит от его пористости, гранулометрического и минералогического составов, </w:t>
      </w:r>
    </w:p>
    <w:p w:rsidR="00E068AE" w:rsidRPr="00D45AB8" w:rsidRDefault="00E068AE" w:rsidP="00470573">
      <w:pPr>
        <w:pStyle w:val="af2"/>
        <w:spacing w:before="0" w:beforeAutospacing="0" w:after="0" w:afterAutospacing="0" w:line="360" w:lineRule="auto"/>
        <w:rPr>
          <w:color w:val="000000"/>
        </w:rPr>
      </w:pPr>
      <w:r w:rsidRPr="00D45AB8">
        <w:rPr>
          <w:b/>
          <w:bCs/>
          <w:color w:val="000000"/>
        </w:rPr>
        <w:t>Сопротивление грунтов сдвигу</w:t>
      </w:r>
    </w:p>
    <w:p w:rsidR="00E068AE" w:rsidRPr="00D45AB8" w:rsidRDefault="00E068AE" w:rsidP="00233C1C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45AB8">
        <w:rPr>
          <w:color w:val="000000"/>
        </w:rPr>
        <w:t>Грунты оснований зданий и сооружений испытывают воздействие не только нормальных, но и касательных напряжений. Когда касательные напряжения по какой-либо поверхности в грунте достигают его предельного сопротивления, то происходит сдвиг одной части массива грунта по другой.</w:t>
      </w:r>
    </w:p>
    <w:p w:rsidR="00E068AE" w:rsidRPr="00D45AB8" w:rsidRDefault="00E068AE" w:rsidP="00233C1C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45AB8">
        <w:rPr>
          <w:color w:val="000000"/>
        </w:rPr>
        <w:t>Сопротивление грунта сдвигу характеризуется прочностными свойствами грунта и используется в расчетах оснований по первому предельному состоянию (по прочности).</w:t>
      </w:r>
    </w:p>
    <w:p w:rsidR="00E068AE" w:rsidRPr="00D45AB8" w:rsidRDefault="00E068AE" w:rsidP="00233C1C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Прочностью грунта называют способность его воспринимать силы внешнего воздействия не разрушаясь. Разрушение грунта, служащего основанием сооружения, слагающего берег (склон) водохранилища или же откос канала, происходит в виде перемещения-сдвига одной его части относительно другой тогда, когда силы внешнего воздействия превысят силы внутреннего сопротивления. Прочность грунта определяется его сопротивляемостью сдвигу и оценивается показателем, который называется предельным сопротивлением сдвигу τ.</w:t>
      </w:r>
    </w:p>
    <w:p w:rsidR="00E068AE" w:rsidRDefault="00E068AE" w:rsidP="00233C1C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45AB8">
        <w:rPr>
          <w:color w:val="000000"/>
        </w:rPr>
        <w:t xml:space="preserve">В лабораторных условиях сопротивление грунта сдвигу устанавливается испытанием его образцов на прямой сдвиг (срез) в сдвиговых приборах и приборах </w:t>
      </w:r>
      <w:r w:rsidRPr="00D45AB8">
        <w:rPr>
          <w:color w:val="000000"/>
        </w:rPr>
        <w:lastRenderedPageBreak/>
        <w:t xml:space="preserve">трехосного сжатия, в полевых </w:t>
      </w:r>
      <w:r w:rsidR="00233C1C">
        <w:rPr>
          <w:color w:val="000000"/>
        </w:rPr>
        <w:t>-</w:t>
      </w:r>
      <w:r w:rsidRPr="00D45AB8">
        <w:rPr>
          <w:color w:val="000000"/>
        </w:rPr>
        <w:t xml:space="preserve"> путем испытания крыльчаткой, методами раздавливания призмы грунта, сдвигом целика грунта в заданной плоскости и другими способами.</w:t>
      </w:r>
    </w:p>
    <w:p w:rsidR="00233C1C" w:rsidRPr="00D45AB8" w:rsidRDefault="00233C1C" w:rsidP="00470573">
      <w:pPr>
        <w:pStyle w:val="af2"/>
        <w:spacing w:before="0" w:beforeAutospacing="0" w:after="0" w:afterAutospacing="0" w:line="360" w:lineRule="auto"/>
        <w:rPr>
          <w:color w:val="000000"/>
        </w:rPr>
      </w:pPr>
    </w:p>
    <w:p w:rsidR="00E068AE" w:rsidRPr="00D45AB8" w:rsidRDefault="00E068AE" w:rsidP="00470573">
      <w:pPr>
        <w:pStyle w:val="af2"/>
        <w:spacing w:before="0" w:beforeAutospacing="0" w:after="0" w:afterAutospacing="0" w:line="360" w:lineRule="auto"/>
        <w:rPr>
          <w:color w:val="000000"/>
        </w:rPr>
      </w:pPr>
      <w:r w:rsidRPr="00D45AB8">
        <w:rPr>
          <w:b/>
          <w:bCs/>
          <w:color w:val="000000"/>
        </w:rPr>
        <w:t>Водопроницаемость грунтов</w:t>
      </w:r>
    </w:p>
    <w:p w:rsidR="00E068AE" w:rsidRPr="00D45AB8" w:rsidRDefault="00E068AE" w:rsidP="00742C1E">
      <w:pPr>
        <w:pStyle w:val="af2"/>
        <w:spacing w:before="0" w:beforeAutospacing="0" w:after="0" w:afterAutospacing="0" w:line="360" w:lineRule="auto"/>
        <w:ind w:firstLine="709"/>
        <w:rPr>
          <w:color w:val="000000"/>
        </w:rPr>
      </w:pPr>
      <w:r w:rsidRPr="00D45AB8">
        <w:rPr>
          <w:color w:val="000000"/>
        </w:rPr>
        <w:t xml:space="preserve">В грунтах часть его объема занимают твердые минеральные частицы, а другую часть </w:t>
      </w:r>
      <w:r w:rsidR="00470573">
        <w:rPr>
          <w:color w:val="000000"/>
        </w:rPr>
        <w:t>-</w:t>
      </w:r>
      <w:r w:rsidRPr="00D45AB8">
        <w:rPr>
          <w:color w:val="000000"/>
        </w:rPr>
        <w:t xml:space="preserve"> поры, которые обусловливают водопроницаемость. Различные виды грунтов обладают разной водопроницаемостью. При прочих равных условиях лучшей водопроницаемостью обладают песчаные грунты и меньшей </w:t>
      </w:r>
      <w:r w:rsidR="00470573">
        <w:rPr>
          <w:color w:val="000000"/>
        </w:rPr>
        <w:t>-</w:t>
      </w:r>
      <w:r w:rsidRPr="00D45AB8">
        <w:rPr>
          <w:color w:val="000000"/>
        </w:rPr>
        <w:t xml:space="preserve"> глинистые.</w:t>
      </w:r>
    </w:p>
    <w:p w:rsidR="00E068AE" w:rsidRPr="00D45AB8" w:rsidRDefault="00E068AE" w:rsidP="00742C1E">
      <w:pPr>
        <w:pStyle w:val="af2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45AB8">
        <w:rPr>
          <w:color w:val="000000"/>
        </w:rPr>
        <w:t>Водопроницаемостью грунта называют его способность пропускать через себя свободно</w:t>
      </w:r>
      <w:r w:rsidR="00470573">
        <w:rPr>
          <w:color w:val="000000"/>
        </w:rPr>
        <w:t xml:space="preserve"> </w:t>
      </w:r>
      <w:r w:rsidRPr="00D45AB8">
        <w:rPr>
          <w:color w:val="000000"/>
        </w:rPr>
        <w:t>гравитационную воду под действием разности напоров. От водопроницаемости грунтов зависит ряд процессов, влияющих на устойчивость сооружений, в том числе:</w:t>
      </w:r>
    </w:p>
    <w:p w:rsidR="00E068AE" w:rsidRPr="00D45AB8" w:rsidRDefault="00E068AE" w:rsidP="00742C1E">
      <w:pPr>
        <w:pStyle w:val="af2"/>
        <w:numPr>
          <w:ilvl w:val="0"/>
          <w:numId w:val="3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D45AB8">
        <w:rPr>
          <w:color w:val="000000"/>
        </w:rPr>
        <w:t>скорость уплотнения основания (грунтов);</w:t>
      </w:r>
    </w:p>
    <w:p w:rsidR="00E068AE" w:rsidRPr="00D45AB8" w:rsidRDefault="00E068AE" w:rsidP="00470573">
      <w:pPr>
        <w:pStyle w:val="af2"/>
        <w:numPr>
          <w:ilvl w:val="0"/>
          <w:numId w:val="39"/>
        </w:numPr>
        <w:spacing w:before="0" w:beforeAutospacing="0" w:after="0" w:afterAutospacing="0" w:line="360" w:lineRule="auto"/>
        <w:rPr>
          <w:color w:val="000000"/>
        </w:rPr>
      </w:pPr>
      <w:r w:rsidRPr="00D45AB8">
        <w:rPr>
          <w:color w:val="000000"/>
        </w:rPr>
        <w:t xml:space="preserve">суффозия грунта </w:t>
      </w:r>
      <w:r w:rsidR="00742C1E">
        <w:rPr>
          <w:color w:val="000000"/>
        </w:rPr>
        <w:t>-</w:t>
      </w:r>
      <w:r w:rsidRPr="00D45AB8">
        <w:rPr>
          <w:color w:val="000000"/>
        </w:rPr>
        <w:t xml:space="preserve"> перемещение или вынос мелких частиц по порам, образованным более крупными частицами под воздействием фильтрационного потока;</w:t>
      </w:r>
    </w:p>
    <w:p w:rsidR="00E068AE" w:rsidRPr="00D45AB8" w:rsidRDefault="00E068AE" w:rsidP="00470573">
      <w:pPr>
        <w:pStyle w:val="af2"/>
        <w:numPr>
          <w:ilvl w:val="0"/>
          <w:numId w:val="39"/>
        </w:numPr>
        <w:spacing w:before="0" w:beforeAutospacing="0" w:after="0" w:afterAutospacing="0" w:line="360" w:lineRule="auto"/>
        <w:rPr>
          <w:color w:val="000000"/>
        </w:rPr>
      </w:pPr>
      <w:r w:rsidRPr="00D45AB8">
        <w:rPr>
          <w:color w:val="000000"/>
        </w:rPr>
        <w:t xml:space="preserve">оползневые явления </w:t>
      </w:r>
      <w:r w:rsidR="00742C1E">
        <w:rPr>
          <w:color w:val="000000"/>
        </w:rPr>
        <w:t>-</w:t>
      </w:r>
      <w:r w:rsidRPr="00D45AB8">
        <w:rPr>
          <w:color w:val="000000"/>
        </w:rPr>
        <w:t xml:space="preserve"> перемещение грунтовых масс под действием силы тяжести или внешней нагрузки.</w:t>
      </w:r>
    </w:p>
    <w:p w:rsidR="001D004F" w:rsidRDefault="001D004F" w:rsidP="00470573">
      <w:pP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Задание</w:t>
      </w:r>
    </w:p>
    <w:p w:rsidR="00465222" w:rsidRPr="00465222" w:rsidRDefault="005411A1" w:rsidP="00465222">
      <w:pPr>
        <w:spacing w:line="360" w:lineRule="auto"/>
        <w:jc w:val="both"/>
        <w:rPr>
          <w:bCs/>
          <w:color w:val="000000"/>
        </w:rPr>
      </w:pPr>
      <w:r w:rsidRPr="00465222">
        <w:rPr>
          <w:bCs/>
          <w:color w:val="000000"/>
        </w:rPr>
        <w:t>Определите объёмный вес грунта, взве</w:t>
      </w:r>
      <w:r w:rsidR="00640A7B">
        <w:rPr>
          <w:bCs/>
          <w:color w:val="000000"/>
        </w:rPr>
        <w:t>сьте</w:t>
      </w:r>
      <w:r w:rsidRPr="00465222">
        <w:rPr>
          <w:bCs/>
          <w:color w:val="000000"/>
        </w:rPr>
        <w:t xml:space="preserve"> предварительно грунт в бюксе</w:t>
      </w:r>
      <w:r w:rsidR="00940F0C" w:rsidRPr="00465222">
        <w:rPr>
          <w:bCs/>
          <w:color w:val="000000"/>
        </w:rPr>
        <w:t xml:space="preserve"> на электронных весах. Затем поместите грунт в сушильный шкаф. Затем взвесьте</w:t>
      </w:r>
      <w:r w:rsidR="00465222" w:rsidRPr="00465222">
        <w:rPr>
          <w:bCs/>
          <w:color w:val="000000"/>
        </w:rPr>
        <w:t>. Данные запишите в тетрадь.</w:t>
      </w:r>
    </w:p>
    <w:p w:rsidR="00465222" w:rsidRDefault="00465222" w:rsidP="00470573">
      <w:pP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Ответьте на контрольные вопросы:</w:t>
      </w:r>
    </w:p>
    <w:p w:rsidR="00FB17F5" w:rsidRDefault="00465222" w:rsidP="00FB17F5">
      <w:pPr>
        <w:pStyle w:val="af2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4D46F9">
        <w:rPr>
          <w:bCs/>
          <w:color w:val="000000"/>
        </w:rPr>
        <w:t>1.</w:t>
      </w:r>
      <w:r w:rsidR="004D46F9" w:rsidRPr="004D46F9">
        <w:rPr>
          <w:bCs/>
          <w:color w:val="000000"/>
        </w:rPr>
        <w:t>Что называется влажностью грунта и как её вычислить?</w:t>
      </w:r>
      <w:r w:rsidR="00FB17F5" w:rsidRPr="00FB17F5">
        <w:rPr>
          <w:b/>
          <w:bCs/>
          <w:color w:val="000000"/>
        </w:rPr>
        <w:t xml:space="preserve"> </w:t>
      </w:r>
    </w:p>
    <w:p w:rsidR="00FB17F5" w:rsidRPr="00B11CB7" w:rsidRDefault="00FB17F5" w:rsidP="00FB17F5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B11CB7">
        <w:rPr>
          <w:bCs/>
          <w:color w:val="000000"/>
        </w:rPr>
        <w:t>2.Какие свойства относятся к основным механическим свойствам грунтов</w:t>
      </w:r>
      <w:r w:rsidR="00B11CB7" w:rsidRPr="00B11CB7">
        <w:rPr>
          <w:bCs/>
          <w:color w:val="000000"/>
        </w:rPr>
        <w:t>?</w:t>
      </w:r>
    </w:p>
    <w:p w:rsidR="00B11CB7" w:rsidRPr="004B0582" w:rsidRDefault="00B11CB7" w:rsidP="00B11CB7">
      <w:pPr>
        <w:pStyle w:val="af2"/>
        <w:spacing w:before="0" w:beforeAutospacing="0" w:after="0" w:afterAutospacing="0" w:line="360" w:lineRule="auto"/>
        <w:rPr>
          <w:color w:val="000000"/>
        </w:rPr>
      </w:pPr>
      <w:r w:rsidRPr="004B0582">
        <w:rPr>
          <w:bCs/>
          <w:color w:val="000000"/>
        </w:rPr>
        <w:t>3. Чт</w:t>
      </w:r>
      <w:r w:rsidR="004B0582" w:rsidRPr="004B0582">
        <w:rPr>
          <w:bCs/>
          <w:color w:val="000000"/>
        </w:rPr>
        <w:t>о вы знаете о процессе с</w:t>
      </w:r>
      <w:r w:rsidRPr="004B0582">
        <w:rPr>
          <w:bCs/>
          <w:color w:val="000000"/>
        </w:rPr>
        <w:t>опротивлени</w:t>
      </w:r>
      <w:r w:rsidR="004B0582" w:rsidRPr="004B0582">
        <w:rPr>
          <w:bCs/>
          <w:color w:val="000000"/>
        </w:rPr>
        <w:t xml:space="preserve">я </w:t>
      </w:r>
      <w:r w:rsidRPr="004B0582">
        <w:rPr>
          <w:bCs/>
          <w:color w:val="000000"/>
        </w:rPr>
        <w:t xml:space="preserve"> грунтов сдвигу</w:t>
      </w:r>
    </w:p>
    <w:p w:rsidR="004D46F9" w:rsidRPr="004B0582" w:rsidRDefault="004B0582" w:rsidP="00470573">
      <w:pPr>
        <w:spacing w:line="360" w:lineRule="auto"/>
        <w:rPr>
          <w:b/>
          <w:bCs/>
          <w:color w:val="000000"/>
        </w:rPr>
      </w:pPr>
      <w:r w:rsidRPr="004B0582">
        <w:rPr>
          <w:b/>
          <w:bCs/>
          <w:color w:val="000000"/>
        </w:rPr>
        <w:t>Вывод</w:t>
      </w:r>
    </w:p>
    <w:p w:rsidR="00FB17F5" w:rsidRDefault="004B0582" w:rsidP="00470573">
      <w:pPr>
        <w:spacing w:line="360" w:lineRule="auto"/>
        <w:rPr>
          <w:bCs/>
          <w:color w:val="000000"/>
        </w:rPr>
      </w:pPr>
      <w:r w:rsidRPr="00AE03B8">
        <w:rPr>
          <w:bCs/>
        </w:rPr>
        <w:t>Охрана окружающей</w:t>
      </w:r>
      <w:r>
        <w:rPr>
          <w:bCs/>
        </w:rPr>
        <w:t xml:space="preserve"> </w:t>
      </w:r>
      <w:r w:rsidRPr="00AE03B8">
        <w:rPr>
          <w:bCs/>
        </w:rPr>
        <w:t>геологической среды</w:t>
      </w:r>
    </w:p>
    <w:p w:rsidR="004B0582" w:rsidRPr="00096CBE" w:rsidRDefault="004B0582" w:rsidP="004B0582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t>Практическ</w:t>
      </w:r>
      <w:r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</w:t>
      </w:r>
      <w:r>
        <w:rPr>
          <w:rStyle w:val="FontStyle11"/>
          <w:bCs/>
          <w:sz w:val="24"/>
        </w:rPr>
        <w:t>6</w:t>
      </w:r>
    </w:p>
    <w:p w:rsidR="004B0582" w:rsidRDefault="004B0582" w:rsidP="004B0582">
      <w:pPr>
        <w:pStyle w:val="Style2"/>
        <w:widowControl/>
        <w:spacing w:before="34" w:line="276" w:lineRule="auto"/>
        <w:rPr>
          <w:rStyle w:val="FontStyle12"/>
          <w:b/>
          <w:sz w:val="24"/>
        </w:rPr>
      </w:pPr>
    </w:p>
    <w:p w:rsidR="00AC3A38" w:rsidRDefault="004B0582" w:rsidP="00AC3A38">
      <w:pPr>
        <w:spacing w:line="360" w:lineRule="auto"/>
        <w:rPr>
          <w:bCs/>
          <w:color w:val="000000"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="00AC3A38" w:rsidRPr="00AE03B8">
        <w:rPr>
          <w:bCs/>
        </w:rPr>
        <w:t>Охрана окружающей</w:t>
      </w:r>
      <w:r w:rsidR="00AC3A38">
        <w:rPr>
          <w:bCs/>
        </w:rPr>
        <w:t xml:space="preserve"> </w:t>
      </w:r>
      <w:r w:rsidR="00AC3A38" w:rsidRPr="00AE03B8">
        <w:rPr>
          <w:bCs/>
        </w:rPr>
        <w:t>геологической среды</w:t>
      </w:r>
    </w:p>
    <w:p w:rsidR="004B0582" w:rsidRDefault="004B0582" w:rsidP="00AC3A38">
      <w:pPr>
        <w:shd w:val="clear" w:color="auto" w:fill="FFFFFF"/>
        <w:spacing w:line="360" w:lineRule="auto"/>
        <w:jc w:val="both"/>
        <w:rPr>
          <w:rStyle w:val="FontStyle12"/>
          <w:sz w:val="24"/>
        </w:rPr>
      </w:pPr>
      <w:r w:rsidRPr="00096CBE">
        <w:rPr>
          <w:rStyle w:val="FontStyle14"/>
          <w:bCs/>
          <w:sz w:val="24"/>
        </w:rPr>
        <w:t xml:space="preserve">Цель работы: </w:t>
      </w:r>
      <w:r w:rsidRPr="00096CBE">
        <w:rPr>
          <w:rStyle w:val="FontStyle12"/>
          <w:sz w:val="24"/>
        </w:rPr>
        <w:t xml:space="preserve">совершенствование навыков </w:t>
      </w:r>
      <w:r>
        <w:rPr>
          <w:rStyle w:val="FontStyle12"/>
          <w:sz w:val="24"/>
        </w:rPr>
        <w:t xml:space="preserve">проведения </w:t>
      </w:r>
      <w:r w:rsidR="00AC3A38">
        <w:rPr>
          <w:rStyle w:val="FontStyle12"/>
          <w:sz w:val="24"/>
        </w:rPr>
        <w:t xml:space="preserve"> </w:t>
      </w:r>
      <w:r w:rsidR="00AC3A38" w:rsidRPr="00096CBE">
        <w:rPr>
          <w:rStyle w:val="FontStyle12"/>
          <w:sz w:val="24"/>
        </w:rPr>
        <w:t xml:space="preserve"> </w:t>
      </w:r>
      <w:r w:rsidR="00AC3A38">
        <w:rPr>
          <w:rStyle w:val="FontStyle12"/>
          <w:sz w:val="24"/>
        </w:rPr>
        <w:t>о</w:t>
      </w:r>
      <w:r w:rsidR="00AC3A38" w:rsidRPr="00AE03B8">
        <w:rPr>
          <w:bCs/>
        </w:rPr>
        <w:t>хран</w:t>
      </w:r>
      <w:r w:rsidR="00AC3A38">
        <w:rPr>
          <w:bCs/>
        </w:rPr>
        <w:t>ы</w:t>
      </w:r>
      <w:r w:rsidR="00AC3A38" w:rsidRPr="00AE03B8">
        <w:rPr>
          <w:bCs/>
        </w:rPr>
        <w:t xml:space="preserve"> окружающей</w:t>
      </w:r>
      <w:r w:rsidR="00AC3A38">
        <w:rPr>
          <w:bCs/>
        </w:rPr>
        <w:t xml:space="preserve"> </w:t>
      </w:r>
      <w:r w:rsidR="00AC3A38" w:rsidRPr="00AE03B8">
        <w:rPr>
          <w:bCs/>
        </w:rPr>
        <w:t>геологической среды</w:t>
      </w:r>
      <w:r w:rsidR="00AC3A38">
        <w:rPr>
          <w:rStyle w:val="FontStyle12"/>
          <w:sz w:val="24"/>
        </w:rPr>
        <w:t xml:space="preserve"> </w:t>
      </w:r>
    </w:p>
    <w:p w:rsidR="00EC7C16" w:rsidRPr="00EC7C16" w:rsidRDefault="00362690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EC7C16" w:rsidRPr="00EC7C16">
        <w:rPr>
          <w:color w:val="000000"/>
        </w:rPr>
        <w:t>Проблема охраны окружающей среды и геологической среды в частности весьма актуальна.При производстве инженерно-геологических изысканий проходятся горные выработки, которые нарушают естественное состояние геологической среды.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lastRenderedPageBreak/>
        <w:t>Особенно это очень часто выражается в оттаивании многолетнемерзлых грунтов, нарушении и загрязнении подземного стока грунтовых вод являющихся основным источником водоснабжения и т.п.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Для предотвращения подобных явлений при производстве работ необходимо максимально снизить возможность загрязнения геологической среды продуктами ГСМ, полимерными добавками к промывочным жидкостям и т.п.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После завершения работ все горные выработки необходимо ликвидировать путем их засыпки песком и последующей затрамбовкой во избежание просадок поверхности земли, которые в свою очередь могут привести к развитию разного рода экзогенно-геологических процессов (оврагообразование, заболачивание, термокарст и т.д.).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При производстве работ в лесном массиве необходимо соблюдать правила пожарной безопасности, а также не допускать загрязнения природы бытовыми и техническими отходами.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b/>
          <w:bCs/>
          <w:color w:val="000000"/>
        </w:rPr>
        <w:t>Охрана атмосферы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При производстве инженерно-геологических изысканий, двигатели транспортных средств и буровых установок должны быть отрегулированы, исходя из требований к содержанию вредных веществ в выхлопных газах.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Основными мероприятиями по охране атмосферного воздуха являются: усовершенствование технологических процессов, оборудования, транспортных средств улучшение качества сырья и топлива; внедрение высокоэффективных установок для отчистки промышленных и других выбросов.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b/>
          <w:bCs/>
          <w:color w:val="000000"/>
        </w:rPr>
        <w:t>Охрана гидросферы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Основными мероприятиями по очистке сточных вод являются замкнутое оборот-водоснабжение предприятий; разбавление до гигиенических ПФК вредных веществ; применение механических, химических и биологических методов.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Выполняя инженерно-геологические исследования, необходимо предотвращать утечки в водоемы и водостоки загрязненных промывочных жидкостей, нефтепродуктов, вод и растворов, содержащих токсичные вещества.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b/>
          <w:bCs/>
          <w:color w:val="000000"/>
        </w:rPr>
        <w:t>Охрана почв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Основными вопросами, которые необходимо решать, при комплексных мероприятиях по охране почв, являются:</w:t>
      </w:r>
    </w:p>
    <w:p w:rsidR="00EC7C16" w:rsidRPr="00EC7C16" w:rsidRDefault="00EC7C16" w:rsidP="00EC7C16">
      <w:pPr>
        <w:pStyle w:val="af2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борьба с эрозией почв, механическим, химическим и бактериологическим загрязнением,</w:t>
      </w:r>
    </w:p>
    <w:p w:rsidR="00EC7C16" w:rsidRPr="00EC7C16" w:rsidRDefault="00EC7C16" w:rsidP="00EC7C16">
      <w:pPr>
        <w:pStyle w:val="af2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защита от засоления и заболачивания,</w:t>
      </w:r>
    </w:p>
    <w:p w:rsidR="00EC7C16" w:rsidRPr="00EC7C16" w:rsidRDefault="00EC7C16" w:rsidP="00EC7C16">
      <w:pPr>
        <w:pStyle w:val="af2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организация утилизации бытовых и промышленных отходов, рекультивация почв.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lastRenderedPageBreak/>
        <w:t>При проведении инженерно-геологических изысканий необходимо предусматривать выполнение следующих видов работ:</w:t>
      </w:r>
    </w:p>
    <w:p w:rsidR="00EC7C16" w:rsidRPr="00EC7C16" w:rsidRDefault="00EC7C16" w:rsidP="00EC7C16">
      <w:pPr>
        <w:pStyle w:val="af2"/>
        <w:numPr>
          <w:ilvl w:val="0"/>
          <w:numId w:val="4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располагать подъездные пути в местах просек и стыков севооборотов,</w:t>
      </w:r>
    </w:p>
    <w:p w:rsidR="00EC7C16" w:rsidRPr="00EC7C16" w:rsidRDefault="00EC7C16" w:rsidP="00EC7C16">
      <w:pPr>
        <w:pStyle w:val="af2"/>
        <w:numPr>
          <w:ilvl w:val="0"/>
          <w:numId w:val="4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осуществлять снятие растительного покрова на площадке размещения бурового оборудования и вспомогательных подсобных помещений с последующей рекультивацией.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b/>
          <w:bCs/>
          <w:color w:val="000000"/>
        </w:rPr>
        <w:t>Охрана растительности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При проведении инженерно-геологических изысканий необходимо согласовать место производства работ с местными органами власти и соблюдать правила противопожарной безопасности, составляющей основу охраны лесных массивов.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b/>
          <w:bCs/>
          <w:color w:val="000000"/>
        </w:rPr>
        <w:t>Охрана геологической среды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Преобразование земной коры происходит при наземном, подземном и подводном перемещении земляных масс при строительстве различных промышленных объектов.</w:t>
      </w:r>
    </w:p>
    <w:p w:rsidR="00EC7C16" w:rsidRPr="00EC7C16" w:rsidRDefault="00EC7C16" w:rsidP="00EC7C16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EC7C16">
        <w:rPr>
          <w:color w:val="000000"/>
        </w:rPr>
        <w:t>Для предотвращения загрязнения водоносных горизонтов в местах строительства водозаборов предусматривается зона санитарной охраны, состоящая из двух поясов. При проведении инженерно-геологических изысканий необходимо свести к минимуму наносимый ущерб и выполнять мероприятия по охране окружающей геологической среды.</w:t>
      </w:r>
    </w:p>
    <w:p w:rsidR="00207ECA" w:rsidRPr="00BB5AB1" w:rsidRDefault="00207ECA" w:rsidP="009E3A69">
      <w:pPr>
        <w:pStyle w:val="af2"/>
        <w:rPr>
          <w:b/>
          <w:bCs/>
          <w:color w:val="000000"/>
        </w:rPr>
      </w:pPr>
      <w:r w:rsidRPr="00BB5AB1">
        <w:rPr>
          <w:b/>
          <w:bCs/>
          <w:color w:val="000000"/>
        </w:rPr>
        <w:t xml:space="preserve">Задание </w:t>
      </w:r>
    </w:p>
    <w:p w:rsidR="00207ECA" w:rsidRPr="009E3A69" w:rsidRDefault="00207ECA" w:rsidP="00207ECA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BB5AB1">
        <w:rPr>
          <w:bCs/>
          <w:color w:val="000000"/>
        </w:rPr>
        <w:t>Предложите свой план природоохранных мероприятий по охрана геологической</w:t>
      </w:r>
      <w:r w:rsidRPr="009E3A69">
        <w:rPr>
          <w:bCs/>
          <w:color w:val="000000"/>
        </w:rPr>
        <w:t xml:space="preserve"> среды</w:t>
      </w:r>
      <w:r w:rsidR="009E3A69" w:rsidRPr="009E3A69">
        <w:rPr>
          <w:bCs/>
          <w:color w:val="000000"/>
        </w:rPr>
        <w:t xml:space="preserve"> в условиях горнодобывающего предприятия</w:t>
      </w:r>
      <w:r w:rsidR="009E3A69">
        <w:rPr>
          <w:bCs/>
          <w:color w:val="000000"/>
        </w:rPr>
        <w:t xml:space="preserve"> </w:t>
      </w:r>
      <w:r w:rsidR="00645FBC">
        <w:rPr>
          <w:bCs/>
          <w:color w:val="000000"/>
        </w:rPr>
        <w:t xml:space="preserve">вашего района </w:t>
      </w:r>
      <w:r w:rsidR="009E3A69">
        <w:rPr>
          <w:bCs/>
          <w:color w:val="000000"/>
        </w:rPr>
        <w:t>в письменном виде, обоснуйте его.</w:t>
      </w:r>
    </w:p>
    <w:p w:rsidR="006D3FD1" w:rsidRDefault="00BB5AB1" w:rsidP="00BB5AB1">
      <w:pPr>
        <w:pStyle w:val="af2"/>
        <w:tabs>
          <w:tab w:val="right" w:pos="9497"/>
        </w:tabs>
        <w:rPr>
          <w:b/>
          <w:bCs/>
          <w:color w:val="000000"/>
        </w:rPr>
      </w:pPr>
      <w:r w:rsidRPr="00BB5AB1">
        <w:rPr>
          <w:b/>
          <w:bCs/>
          <w:color w:val="000000"/>
        </w:rPr>
        <w:t>Вывод</w:t>
      </w:r>
    </w:p>
    <w:p w:rsidR="00C37B67" w:rsidRDefault="00C37B67" w:rsidP="00C37B67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  <w:r w:rsidRPr="00096CBE">
        <w:rPr>
          <w:rStyle w:val="FontStyle11"/>
          <w:bCs/>
          <w:sz w:val="24"/>
        </w:rPr>
        <w:t>Практическ</w:t>
      </w:r>
      <w:r>
        <w:rPr>
          <w:rStyle w:val="FontStyle11"/>
          <w:bCs/>
          <w:sz w:val="24"/>
        </w:rPr>
        <w:t>ая</w:t>
      </w:r>
      <w:r w:rsidRPr="00096CBE">
        <w:rPr>
          <w:rStyle w:val="FontStyle11"/>
          <w:bCs/>
          <w:sz w:val="24"/>
        </w:rPr>
        <w:t xml:space="preserve"> </w:t>
      </w:r>
      <w:r>
        <w:rPr>
          <w:rStyle w:val="FontStyle11"/>
          <w:bCs/>
          <w:sz w:val="24"/>
        </w:rPr>
        <w:t>работа</w:t>
      </w:r>
      <w:r w:rsidRPr="00096CBE">
        <w:rPr>
          <w:rStyle w:val="FontStyle11"/>
          <w:bCs/>
          <w:sz w:val="24"/>
        </w:rPr>
        <w:t xml:space="preserve"> №</w:t>
      </w:r>
      <w:r w:rsidR="00645FBC">
        <w:rPr>
          <w:rStyle w:val="FontStyle11"/>
          <w:bCs/>
          <w:sz w:val="24"/>
        </w:rPr>
        <w:t>7</w:t>
      </w:r>
    </w:p>
    <w:p w:rsidR="00F04C8A" w:rsidRPr="00096CBE" w:rsidRDefault="00F04C8A" w:rsidP="00C37B67">
      <w:pPr>
        <w:pStyle w:val="Style1"/>
        <w:widowControl/>
        <w:spacing w:before="67" w:line="276" w:lineRule="auto"/>
        <w:jc w:val="center"/>
        <w:rPr>
          <w:rStyle w:val="FontStyle11"/>
          <w:bCs/>
          <w:sz w:val="24"/>
        </w:rPr>
      </w:pPr>
    </w:p>
    <w:p w:rsidR="00C37B67" w:rsidRPr="008048EF" w:rsidRDefault="00C37B67" w:rsidP="00F04C8A">
      <w:pPr>
        <w:pStyle w:val="af2"/>
        <w:spacing w:before="0" w:beforeAutospacing="0" w:after="0" w:afterAutospacing="0" w:line="360" w:lineRule="auto"/>
        <w:jc w:val="both"/>
        <w:rPr>
          <w:color w:val="000000"/>
        </w:rPr>
      </w:pPr>
      <w:r w:rsidRPr="00096CBE">
        <w:rPr>
          <w:rStyle w:val="FontStyle12"/>
          <w:b/>
          <w:sz w:val="24"/>
        </w:rPr>
        <w:t>Тема</w:t>
      </w:r>
      <w:r w:rsidRPr="00096CBE">
        <w:rPr>
          <w:rStyle w:val="FontStyle12"/>
          <w:sz w:val="24"/>
        </w:rPr>
        <w:t xml:space="preserve">: </w:t>
      </w:r>
      <w:r w:rsidR="00645FBC" w:rsidRPr="008048EF">
        <w:rPr>
          <w:bCs/>
        </w:rPr>
        <w:t xml:space="preserve">Рациональное использование окружающей геологической среды </w:t>
      </w:r>
      <w:r w:rsidRPr="008048EF">
        <w:rPr>
          <w:bCs/>
        </w:rPr>
        <w:t xml:space="preserve"> </w:t>
      </w:r>
    </w:p>
    <w:p w:rsidR="0079621E" w:rsidRPr="008048EF" w:rsidRDefault="00C37B67" w:rsidP="00F04C8A">
      <w:pPr>
        <w:pStyle w:val="1"/>
        <w:spacing w:before="0"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048EF">
        <w:rPr>
          <w:rStyle w:val="FontStyle14"/>
          <w:rFonts w:cs="Times New Roman"/>
          <w:b/>
          <w:bCs w:val="0"/>
          <w:color w:val="auto"/>
          <w:sz w:val="24"/>
          <w:szCs w:val="24"/>
        </w:rPr>
        <w:t>Цель работы:</w:t>
      </w:r>
      <w:r w:rsidRPr="008048EF">
        <w:rPr>
          <w:rStyle w:val="FontStyle14"/>
          <w:rFonts w:cs="Times New Roman"/>
          <w:bCs w:val="0"/>
          <w:color w:val="auto"/>
          <w:sz w:val="24"/>
          <w:szCs w:val="24"/>
        </w:rPr>
        <w:t xml:space="preserve"> </w:t>
      </w:r>
      <w:r w:rsidRPr="008048EF">
        <w:rPr>
          <w:rStyle w:val="FontStyle12"/>
          <w:rFonts w:cs="Times New Roman"/>
          <w:b w:val="0"/>
          <w:color w:val="auto"/>
          <w:sz w:val="24"/>
          <w:szCs w:val="24"/>
        </w:rPr>
        <w:t xml:space="preserve">совершенствование навыков </w:t>
      </w:r>
      <w:r w:rsidR="00E50BEB" w:rsidRPr="008048EF">
        <w:rPr>
          <w:rStyle w:val="FontStyle12"/>
          <w:rFonts w:cs="Times New Roman"/>
          <w:b w:val="0"/>
          <w:color w:val="auto"/>
          <w:sz w:val="24"/>
          <w:szCs w:val="24"/>
        </w:rPr>
        <w:t>р</w:t>
      </w:r>
      <w:r w:rsidR="00E50BEB" w:rsidRPr="008048E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ационального использования окружающей геологической среды</w:t>
      </w:r>
      <w:r w:rsidR="00E50BEB" w:rsidRPr="008048E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</w:p>
    <w:p w:rsidR="008048EF" w:rsidRPr="008048EF" w:rsidRDefault="008048EF" w:rsidP="0079621E">
      <w:pPr>
        <w:pStyle w:val="1"/>
        <w:jc w:val="center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8048EF">
        <w:rPr>
          <w:rFonts w:ascii="Times New Roman" w:hAnsi="Times New Roman" w:cs="Times New Roman"/>
          <w:b w:val="0"/>
          <w:color w:val="000000"/>
          <w:sz w:val="24"/>
          <w:szCs w:val="24"/>
        </w:rPr>
        <w:t>Полезная информация</w:t>
      </w:r>
    </w:p>
    <w:p w:rsidR="0079621E" w:rsidRPr="008048EF" w:rsidRDefault="0079621E" w:rsidP="00F93BAE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8048EF">
        <w:rPr>
          <w:rFonts w:ascii="Times New Roman" w:hAnsi="Times New Roman" w:cs="Times New Roman"/>
          <w:b w:val="0"/>
          <w:color w:val="000000"/>
          <w:sz w:val="24"/>
          <w:szCs w:val="24"/>
        </w:rPr>
        <w:t>Рекомендации по рациональному использованию и охране геологической среды на территориях городов и промышленных центров</w:t>
      </w:r>
    </w:p>
    <w:p w:rsidR="0079621E" w:rsidRPr="00F93BAE" w:rsidRDefault="0079621E" w:rsidP="00F93BAE">
      <w:pPr>
        <w:pStyle w:val="af2"/>
        <w:spacing w:before="0" w:beforeAutospacing="0" w:after="0" w:afterAutospacing="0" w:line="360" w:lineRule="auto"/>
        <w:ind w:firstLine="709"/>
        <w:jc w:val="both"/>
      </w:pPr>
      <w:r w:rsidRPr="00F93BAE">
        <w:t>Инженерной геологии принадлежит большая роль в области охраны и улучшения природы. Изыскатель, проектировщик и строитель, занимающиеся градостроительством, могут ухудшать и улучшать природу. Задача состоит в том, чтобы достигнуть инженерной и эстетической гармонии города и природной среды.</w:t>
      </w:r>
    </w:p>
    <w:p w:rsidR="0079621E" w:rsidRPr="00F93BAE" w:rsidRDefault="0079621E" w:rsidP="00F93BAE">
      <w:pPr>
        <w:pStyle w:val="af2"/>
        <w:spacing w:before="0" w:beforeAutospacing="0" w:after="0" w:afterAutospacing="0" w:line="360" w:lineRule="auto"/>
        <w:ind w:firstLine="709"/>
        <w:jc w:val="both"/>
        <w:rPr>
          <w:color w:val="373D3F"/>
        </w:rPr>
      </w:pPr>
      <w:r w:rsidRPr="00F93BAE">
        <w:rPr>
          <w:color w:val="373D3F"/>
        </w:rPr>
        <w:lastRenderedPageBreak/>
        <w:t>Процесс взаимодействия города и природы должен быть прогнозируемым и управляемым. Инженеры-геологи в своих градостроительных исследованиях, заключениях, прогнозах и рекомендациях должны направлять свои усилия на решение следующих четырех главных задач:</w:t>
      </w:r>
    </w:p>
    <w:p w:rsidR="0079621E" w:rsidRPr="00352F13" w:rsidRDefault="0079621E" w:rsidP="00352F13">
      <w:pPr>
        <w:widowControl/>
        <w:numPr>
          <w:ilvl w:val="0"/>
          <w:numId w:val="42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1) устранять или ограничивать действие вредных факторов загрязнения, обеднения среды, истощения природных ресурсов, осуществлять борьбу с геодинамическими явлениями (оползни, овраги, сели, карст и др.), которые портят природу;</w:t>
      </w:r>
    </w:p>
    <w:p w:rsidR="0079621E" w:rsidRPr="00352F13" w:rsidRDefault="0079621E" w:rsidP="00352F13">
      <w:pPr>
        <w:widowControl/>
        <w:numPr>
          <w:ilvl w:val="0"/>
          <w:numId w:val="42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2) усиливать оздоровительные функции тех компонентов среды, которые участвуют в процессе самоочищения, поглощения, нейтрализации вредных элементов (регулирование ветрового, температурного, влажностного, водного режима и т. д.);</w:t>
      </w:r>
    </w:p>
    <w:p w:rsidR="0079621E" w:rsidRPr="00352F13" w:rsidRDefault="0079621E" w:rsidP="00352F13">
      <w:pPr>
        <w:widowControl/>
        <w:numPr>
          <w:ilvl w:val="0"/>
          <w:numId w:val="43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3) сохранять все здоровое, полезное и красивое в природной среде города (защита природной красоты - один из важных аспектов охраны природы);</w:t>
      </w:r>
    </w:p>
    <w:p w:rsidR="0079621E" w:rsidRPr="00352F13" w:rsidRDefault="0079621E" w:rsidP="00352F13">
      <w:pPr>
        <w:widowControl/>
        <w:numPr>
          <w:ilvl w:val="0"/>
          <w:numId w:val="43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4) улучшать окружающую среду города. Задача улучшения природы особенно актуальная для городов с бедными и трудными условиями (Крайний Север, пустыня, заболоченные земли и др.).</w:t>
      </w:r>
    </w:p>
    <w:p w:rsidR="0079621E" w:rsidRPr="00352F13" w:rsidRDefault="0079621E" w:rsidP="00352F13">
      <w:pPr>
        <w:pStyle w:val="af2"/>
        <w:spacing w:before="0" w:beforeAutospacing="0" w:after="0" w:afterAutospacing="0" w:line="360" w:lineRule="auto"/>
        <w:jc w:val="both"/>
        <w:rPr>
          <w:color w:val="373D3F"/>
        </w:rPr>
      </w:pPr>
      <w:r w:rsidRPr="00352F13">
        <w:rPr>
          <w:color w:val="373D3F"/>
        </w:rPr>
        <w:t>Возможные виды улучшений: озеленение, обводнение, осушение, улучшение рельефа, климата, рекультивация земель, инженерно-геологическая мелиорация и др.</w:t>
      </w:r>
    </w:p>
    <w:p w:rsidR="0079621E" w:rsidRPr="00352F13" w:rsidRDefault="0079621E" w:rsidP="00352F13">
      <w:pPr>
        <w:pStyle w:val="af2"/>
        <w:spacing w:before="0" w:beforeAutospacing="0" w:after="0" w:afterAutospacing="0" w:line="360" w:lineRule="auto"/>
        <w:jc w:val="both"/>
        <w:rPr>
          <w:color w:val="373D3F"/>
        </w:rPr>
      </w:pPr>
      <w:r w:rsidRPr="00352F13">
        <w:rPr>
          <w:color w:val="373D3F"/>
        </w:rPr>
        <w:t>Современная градостроительная практика испытывает большую потребность в прогнозировании антропогенных геологических процессов и явлений, в то же время проблема прогнозирования на сегодня остается наименее разработанным разделом антропогенной инженерной геодинамики.</w:t>
      </w:r>
    </w:p>
    <w:p w:rsidR="0079621E" w:rsidRPr="00352F13" w:rsidRDefault="0079621E" w:rsidP="00352F13">
      <w:pPr>
        <w:pStyle w:val="af2"/>
        <w:spacing w:before="0" w:beforeAutospacing="0" w:after="0" w:afterAutospacing="0" w:line="360" w:lineRule="auto"/>
        <w:jc w:val="both"/>
        <w:rPr>
          <w:color w:val="373D3F"/>
        </w:rPr>
      </w:pPr>
      <w:r w:rsidRPr="00352F13">
        <w:rPr>
          <w:color w:val="373D3F"/>
        </w:rPr>
        <w:t>Инженерная геология и механика грунтов располагают теорией и методикой прогнозов, но преимущественно частных, касающихся взаимодействия отдельно взятого сооружения с грунтами основания. Прогнозы антропогенных геологических процессов и явлений крупноплощадного, регионального и глобального планов, вековые и долгосрочные прогнозы, комплексные прогнозы, синтезирующие антропогенные изменения всех взаимосвязанных компонентов окружающей среды, ждут теоретического, методического и практического обоснования и соответствующей разработки. Весьма актуальна проблема управления антропогенными геологическими процессами и явлениями. Эта проблема мало изучена, исключительно сложна и перспективна.</w:t>
      </w:r>
    </w:p>
    <w:p w:rsidR="0079621E" w:rsidRPr="00352F13" w:rsidRDefault="0079621E" w:rsidP="00352F13">
      <w:pPr>
        <w:pStyle w:val="af2"/>
        <w:spacing w:before="0" w:beforeAutospacing="0" w:after="0" w:afterAutospacing="0" w:line="360" w:lineRule="auto"/>
        <w:jc w:val="both"/>
        <w:rPr>
          <w:color w:val="373D3F"/>
        </w:rPr>
      </w:pPr>
      <w:r w:rsidRPr="00352F13">
        <w:rPr>
          <w:color w:val="373D3F"/>
        </w:rPr>
        <w:t>При строительном освоении неблагоприятных и сложных в геодинамическом отношении территорий возможны четыре стратегические линии:</w:t>
      </w:r>
    </w:p>
    <w:p w:rsidR="0079621E" w:rsidRPr="00352F13" w:rsidRDefault="0079621E" w:rsidP="00352F13">
      <w:pPr>
        <w:widowControl/>
        <w:numPr>
          <w:ilvl w:val="0"/>
          <w:numId w:val="44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1) уйти от трудных мест;</w:t>
      </w:r>
    </w:p>
    <w:p w:rsidR="0079621E" w:rsidRPr="00352F13" w:rsidRDefault="0079621E" w:rsidP="00352F13">
      <w:pPr>
        <w:widowControl/>
        <w:numPr>
          <w:ilvl w:val="0"/>
          <w:numId w:val="44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2) отделить жилье от мест приложения труда (при наличии транспортных возможностей);</w:t>
      </w:r>
    </w:p>
    <w:p w:rsidR="0079621E" w:rsidRPr="00352F13" w:rsidRDefault="0079621E" w:rsidP="00352F13">
      <w:pPr>
        <w:widowControl/>
        <w:numPr>
          <w:ilvl w:val="0"/>
          <w:numId w:val="44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lastRenderedPageBreak/>
        <w:t>3) адаптировать (приспособить) город к трудности природной геодинамической среды;</w:t>
      </w:r>
    </w:p>
    <w:p w:rsidR="0079621E" w:rsidRPr="00352F13" w:rsidRDefault="0079621E" w:rsidP="00352F13">
      <w:pPr>
        <w:widowControl/>
        <w:numPr>
          <w:ilvl w:val="0"/>
          <w:numId w:val="44"/>
        </w:numPr>
        <w:autoSpaceDE/>
        <w:autoSpaceDN/>
        <w:adjustRightInd/>
        <w:spacing w:line="360" w:lineRule="auto"/>
        <w:jc w:val="both"/>
        <w:rPr>
          <w:color w:val="373D3F"/>
        </w:rPr>
      </w:pPr>
      <w:r w:rsidRPr="00352F13">
        <w:rPr>
          <w:color w:val="373D3F"/>
        </w:rPr>
        <w:t>4) обезвредить неблагоприятные факторы, улучшить природную среду, применив инженерно-геологические мелиорации. Эти аспекты учитываются и осуществляются инженерами-геологами при разработке технико-экономических обоснований (ТЭО), проектов районной планировки (РП) и генеральных планов городов (ГП).</w:t>
      </w:r>
    </w:p>
    <w:p w:rsidR="0079621E" w:rsidRPr="00352F13" w:rsidRDefault="0079621E" w:rsidP="00352F13">
      <w:pPr>
        <w:shd w:val="clear" w:color="auto" w:fill="FFFFFF"/>
        <w:spacing w:line="360" w:lineRule="auto"/>
        <w:jc w:val="both"/>
        <w:rPr>
          <w:bCs/>
        </w:rPr>
      </w:pPr>
    </w:p>
    <w:p w:rsidR="00C37B67" w:rsidRPr="00C74F5E" w:rsidRDefault="00E50BEB" w:rsidP="00352F13">
      <w:pPr>
        <w:shd w:val="clear" w:color="auto" w:fill="FFFFFF"/>
        <w:spacing w:line="360" w:lineRule="auto"/>
        <w:jc w:val="both"/>
        <w:rPr>
          <w:b/>
          <w:bCs/>
        </w:rPr>
      </w:pPr>
      <w:r w:rsidRPr="00C74F5E">
        <w:rPr>
          <w:b/>
          <w:bCs/>
        </w:rPr>
        <w:t xml:space="preserve"> </w:t>
      </w:r>
      <w:r w:rsidR="00352F13" w:rsidRPr="00C74F5E">
        <w:rPr>
          <w:b/>
          <w:bCs/>
        </w:rPr>
        <w:t>Задание</w:t>
      </w:r>
      <w:r w:rsidR="00CA27E2" w:rsidRPr="00C74F5E">
        <w:rPr>
          <w:b/>
          <w:bCs/>
        </w:rPr>
        <w:t>:</w:t>
      </w:r>
    </w:p>
    <w:p w:rsidR="00922980" w:rsidRDefault="00CA27E2" w:rsidP="00352F13">
      <w:pPr>
        <w:shd w:val="clear" w:color="auto" w:fill="FFFFFF"/>
        <w:spacing w:line="360" w:lineRule="auto"/>
        <w:jc w:val="both"/>
        <w:rPr>
          <w:bCs/>
        </w:rPr>
      </w:pPr>
      <w:r>
        <w:rPr>
          <w:bCs/>
        </w:rPr>
        <w:t>Разработайте план рационального</w:t>
      </w:r>
      <w:r w:rsidRPr="00CA27E2">
        <w:rPr>
          <w:bCs/>
        </w:rPr>
        <w:t xml:space="preserve"> </w:t>
      </w:r>
      <w:r>
        <w:rPr>
          <w:bCs/>
        </w:rPr>
        <w:t xml:space="preserve"> </w:t>
      </w:r>
      <w:r w:rsidRPr="008048EF">
        <w:rPr>
          <w:bCs/>
        </w:rPr>
        <w:t>использовани</w:t>
      </w:r>
      <w:r>
        <w:rPr>
          <w:bCs/>
        </w:rPr>
        <w:t>я</w:t>
      </w:r>
      <w:r w:rsidRPr="008048EF">
        <w:rPr>
          <w:bCs/>
        </w:rPr>
        <w:t xml:space="preserve"> окружающей геологической среды </w:t>
      </w:r>
      <w:r w:rsidR="00922980">
        <w:rPr>
          <w:bCs/>
        </w:rPr>
        <w:t>в вашем районе письменно.</w:t>
      </w:r>
    </w:p>
    <w:p w:rsidR="009046CD" w:rsidRPr="00C74F5E" w:rsidRDefault="00922980" w:rsidP="00352F13">
      <w:pPr>
        <w:shd w:val="clear" w:color="auto" w:fill="FFFFFF"/>
        <w:spacing w:line="360" w:lineRule="auto"/>
        <w:jc w:val="both"/>
        <w:rPr>
          <w:b/>
          <w:bCs/>
        </w:rPr>
      </w:pPr>
      <w:r w:rsidRPr="00C74F5E">
        <w:rPr>
          <w:b/>
          <w:bCs/>
        </w:rPr>
        <w:t>Ответьте на вопросы</w:t>
      </w:r>
      <w:r w:rsidR="009046CD" w:rsidRPr="00C74F5E">
        <w:rPr>
          <w:b/>
          <w:bCs/>
        </w:rPr>
        <w:t>:</w:t>
      </w:r>
    </w:p>
    <w:p w:rsidR="00CA27E2" w:rsidRDefault="009A301A" w:rsidP="004D7878">
      <w:pPr>
        <w:numPr>
          <w:ilvl w:val="1"/>
          <w:numId w:val="42"/>
        </w:numPr>
        <w:shd w:val="clear" w:color="auto" w:fill="FFFFFF"/>
        <w:spacing w:line="360" w:lineRule="auto"/>
        <w:jc w:val="both"/>
        <w:rPr>
          <w:color w:val="373D3F"/>
        </w:rPr>
      </w:pPr>
      <w:r>
        <w:rPr>
          <w:bCs/>
        </w:rPr>
        <w:t>Назовите</w:t>
      </w:r>
      <w:r w:rsidRPr="00352F13">
        <w:rPr>
          <w:color w:val="373D3F"/>
        </w:rPr>
        <w:t xml:space="preserve"> виды улучшений</w:t>
      </w:r>
      <w:r>
        <w:rPr>
          <w:color w:val="373D3F"/>
        </w:rPr>
        <w:t xml:space="preserve"> городской среды в вашем городе</w:t>
      </w:r>
      <w:r w:rsidR="004D7878">
        <w:rPr>
          <w:color w:val="373D3F"/>
        </w:rPr>
        <w:t>?</w:t>
      </w:r>
    </w:p>
    <w:p w:rsidR="008E7D93" w:rsidRPr="00F93BAE" w:rsidRDefault="004D7878" w:rsidP="00C74F5E">
      <w:pPr>
        <w:pStyle w:val="af2"/>
        <w:spacing w:before="0" w:beforeAutospacing="0" w:after="0" w:afterAutospacing="0" w:line="360" w:lineRule="auto"/>
        <w:jc w:val="both"/>
        <w:rPr>
          <w:color w:val="373D3F"/>
        </w:rPr>
      </w:pPr>
      <w:r>
        <w:rPr>
          <w:color w:val="373D3F"/>
        </w:rPr>
        <w:t>2.</w:t>
      </w:r>
      <w:r w:rsidR="008E7D93" w:rsidRPr="008E7D93">
        <w:rPr>
          <w:color w:val="373D3F"/>
        </w:rPr>
        <w:t xml:space="preserve"> </w:t>
      </w:r>
      <w:r w:rsidR="008E7D93">
        <w:rPr>
          <w:color w:val="373D3F"/>
        </w:rPr>
        <w:t xml:space="preserve">Какие главные задачи </w:t>
      </w:r>
      <w:r w:rsidR="00316414">
        <w:rPr>
          <w:color w:val="373D3F"/>
        </w:rPr>
        <w:t xml:space="preserve">необходимо решать </w:t>
      </w:r>
      <w:r w:rsidR="008E7D93">
        <w:rPr>
          <w:color w:val="373D3F"/>
        </w:rPr>
        <w:t>при строительстве городов</w:t>
      </w:r>
      <w:r w:rsidR="00316414">
        <w:rPr>
          <w:color w:val="373D3F"/>
        </w:rPr>
        <w:t>?</w:t>
      </w:r>
    </w:p>
    <w:p w:rsidR="004D7878" w:rsidRPr="00C74F5E" w:rsidRDefault="00C74F5E" w:rsidP="00C74F5E">
      <w:pPr>
        <w:shd w:val="clear" w:color="auto" w:fill="FFFFFF"/>
        <w:spacing w:line="360" w:lineRule="auto"/>
        <w:jc w:val="both"/>
        <w:rPr>
          <w:rStyle w:val="FontStyle12"/>
          <w:b/>
          <w:sz w:val="24"/>
        </w:rPr>
      </w:pPr>
      <w:r w:rsidRPr="00C74F5E">
        <w:rPr>
          <w:rStyle w:val="FontStyle12"/>
          <w:b/>
          <w:sz w:val="24"/>
        </w:rPr>
        <w:t>Вывод</w:t>
      </w: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BB5AB1">
      <w:pPr>
        <w:pStyle w:val="af2"/>
        <w:tabs>
          <w:tab w:val="right" w:pos="9497"/>
        </w:tabs>
        <w:rPr>
          <w:b/>
          <w:bCs/>
          <w:color w:val="000000"/>
        </w:rPr>
      </w:pPr>
    </w:p>
    <w:p w:rsidR="00D60EE6" w:rsidRDefault="00D60EE6" w:rsidP="00D60EE6">
      <w:pPr>
        <w:pStyle w:val="af2"/>
        <w:tabs>
          <w:tab w:val="right" w:pos="9497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Используемая литература</w:t>
      </w:r>
    </w:p>
    <w:p w:rsidR="00562826" w:rsidRPr="00BB5AB1" w:rsidRDefault="00BB5AB1" w:rsidP="00BB5AB1">
      <w:pPr>
        <w:pStyle w:val="af2"/>
        <w:tabs>
          <w:tab w:val="right" w:pos="9497"/>
        </w:tabs>
        <w:rPr>
          <w:color w:val="000000"/>
        </w:rPr>
      </w:pPr>
      <w:r w:rsidRPr="00BB5AB1">
        <w:rPr>
          <w:b/>
          <w:bCs/>
          <w:color w:val="000000"/>
        </w:rPr>
        <w:tab/>
      </w:r>
      <w:r w:rsidR="00207ECA" w:rsidRPr="00BB5AB1">
        <w:rPr>
          <w:b/>
          <w:bCs/>
          <w:color w:val="000000"/>
        </w:rPr>
        <w:t xml:space="preserve"> </w:t>
      </w:r>
      <w:r w:rsidR="00562826" w:rsidRPr="00BB5AB1">
        <w:rPr>
          <w:b/>
          <w:bCs/>
          <w:color w:val="000000"/>
        </w:rPr>
        <w:t> </w:t>
      </w:r>
    </w:p>
    <w:p w:rsidR="00D60EE6" w:rsidRPr="00D03445" w:rsidRDefault="00D60EE6" w:rsidP="00237F85">
      <w:pPr>
        <w:suppressAutoHyphens/>
        <w:spacing w:line="360" w:lineRule="auto"/>
        <w:ind w:firstLine="709"/>
        <w:jc w:val="both"/>
        <w:rPr>
          <w:b/>
        </w:rPr>
      </w:pPr>
      <w:r w:rsidRPr="00D03445">
        <w:rPr>
          <w:b/>
        </w:rPr>
        <w:t xml:space="preserve">1. </w:t>
      </w:r>
      <w:r>
        <w:rPr>
          <w:b/>
        </w:rPr>
        <w:t>Основные</w:t>
      </w:r>
      <w:r w:rsidRPr="00D03445">
        <w:rPr>
          <w:b/>
        </w:rPr>
        <w:t xml:space="preserve"> печатные издания</w:t>
      </w:r>
    </w:p>
    <w:p w:rsidR="00D60EE6" w:rsidRPr="00D03445" w:rsidRDefault="00D60EE6" w:rsidP="0069055E">
      <w:pPr>
        <w:spacing w:line="360" w:lineRule="auto"/>
        <w:ind w:firstLine="709"/>
        <w:contextualSpacing/>
        <w:jc w:val="both"/>
        <w:rPr>
          <w:bCs/>
        </w:rPr>
      </w:pPr>
      <w:r w:rsidRPr="00D03445">
        <w:t xml:space="preserve">1 </w:t>
      </w:r>
      <w:hyperlink r:id="rId37" w:tgtFrame="_blank" w:tooltip="Нажмите на имя, чтобы найти все книги автора" w:history="1">
        <w:r w:rsidRPr="00D03445">
          <w:rPr>
            <w:rStyle w:val="af"/>
            <w:shd w:val="clear" w:color="auto" w:fill="FFFFFF"/>
          </w:rPr>
          <w:t>Захаров М. С.</w:t>
        </w:r>
      </w:hyperlink>
      <w:r w:rsidRPr="00D0344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hyperlink r:id="rId38" w:tgtFrame="_blank" w:tooltip="Нажмите на имя, чтобы найти все книги автора" w:history="1">
        <w:r w:rsidRPr="00D03445">
          <w:rPr>
            <w:rStyle w:val="af"/>
            <w:shd w:val="clear" w:color="auto" w:fill="FFFFFF"/>
          </w:rPr>
          <w:t>Корвет Н. Г.</w:t>
        </w:r>
      </w:hyperlink>
      <w:r w:rsidRPr="00D03445">
        <w:rPr>
          <w:shd w:val="clear" w:color="auto" w:fill="FFFFFF"/>
        </w:rPr>
        <w:t>,</w:t>
      </w:r>
      <w:hyperlink r:id="rId39" w:tgtFrame="_blank" w:tooltip="Нажмите на имя, чтобы найти все книги автора" w:history="1">
        <w:r w:rsidRPr="00D03445">
          <w:rPr>
            <w:rStyle w:val="af"/>
            <w:shd w:val="clear" w:color="auto" w:fill="FFFFFF"/>
          </w:rPr>
          <w:t>Николаева Т. Н.</w:t>
        </w:r>
      </w:hyperlink>
      <w:r w:rsidRPr="00D03445">
        <w:rPr>
          <w:shd w:val="clear" w:color="auto" w:fill="FFFFFF"/>
        </w:rPr>
        <w:t>,</w:t>
      </w:r>
      <w:hyperlink r:id="rId40" w:tgtFrame="_blank" w:tooltip="Нажмите на имя, чтобы найти все книги автора" w:history="1">
        <w:r w:rsidRPr="00D03445">
          <w:rPr>
            <w:rStyle w:val="af"/>
            <w:shd w:val="clear" w:color="auto" w:fill="FFFFFF"/>
          </w:rPr>
          <w:t>Учаев В. К.</w:t>
        </w:r>
      </w:hyperlink>
      <w:r w:rsidRPr="00D03445">
        <w:t>. Основы геологии и почвоведения:учебное пособие для СПО</w:t>
      </w:r>
      <w:r w:rsidRPr="00D03445">
        <w:rPr>
          <w:bCs/>
        </w:rPr>
        <w:t xml:space="preserve">/ М.С. </w:t>
      </w:r>
      <w:hyperlink r:id="rId41" w:tgtFrame="_blank" w:tooltip="Нажмите на имя, чтобы найти все книги автора" w:history="1">
        <w:r w:rsidRPr="00D03445">
          <w:rPr>
            <w:rStyle w:val="af"/>
            <w:shd w:val="clear" w:color="auto" w:fill="FFFFFF"/>
          </w:rPr>
          <w:t>Захаров М. С.</w:t>
        </w:r>
      </w:hyperlink>
      <w:r w:rsidRPr="00D03445">
        <w:rPr>
          <w:shd w:val="clear" w:color="auto" w:fill="FFFFFF"/>
        </w:rPr>
        <w:t xml:space="preserve"> И др. </w:t>
      </w:r>
      <w:r w:rsidRPr="00D03445">
        <w:t>– Санкт – Петербург:</w:t>
      </w:r>
      <w:r w:rsidR="0069055E">
        <w:t xml:space="preserve"> </w:t>
      </w:r>
      <w:r w:rsidRPr="00D03445">
        <w:rPr>
          <w:bCs/>
        </w:rPr>
        <w:t>Изд-во «Лань», 2021.- 256 с. Текст : непосредственный.</w:t>
      </w:r>
    </w:p>
    <w:p w:rsidR="00D60EE6" w:rsidRPr="00D03445" w:rsidRDefault="00D60EE6" w:rsidP="0069055E">
      <w:pPr>
        <w:spacing w:line="360" w:lineRule="auto"/>
        <w:ind w:left="709"/>
        <w:contextualSpacing/>
        <w:jc w:val="both"/>
        <w:rPr>
          <w:bCs/>
        </w:rPr>
      </w:pPr>
    </w:p>
    <w:p w:rsidR="00D60EE6" w:rsidRPr="00D03445" w:rsidRDefault="00D60EE6" w:rsidP="00237F85">
      <w:pPr>
        <w:spacing w:line="360" w:lineRule="auto"/>
        <w:ind w:firstLine="709"/>
        <w:contextualSpacing/>
        <w:jc w:val="both"/>
        <w:rPr>
          <w:b/>
        </w:rPr>
      </w:pPr>
      <w:r w:rsidRPr="00D03445">
        <w:rPr>
          <w:b/>
        </w:rPr>
        <w:t xml:space="preserve">2. </w:t>
      </w:r>
      <w:r>
        <w:rPr>
          <w:b/>
        </w:rPr>
        <w:t>Основные э</w:t>
      </w:r>
      <w:r w:rsidRPr="00D03445">
        <w:rPr>
          <w:b/>
        </w:rPr>
        <w:t>лектронные издания</w:t>
      </w:r>
    </w:p>
    <w:p w:rsidR="00D60EE6" w:rsidRPr="00D03445" w:rsidRDefault="00D60EE6" w:rsidP="00237F85">
      <w:pPr>
        <w:spacing w:line="360" w:lineRule="auto"/>
        <w:ind w:firstLine="709"/>
        <w:jc w:val="both"/>
      </w:pPr>
      <w:r w:rsidRPr="00D03445">
        <w:rPr>
          <w:shd w:val="clear" w:color="auto" w:fill="FFFFFF"/>
        </w:rPr>
        <w:t xml:space="preserve">1 Алексеев, С. И. Геология и грунтоведение. Основы инженерного грунтоведения и механики грунтов: учебное пособие для СПО / С. И. Алексеев.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Саратов, Москва: Профобразование, Ай Пи Ар Медиа, 2020.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158 c.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ISBN 978-5-4488-0902-6, 978-5-4497-0741-3.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Текст: электронный // Электронный ресурс цифровой образовательной среды СПО PROFобразование: [сайт]. </w:t>
      </w:r>
      <w:r w:rsidR="0069055E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URL: </w:t>
      </w:r>
      <w:hyperlink r:id="rId42" w:history="1">
        <w:r w:rsidRPr="00D03445">
          <w:rPr>
            <w:rStyle w:val="af"/>
            <w:shd w:val="clear" w:color="auto" w:fill="FFFFFF"/>
          </w:rPr>
          <w:t>https://profspo.ru/books/98508</w:t>
        </w:r>
      </w:hyperlink>
    </w:p>
    <w:p w:rsidR="00D60EE6" w:rsidRPr="00D03445" w:rsidRDefault="00D60EE6" w:rsidP="00237F85">
      <w:pPr>
        <w:spacing w:line="360" w:lineRule="auto"/>
        <w:ind w:firstLine="709"/>
        <w:jc w:val="both"/>
        <w:rPr>
          <w:shd w:val="clear" w:color="auto" w:fill="FFFFFF"/>
        </w:rPr>
      </w:pPr>
      <w:r w:rsidRPr="00D03445">
        <w:rPr>
          <w:shd w:val="clear" w:color="auto" w:fill="FFFFFF"/>
        </w:rPr>
        <w:t xml:space="preserve">2 Гидрогеология и гидрология: учебное пособие / составители М. В. Решетько, Е. А. Солдатова, Н. В. Гусева.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Томск: Томский политехнический университет, 2019.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203 c. </w:t>
      </w:r>
      <w:r w:rsidR="00237F85">
        <w:rPr>
          <w:shd w:val="clear" w:color="auto" w:fill="FFFFFF"/>
        </w:rPr>
        <w:t>=</w:t>
      </w:r>
      <w:r w:rsidRPr="00D03445">
        <w:rPr>
          <w:shd w:val="clear" w:color="auto" w:fill="FFFFFF"/>
        </w:rPr>
        <w:t xml:space="preserve"> ISBN 2227-8397.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Текст: электронный // Электронный ресурс цифровой образовательной среды СПО PROFобразование: [сайт]. </w:t>
      </w:r>
      <w:r w:rsidR="00237F85">
        <w:rPr>
          <w:shd w:val="clear" w:color="auto" w:fill="FFFFFF"/>
        </w:rPr>
        <w:t>-</w:t>
      </w:r>
      <w:r w:rsidRPr="00D03445">
        <w:rPr>
          <w:shd w:val="clear" w:color="auto" w:fill="FFFFFF"/>
        </w:rPr>
        <w:t xml:space="preserve"> URL: </w:t>
      </w:r>
      <w:hyperlink r:id="rId43" w:history="1">
        <w:r w:rsidRPr="00D03445">
          <w:rPr>
            <w:rStyle w:val="af"/>
            <w:shd w:val="clear" w:color="auto" w:fill="FFFFFF"/>
          </w:rPr>
          <w:t>https://profspo.ru/books/96114</w:t>
        </w:r>
      </w:hyperlink>
    </w:p>
    <w:p w:rsidR="00D60EE6" w:rsidRPr="00D03445" w:rsidRDefault="00D60EE6" w:rsidP="00237F85">
      <w:pPr>
        <w:spacing w:line="360" w:lineRule="auto"/>
        <w:ind w:firstLine="709"/>
        <w:jc w:val="both"/>
      </w:pPr>
    </w:p>
    <w:p w:rsidR="00BB5AB1" w:rsidRDefault="00BB5AB1" w:rsidP="00237F85">
      <w:pPr>
        <w:pStyle w:val="1"/>
        <w:spacing w:before="0" w:line="360" w:lineRule="auto"/>
        <w:jc w:val="center"/>
        <w:rPr>
          <w:rFonts w:ascii="Arial" w:hAnsi="Arial" w:cs="Arial"/>
          <w:b w:val="0"/>
          <w:bCs w:val="0"/>
          <w:color w:val="000000"/>
          <w:sz w:val="26"/>
          <w:szCs w:val="26"/>
        </w:rPr>
      </w:pPr>
    </w:p>
    <w:p w:rsidR="00BB5AB1" w:rsidRDefault="00BB5AB1" w:rsidP="00562826">
      <w:pPr>
        <w:pStyle w:val="1"/>
        <w:jc w:val="center"/>
        <w:rPr>
          <w:rFonts w:ascii="Arial" w:hAnsi="Arial" w:cs="Arial"/>
          <w:b w:val="0"/>
          <w:bCs w:val="0"/>
          <w:color w:val="000000"/>
          <w:sz w:val="26"/>
          <w:szCs w:val="26"/>
        </w:rPr>
      </w:pPr>
    </w:p>
    <w:p w:rsidR="00BB5AB1" w:rsidRDefault="00BB5AB1" w:rsidP="00562826">
      <w:pPr>
        <w:pStyle w:val="1"/>
        <w:jc w:val="center"/>
        <w:rPr>
          <w:rFonts w:ascii="Arial" w:hAnsi="Arial" w:cs="Arial"/>
          <w:b w:val="0"/>
          <w:bCs w:val="0"/>
          <w:color w:val="000000"/>
          <w:sz w:val="26"/>
          <w:szCs w:val="26"/>
        </w:rPr>
      </w:pPr>
    </w:p>
    <w:p w:rsidR="00BB5AB1" w:rsidRDefault="00BB5AB1" w:rsidP="00562826">
      <w:pPr>
        <w:pStyle w:val="1"/>
        <w:jc w:val="center"/>
        <w:rPr>
          <w:rFonts w:ascii="Arial" w:hAnsi="Arial" w:cs="Arial"/>
          <w:b w:val="0"/>
          <w:bCs w:val="0"/>
          <w:color w:val="000000"/>
          <w:sz w:val="26"/>
          <w:szCs w:val="26"/>
        </w:rPr>
      </w:pPr>
    </w:p>
    <w:p w:rsidR="00BB5AB1" w:rsidRDefault="00BB5AB1" w:rsidP="00562826">
      <w:pPr>
        <w:pStyle w:val="1"/>
        <w:jc w:val="center"/>
        <w:rPr>
          <w:rFonts w:ascii="Arial" w:hAnsi="Arial" w:cs="Arial"/>
          <w:b w:val="0"/>
          <w:bCs w:val="0"/>
          <w:color w:val="000000"/>
          <w:sz w:val="26"/>
          <w:szCs w:val="26"/>
        </w:rPr>
      </w:pPr>
    </w:p>
    <w:p w:rsidR="00BB5AB1" w:rsidRDefault="00BB5AB1" w:rsidP="00562826">
      <w:pPr>
        <w:pStyle w:val="1"/>
        <w:jc w:val="center"/>
        <w:rPr>
          <w:rFonts w:ascii="Arial" w:hAnsi="Arial" w:cs="Arial"/>
          <w:b w:val="0"/>
          <w:bCs w:val="0"/>
          <w:color w:val="000000"/>
          <w:sz w:val="26"/>
          <w:szCs w:val="26"/>
        </w:rPr>
      </w:pPr>
    </w:p>
    <w:sectPr w:rsidR="00BB5AB1" w:rsidSect="00EE45EF">
      <w:footerReference w:type="default" r:id="rId44"/>
      <w:type w:val="continuous"/>
      <w:pgSz w:w="11905" w:h="16837"/>
      <w:pgMar w:top="851" w:right="990" w:bottom="851" w:left="1418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318" w:rsidRDefault="00760318">
      <w:r>
        <w:separator/>
      </w:r>
    </w:p>
  </w:endnote>
  <w:endnote w:type="continuationSeparator" w:id="1">
    <w:p w:rsidR="00760318" w:rsidRDefault="007603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77813"/>
      <w:docPartObj>
        <w:docPartGallery w:val="Page Numbers (Bottom of Page)"/>
        <w:docPartUnique/>
      </w:docPartObj>
    </w:sdtPr>
    <w:sdtContent>
      <w:p w:rsidR="00EC7C16" w:rsidRDefault="00D155EB">
        <w:pPr>
          <w:pStyle w:val="ad"/>
          <w:jc w:val="center"/>
        </w:pPr>
        <w:fldSimple w:instr=" PAGE   \* MERGEFORMAT ">
          <w:r w:rsidR="00ED56CC">
            <w:rPr>
              <w:noProof/>
            </w:rPr>
            <w:t>24</w:t>
          </w:r>
        </w:fldSimple>
      </w:p>
    </w:sdtContent>
  </w:sdt>
  <w:p w:rsidR="00EC7C16" w:rsidRDefault="00EC7C1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318" w:rsidRDefault="00760318">
      <w:r>
        <w:separator/>
      </w:r>
    </w:p>
  </w:footnote>
  <w:footnote w:type="continuationSeparator" w:id="1">
    <w:p w:rsidR="00760318" w:rsidRDefault="007603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43C"/>
    <w:multiLevelType w:val="hybridMultilevel"/>
    <w:tmpl w:val="CCF0BFEE"/>
    <w:lvl w:ilvl="0" w:tplc="9E10417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726D3A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4845A4E"/>
    <w:multiLevelType w:val="multilevel"/>
    <w:tmpl w:val="5D06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986967"/>
    <w:multiLevelType w:val="singleLevel"/>
    <w:tmpl w:val="A7A62C6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0D0644D5"/>
    <w:multiLevelType w:val="singleLevel"/>
    <w:tmpl w:val="B532DA1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5">
    <w:nsid w:val="0EE05C7D"/>
    <w:multiLevelType w:val="singleLevel"/>
    <w:tmpl w:val="CEA4F33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0F990F1B"/>
    <w:multiLevelType w:val="multilevel"/>
    <w:tmpl w:val="4832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E045A9"/>
    <w:multiLevelType w:val="multilevel"/>
    <w:tmpl w:val="5E90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2901CA"/>
    <w:multiLevelType w:val="multilevel"/>
    <w:tmpl w:val="A510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0E6401"/>
    <w:multiLevelType w:val="singleLevel"/>
    <w:tmpl w:val="B28E918A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141C2CC1"/>
    <w:multiLevelType w:val="multilevel"/>
    <w:tmpl w:val="3686291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18ED755F"/>
    <w:multiLevelType w:val="singleLevel"/>
    <w:tmpl w:val="A7A62C6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">
    <w:nsid w:val="191B449F"/>
    <w:multiLevelType w:val="singleLevel"/>
    <w:tmpl w:val="B28E918A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">
    <w:nsid w:val="1A0A2BDE"/>
    <w:multiLevelType w:val="hybridMultilevel"/>
    <w:tmpl w:val="E4180040"/>
    <w:lvl w:ilvl="0" w:tplc="EEEA3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8016839"/>
    <w:multiLevelType w:val="multilevel"/>
    <w:tmpl w:val="27FE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D120E1"/>
    <w:multiLevelType w:val="multilevel"/>
    <w:tmpl w:val="FFFFFFFF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9500BDE"/>
    <w:multiLevelType w:val="multilevel"/>
    <w:tmpl w:val="CEF4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D84330"/>
    <w:multiLevelType w:val="multilevel"/>
    <w:tmpl w:val="682E37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80C705E"/>
    <w:multiLevelType w:val="hybridMultilevel"/>
    <w:tmpl w:val="16F0776C"/>
    <w:lvl w:ilvl="0" w:tplc="80467C04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  <w:rPr>
        <w:rFonts w:cs="Times New Roman"/>
      </w:rPr>
    </w:lvl>
  </w:abstractNum>
  <w:abstractNum w:abstractNumId="19">
    <w:nsid w:val="3BAE373F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12E436C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1953883"/>
    <w:multiLevelType w:val="singleLevel"/>
    <w:tmpl w:val="A0CAF5F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43461887"/>
    <w:multiLevelType w:val="multilevel"/>
    <w:tmpl w:val="771607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38A40BE"/>
    <w:multiLevelType w:val="singleLevel"/>
    <w:tmpl w:val="E82ECC66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4">
    <w:nsid w:val="44121A20"/>
    <w:multiLevelType w:val="multilevel"/>
    <w:tmpl w:val="D27C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D45CA6"/>
    <w:multiLevelType w:val="multilevel"/>
    <w:tmpl w:val="FFFFFFFF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DBB4280"/>
    <w:multiLevelType w:val="multilevel"/>
    <w:tmpl w:val="FFFFFFFF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1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43F4327"/>
    <w:multiLevelType w:val="multilevel"/>
    <w:tmpl w:val="E7F0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76037C"/>
    <w:multiLevelType w:val="singleLevel"/>
    <w:tmpl w:val="CEA4F33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9">
    <w:nsid w:val="58BA2044"/>
    <w:multiLevelType w:val="multilevel"/>
    <w:tmpl w:val="2B26A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B10E5B"/>
    <w:multiLevelType w:val="singleLevel"/>
    <w:tmpl w:val="E78C7E12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1">
    <w:nsid w:val="5B896C2A"/>
    <w:multiLevelType w:val="hybridMultilevel"/>
    <w:tmpl w:val="CE94B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D22385F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1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03111CE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0E16F97"/>
    <w:multiLevelType w:val="singleLevel"/>
    <w:tmpl w:val="A7A62C6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5">
    <w:nsid w:val="628263D8"/>
    <w:multiLevelType w:val="multilevel"/>
    <w:tmpl w:val="422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8F75CB"/>
    <w:multiLevelType w:val="singleLevel"/>
    <w:tmpl w:val="E78C7E12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7">
    <w:nsid w:val="671272A5"/>
    <w:multiLevelType w:val="multilevel"/>
    <w:tmpl w:val="DDA6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3152A7"/>
    <w:multiLevelType w:val="hybridMultilevel"/>
    <w:tmpl w:val="7F92A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81145"/>
    <w:multiLevelType w:val="hybridMultilevel"/>
    <w:tmpl w:val="C0EA6792"/>
    <w:lvl w:ilvl="0" w:tplc="4060ED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875012"/>
    <w:multiLevelType w:val="hybridMultilevel"/>
    <w:tmpl w:val="911E90C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B8B44C6"/>
    <w:multiLevelType w:val="hybridMultilevel"/>
    <w:tmpl w:val="B4468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F6D3A71"/>
    <w:multiLevelType w:val="singleLevel"/>
    <w:tmpl w:val="A7A62C6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34"/>
  </w:num>
  <w:num w:numId="2">
    <w:abstractNumId w:val="30"/>
  </w:num>
  <w:num w:numId="3">
    <w:abstractNumId w:val="3"/>
  </w:num>
  <w:num w:numId="4">
    <w:abstractNumId w:val="12"/>
  </w:num>
  <w:num w:numId="5">
    <w:abstractNumId w:val="42"/>
  </w:num>
  <w:num w:numId="6">
    <w:abstractNumId w:val="36"/>
  </w:num>
  <w:num w:numId="7">
    <w:abstractNumId w:val="11"/>
  </w:num>
  <w:num w:numId="8">
    <w:abstractNumId w:val="9"/>
  </w:num>
  <w:num w:numId="9">
    <w:abstractNumId w:val="0"/>
  </w:num>
  <w:num w:numId="10">
    <w:abstractNumId w:val="39"/>
  </w:num>
  <w:num w:numId="11">
    <w:abstractNumId w:val="23"/>
  </w:num>
  <w:num w:numId="12">
    <w:abstractNumId w:val="31"/>
  </w:num>
  <w:num w:numId="13">
    <w:abstractNumId w:val="21"/>
    <w:lvlOverride w:ilvl="0">
      <w:startOverride w:val="1"/>
    </w:lvlOverride>
  </w:num>
  <w:num w:numId="14">
    <w:abstractNumId w:val="28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1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0"/>
  </w:num>
  <w:num w:numId="22">
    <w:abstractNumId w:val="33"/>
  </w:num>
  <w:num w:numId="23">
    <w:abstractNumId w:val="22"/>
  </w:num>
  <w:num w:numId="24">
    <w:abstractNumId w:val="17"/>
  </w:num>
  <w:num w:numId="25">
    <w:abstractNumId w:val="20"/>
  </w:num>
  <w:num w:numId="26">
    <w:abstractNumId w:val="25"/>
  </w:num>
  <w:num w:numId="27">
    <w:abstractNumId w:val="15"/>
  </w:num>
  <w:num w:numId="28">
    <w:abstractNumId w:val="1"/>
  </w:num>
  <w:num w:numId="29">
    <w:abstractNumId w:val="18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29"/>
  </w:num>
  <w:num w:numId="34">
    <w:abstractNumId w:val="7"/>
  </w:num>
  <w:num w:numId="35">
    <w:abstractNumId w:val="10"/>
  </w:num>
  <w:num w:numId="36">
    <w:abstractNumId w:val="35"/>
  </w:num>
  <w:num w:numId="37">
    <w:abstractNumId w:val="2"/>
  </w:num>
  <w:num w:numId="38">
    <w:abstractNumId w:val="37"/>
  </w:num>
  <w:num w:numId="39">
    <w:abstractNumId w:val="16"/>
  </w:num>
  <w:num w:numId="40">
    <w:abstractNumId w:val="14"/>
  </w:num>
  <w:num w:numId="41">
    <w:abstractNumId w:val="6"/>
  </w:num>
  <w:num w:numId="42">
    <w:abstractNumId w:val="27"/>
  </w:num>
  <w:num w:numId="43">
    <w:abstractNumId w:val="24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1CF7"/>
    <w:rsid w:val="00002BF9"/>
    <w:rsid w:val="000074D1"/>
    <w:rsid w:val="00012F73"/>
    <w:rsid w:val="0001393E"/>
    <w:rsid w:val="00014744"/>
    <w:rsid w:val="000314C7"/>
    <w:rsid w:val="00034824"/>
    <w:rsid w:val="000471FA"/>
    <w:rsid w:val="000474B7"/>
    <w:rsid w:val="000506A8"/>
    <w:rsid w:val="00052968"/>
    <w:rsid w:val="00054DE8"/>
    <w:rsid w:val="00055B4C"/>
    <w:rsid w:val="00062B3B"/>
    <w:rsid w:val="00063CFD"/>
    <w:rsid w:val="00064373"/>
    <w:rsid w:val="00067705"/>
    <w:rsid w:val="00082FD6"/>
    <w:rsid w:val="0008587E"/>
    <w:rsid w:val="00090B10"/>
    <w:rsid w:val="00090D6E"/>
    <w:rsid w:val="0009123D"/>
    <w:rsid w:val="00092B2D"/>
    <w:rsid w:val="000939CB"/>
    <w:rsid w:val="00093C4C"/>
    <w:rsid w:val="00095381"/>
    <w:rsid w:val="00096106"/>
    <w:rsid w:val="00096CBE"/>
    <w:rsid w:val="000A6297"/>
    <w:rsid w:val="000A62CA"/>
    <w:rsid w:val="000A772F"/>
    <w:rsid w:val="000A7F25"/>
    <w:rsid w:val="000B125E"/>
    <w:rsid w:val="000B22BA"/>
    <w:rsid w:val="000B61F6"/>
    <w:rsid w:val="000B72EF"/>
    <w:rsid w:val="000B7B31"/>
    <w:rsid w:val="000C2F46"/>
    <w:rsid w:val="000C5FDC"/>
    <w:rsid w:val="000D0DB3"/>
    <w:rsid w:val="000D341D"/>
    <w:rsid w:val="000D76EA"/>
    <w:rsid w:val="000E0187"/>
    <w:rsid w:val="000E2896"/>
    <w:rsid w:val="000E289E"/>
    <w:rsid w:val="000E4916"/>
    <w:rsid w:val="000E49ED"/>
    <w:rsid w:val="000E5E08"/>
    <w:rsid w:val="000E5EF8"/>
    <w:rsid w:val="000E66D4"/>
    <w:rsid w:val="000F3D9F"/>
    <w:rsid w:val="000F66D0"/>
    <w:rsid w:val="0010025B"/>
    <w:rsid w:val="001013B3"/>
    <w:rsid w:val="00105795"/>
    <w:rsid w:val="001103F1"/>
    <w:rsid w:val="0011307E"/>
    <w:rsid w:val="001141DD"/>
    <w:rsid w:val="00114824"/>
    <w:rsid w:val="00114F07"/>
    <w:rsid w:val="0012282E"/>
    <w:rsid w:val="001330E9"/>
    <w:rsid w:val="001348E0"/>
    <w:rsid w:val="00135695"/>
    <w:rsid w:val="001424AB"/>
    <w:rsid w:val="00143D2F"/>
    <w:rsid w:val="00154005"/>
    <w:rsid w:val="001550A1"/>
    <w:rsid w:val="00155FA9"/>
    <w:rsid w:val="001562E7"/>
    <w:rsid w:val="00157AB9"/>
    <w:rsid w:val="0016385B"/>
    <w:rsid w:val="00163B6A"/>
    <w:rsid w:val="001745CE"/>
    <w:rsid w:val="001766D0"/>
    <w:rsid w:val="00180DDD"/>
    <w:rsid w:val="001853AC"/>
    <w:rsid w:val="00186EFC"/>
    <w:rsid w:val="00192D15"/>
    <w:rsid w:val="00194D8F"/>
    <w:rsid w:val="001954D8"/>
    <w:rsid w:val="00195D4D"/>
    <w:rsid w:val="00196ABF"/>
    <w:rsid w:val="0019799F"/>
    <w:rsid w:val="001A06AA"/>
    <w:rsid w:val="001A21BB"/>
    <w:rsid w:val="001A47EB"/>
    <w:rsid w:val="001A4800"/>
    <w:rsid w:val="001A6C49"/>
    <w:rsid w:val="001A7A48"/>
    <w:rsid w:val="001B20CE"/>
    <w:rsid w:val="001B3898"/>
    <w:rsid w:val="001B520B"/>
    <w:rsid w:val="001C02BB"/>
    <w:rsid w:val="001C06F0"/>
    <w:rsid w:val="001C222B"/>
    <w:rsid w:val="001C47F0"/>
    <w:rsid w:val="001C5AA7"/>
    <w:rsid w:val="001C65B5"/>
    <w:rsid w:val="001D004F"/>
    <w:rsid w:val="001D11E4"/>
    <w:rsid w:val="001D4668"/>
    <w:rsid w:val="001E01D8"/>
    <w:rsid w:val="001E2193"/>
    <w:rsid w:val="001E59F6"/>
    <w:rsid w:val="001F382C"/>
    <w:rsid w:val="001F57B6"/>
    <w:rsid w:val="00206BEC"/>
    <w:rsid w:val="00207ECA"/>
    <w:rsid w:val="00215633"/>
    <w:rsid w:val="00215FA5"/>
    <w:rsid w:val="00227B5F"/>
    <w:rsid w:val="00233B13"/>
    <w:rsid w:val="00233C1C"/>
    <w:rsid w:val="00235520"/>
    <w:rsid w:val="00235B8F"/>
    <w:rsid w:val="00237010"/>
    <w:rsid w:val="00237F85"/>
    <w:rsid w:val="00241982"/>
    <w:rsid w:val="00242167"/>
    <w:rsid w:val="00251D56"/>
    <w:rsid w:val="0025276C"/>
    <w:rsid w:val="00252B62"/>
    <w:rsid w:val="00264888"/>
    <w:rsid w:val="00265DBF"/>
    <w:rsid w:val="002836DA"/>
    <w:rsid w:val="00284535"/>
    <w:rsid w:val="00284A22"/>
    <w:rsid w:val="002912F3"/>
    <w:rsid w:val="00292DA0"/>
    <w:rsid w:val="002956F0"/>
    <w:rsid w:val="002A28F6"/>
    <w:rsid w:val="002A70E1"/>
    <w:rsid w:val="002B2265"/>
    <w:rsid w:val="002B4B33"/>
    <w:rsid w:val="002B607A"/>
    <w:rsid w:val="002C59A4"/>
    <w:rsid w:val="002D0016"/>
    <w:rsid w:val="002D171D"/>
    <w:rsid w:val="002D24A5"/>
    <w:rsid w:val="002D613B"/>
    <w:rsid w:val="002D65A3"/>
    <w:rsid w:val="002E0A5F"/>
    <w:rsid w:val="002E5308"/>
    <w:rsid w:val="002E6411"/>
    <w:rsid w:val="002F0E8E"/>
    <w:rsid w:val="002F697C"/>
    <w:rsid w:val="0030153A"/>
    <w:rsid w:val="00316414"/>
    <w:rsid w:val="00330F53"/>
    <w:rsid w:val="00336FA7"/>
    <w:rsid w:val="003407BA"/>
    <w:rsid w:val="00342BE0"/>
    <w:rsid w:val="00343E5F"/>
    <w:rsid w:val="003479A5"/>
    <w:rsid w:val="00352F13"/>
    <w:rsid w:val="00353230"/>
    <w:rsid w:val="0035721C"/>
    <w:rsid w:val="00362690"/>
    <w:rsid w:val="00370085"/>
    <w:rsid w:val="003709D3"/>
    <w:rsid w:val="003728B5"/>
    <w:rsid w:val="0037569C"/>
    <w:rsid w:val="00377EF3"/>
    <w:rsid w:val="003810D7"/>
    <w:rsid w:val="00382435"/>
    <w:rsid w:val="0038371F"/>
    <w:rsid w:val="003863E0"/>
    <w:rsid w:val="00386B6D"/>
    <w:rsid w:val="00387295"/>
    <w:rsid w:val="00390190"/>
    <w:rsid w:val="003921BC"/>
    <w:rsid w:val="00393ED1"/>
    <w:rsid w:val="00393F91"/>
    <w:rsid w:val="003A2B78"/>
    <w:rsid w:val="003A5BFE"/>
    <w:rsid w:val="003A756F"/>
    <w:rsid w:val="003B15F9"/>
    <w:rsid w:val="003B5C0B"/>
    <w:rsid w:val="003C0D7E"/>
    <w:rsid w:val="003C31AB"/>
    <w:rsid w:val="003C3EEB"/>
    <w:rsid w:val="003C404F"/>
    <w:rsid w:val="003C6812"/>
    <w:rsid w:val="003D1068"/>
    <w:rsid w:val="003D127D"/>
    <w:rsid w:val="003D184D"/>
    <w:rsid w:val="003D2CE4"/>
    <w:rsid w:val="003D6160"/>
    <w:rsid w:val="003E02DA"/>
    <w:rsid w:val="003F14E1"/>
    <w:rsid w:val="003F2255"/>
    <w:rsid w:val="003F2980"/>
    <w:rsid w:val="003F61FC"/>
    <w:rsid w:val="004049A4"/>
    <w:rsid w:val="00404A6A"/>
    <w:rsid w:val="00404BA9"/>
    <w:rsid w:val="00405159"/>
    <w:rsid w:val="00405E65"/>
    <w:rsid w:val="00411662"/>
    <w:rsid w:val="00411E5D"/>
    <w:rsid w:val="00414BF6"/>
    <w:rsid w:val="00417289"/>
    <w:rsid w:val="00427C89"/>
    <w:rsid w:val="0043117A"/>
    <w:rsid w:val="00443ECE"/>
    <w:rsid w:val="00443F0B"/>
    <w:rsid w:val="00445FE3"/>
    <w:rsid w:val="00453B59"/>
    <w:rsid w:val="00461B2D"/>
    <w:rsid w:val="00462035"/>
    <w:rsid w:val="00464A1B"/>
    <w:rsid w:val="00465222"/>
    <w:rsid w:val="004660E2"/>
    <w:rsid w:val="00467909"/>
    <w:rsid w:val="00470573"/>
    <w:rsid w:val="00473825"/>
    <w:rsid w:val="004764C1"/>
    <w:rsid w:val="004873B5"/>
    <w:rsid w:val="004877EA"/>
    <w:rsid w:val="00487E7A"/>
    <w:rsid w:val="00487F71"/>
    <w:rsid w:val="00496C05"/>
    <w:rsid w:val="00497578"/>
    <w:rsid w:val="00497E16"/>
    <w:rsid w:val="004A0965"/>
    <w:rsid w:val="004A19A3"/>
    <w:rsid w:val="004A1EFA"/>
    <w:rsid w:val="004B0582"/>
    <w:rsid w:val="004B2C3B"/>
    <w:rsid w:val="004B5EC6"/>
    <w:rsid w:val="004C31EA"/>
    <w:rsid w:val="004C38F9"/>
    <w:rsid w:val="004C4C81"/>
    <w:rsid w:val="004C650E"/>
    <w:rsid w:val="004C794F"/>
    <w:rsid w:val="004D0508"/>
    <w:rsid w:val="004D46F9"/>
    <w:rsid w:val="004D7878"/>
    <w:rsid w:val="004E0A4F"/>
    <w:rsid w:val="004E299B"/>
    <w:rsid w:val="004E3FD9"/>
    <w:rsid w:val="004E78EA"/>
    <w:rsid w:val="004F5081"/>
    <w:rsid w:val="004F615A"/>
    <w:rsid w:val="00503AC7"/>
    <w:rsid w:val="00510A21"/>
    <w:rsid w:val="005132F1"/>
    <w:rsid w:val="00513FF8"/>
    <w:rsid w:val="00515F5B"/>
    <w:rsid w:val="0051640A"/>
    <w:rsid w:val="00517628"/>
    <w:rsid w:val="00522483"/>
    <w:rsid w:val="005270D8"/>
    <w:rsid w:val="00531883"/>
    <w:rsid w:val="00531D36"/>
    <w:rsid w:val="0053336E"/>
    <w:rsid w:val="00534B32"/>
    <w:rsid w:val="00536D0A"/>
    <w:rsid w:val="00540517"/>
    <w:rsid w:val="005411A1"/>
    <w:rsid w:val="00542860"/>
    <w:rsid w:val="005450F8"/>
    <w:rsid w:val="00545118"/>
    <w:rsid w:val="00545394"/>
    <w:rsid w:val="00546DAE"/>
    <w:rsid w:val="00551997"/>
    <w:rsid w:val="005532D3"/>
    <w:rsid w:val="00560FAC"/>
    <w:rsid w:val="00562826"/>
    <w:rsid w:val="00563109"/>
    <w:rsid w:val="00565B98"/>
    <w:rsid w:val="00567812"/>
    <w:rsid w:val="00570966"/>
    <w:rsid w:val="00574B1B"/>
    <w:rsid w:val="00575C30"/>
    <w:rsid w:val="00582060"/>
    <w:rsid w:val="00594A50"/>
    <w:rsid w:val="00597FAA"/>
    <w:rsid w:val="005A1CF7"/>
    <w:rsid w:val="005A3519"/>
    <w:rsid w:val="005A6EEA"/>
    <w:rsid w:val="005A73D0"/>
    <w:rsid w:val="005A74D9"/>
    <w:rsid w:val="005A7828"/>
    <w:rsid w:val="005B1360"/>
    <w:rsid w:val="005B564A"/>
    <w:rsid w:val="005B7854"/>
    <w:rsid w:val="005C66F9"/>
    <w:rsid w:val="005D1566"/>
    <w:rsid w:val="005D42F2"/>
    <w:rsid w:val="005E015D"/>
    <w:rsid w:val="005E2253"/>
    <w:rsid w:val="005E45AE"/>
    <w:rsid w:val="005E6A6B"/>
    <w:rsid w:val="005F4C47"/>
    <w:rsid w:val="0060761A"/>
    <w:rsid w:val="00616B00"/>
    <w:rsid w:val="00621277"/>
    <w:rsid w:val="00621549"/>
    <w:rsid w:val="00625A76"/>
    <w:rsid w:val="006313EC"/>
    <w:rsid w:val="0063368F"/>
    <w:rsid w:val="00634948"/>
    <w:rsid w:val="00636355"/>
    <w:rsid w:val="00640A7B"/>
    <w:rsid w:val="0064223A"/>
    <w:rsid w:val="00642834"/>
    <w:rsid w:val="00645FBC"/>
    <w:rsid w:val="00651C02"/>
    <w:rsid w:val="00652B95"/>
    <w:rsid w:val="00654BDB"/>
    <w:rsid w:val="00654E91"/>
    <w:rsid w:val="006564AB"/>
    <w:rsid w:val="00664D17"/>
    <w:rsid w:val="0066531C"/>
    <w:rsid w:val="00673D8F"/>
    <w:rsid w:val="00683928"/>
    <w:rsid w:val="00687A7F"/>
    <w:rsid w:val="0069055E"/>
    <w:rsid w:val="00691371"/>
    <w:rsid w:val="00693A79"/>
    <w:rsid w:val="006A040B"/>
    <w:rsid w:val="006A41E9"/>
    <w:rsid w:val="006B115F"/>
    <w:rsid w:val="006B1FF9"/>
    <w:rsid w:val="006D175A"/>
    <w:rsid w:val="006D3FD1"/>
    <w:rsid w:val="006D56AF"/>
    <w:rsid w:val="006D5B74"/>
    <w:rsid w:val="006D5FAC"/>
    <w:rsid w:val="006E4C92"/>
    <w:rsid w:val="006E599E"/>
    <w:rsid w:val="006F21CE"/>
    <w:rsid w:val="006F39D5"/>
    <w:rsid w:val="006F4531"/>
    <w:rsid w:val="007045AF"/>
    <w:rsid w:val="007075F3"/>
    <w:rsid w:val="00707CA7"/>
    <w:rsid w:val="007151FC"/>
    <w:rsid w:val="00730BE9"/>
    <w:rsid w:val="00730FF8"/>
    <w:rsid w:val="00737A4B"/>
    <w:rsid w:val="00742C1E"/>
    <w:rsid w:val="00743EAB"/>
    <w:rsid w:val="00745B8A"/>
    <w:rsid w:val="00751A9B"/>
    <w:rsid w:val="00756180"/>
    <w:rsid w:val="00756248"/>
    <w:rsid w:val="00757BE4"/>
    <w:rsid w:val="00760318"/>
    <w:rsid w:val="007632FA"/>
    <w:rsid w:val="00767CBE"/>
    <w:rsid w:val="00771474"/>
    <w:rsid w:val="00773F4F"/>
    <w:rsid w:val="007751C7"/>
    <w:rsid w:val="0078674B"/>
    <w:rsid w:val="0078777C"/>
    <w:rsid w:val="00793310"/>
    <w:rsid w:val="00793B92"/>
    <w:rsid w:val="0079621E"/>
    <w:rsid w:val="007A0F7E"/>
    <w:rsid w:val="007A4B0F"/>
    <w:rsid w:val="007A4C53"/>
    <w:rsid w:val="007C5910"/>
    <w:rsid w:val="007D3C47"/>
    <w:rsid w:val="007E0436"/>
    <w:rsid w:val="007E1FB5"/>
    <w:rsid w:val="007E307E"/>
    <w:rsid w:val="007E3140"/>
    <w:rsid w:val="007E37B7"/>
    <w:rsid w:val="007E445E"/>
    <w:rsid w:val="007F0224"/>
    <w:rsid w:val="007F1035"/>
    <w:rsid w:val="007F46AD"/>
    <w:rsid w:val="007F4FEB"/>
    <w:rsid w:val="007F6C27"/>
    <w:rsid w:val="00801AAB"/>
    <w:rsid w:val="008048EF"/>
    <w:rsid w:val="00805232"/>
    <w:rsid w:val="00815459"/>
    <w:rsid w:val="008275E6"/>
    <w:rsid w:val="00830C69"/>
    <w:rsid w:val="00833BA8"/>
    <w:rsid w:val="0083480D"/>
    <w:rsid w:val="00841F08"/>
    <w:rsid w:val="00842E40"/>
    <w:rsid w:val="00843764"/>
    <w:rsid w:val="00843AF8"/>
    <w:rsid w:val="008452AD"/>
    <w:rsid w:val="0084559B"/>
    <w:rsid w:val="0085582A"/>
    <w:rsid w:val="008613D1"/>
    <w:rsid w:val="00861B04"/>
    <w:rsid w:val="0086267D"/>
    <w:rsid w:val="00863C92"/>
    <w:rsid w:val="008641EA"/>
    <w:rsid w:val="008658BD"/>
    <w:rsid w:val="00866C62"/>
    <w:rsid w:val="0087143A"/>
    <w:rsid w:val="00885070"/>
    <w:rsid w:val="00886E8C"/>
    <w:rsid w:val="008902C7"/>
    <w:rsid w:val="008927DA"/>
    <w:rsid w:val="00894F4A"/>
    <w:rsid w:val="0089694E"/>
    <w:rsid w:val="008A3EA8"/>
    <w:rsid w:val="008A5E7D"/>
    <w:rsid w:val="008B27C8"/>
    <w:rsid w:val="008B7F3E"/>
    <w:rsid w:val="008C2ABC"/>
    <w:rsid w:val="008C3EE9"/>
    <w:rsid w:val="008D4FAA"/>
    <w:rsid w:val="008E5349"/>
    <w:rsid w:val="008E77C4"/>
    <w:rsid w:val="008E7D93"/>
    <w:rsid w:val="008F4BB9"/>
    <w:rsid w:val="008F509D"/>
    <w:rsid w:val="00900537"/>
    <w:rsid w:val="009046CD"/>
    <w:rsid w:val="00906BE3"/>
    <w:rsid w:val="00912237"/>
    <w:rsid w:val="009172CF"/>
    <w:rsid w:val="00917DF2"/>
    <w:rsid w:val="009224A1"/>
    <w:rsid w:val="0092281D"/>
    <w:rsid w:val="00922980"/>
    <w:rsid w:val="009249E0"/>
    <w:rsid w:val="00930C6D"/>
    <w:rsid w:val="00933308"/>
    <w:rsid w:val="00940F0C"/>
    <w:rsid w:val="009437BD"/>
    <w:rsid w:val="009460FD"/>
    <w:rsid w:val="0095383E"/>
    <w:rsid w:val="009538EF"/>
    <w:rsid w:val="009556EE"/>
    <w:rsid w:val="009627CD"/>
    <w:rsid w:val="00963A93"/>
    <w:rsid w:val="00964ADA"/>
    <w:rsid w:val="00970E14"/>
    <w:rsid w:val="00973C21"/>
    <w:rsid w:val="00974975"/>
    <w:rsid w:val="00976421"/>
    <w:rsid w:val="00983FD3"/>
    <w:rsid w:val="00985CE6"/>
    <w:rsid w:val="00986343"/>
    <w:rsid w:val="0098777F"/>
    <w:rsid w:val="00987938"/>
    <w:rsid w:val="00990C82"/>
    <w:rsid w:val="00993F15"/>
    <w:rsid w:val="0099412F"/>
    <w:rsid w:val="009943D4"/>
    <w:rsid w:val="00995461"/>
    <w:rsid w:val="00997BB5"/>
    <w:rsid w:val="009A0710"/>
    <w:rsid w:val="009A2A07"/>
    <w:rsid w:val="009A301A"/>
    <w:rsid w:val="009B5BE4"/>
    <w:rsid w:val="009B5FB5"/>
    <w:rsid w:val="009B6CF2"/>
    <w:rsid w:val="009B6EDC"/>
    <w:rsid w:val="009C1313"/>
    <w:rsid w:val="009D041B"/>
    <w:rsid w:val="009D50E5"/>
    <w:rsid w:val="009D7CE2"/>
    <w:rsid w:val="009E35E3"/>
    <w:rsid w:val="009E3A69"/>
    <w:rsid w:val="009E3E25"/>
    <w:rsid w:val="009E3E32"/>
    <w:rsid w:val="009E4FA4"/>
    <w:rsid w:val="009E790D"/>
    <w:rsid w:val="009F3537"/>
    <w:rsid w:val="009F3F77"/>
    <w:rsid w:val="009F66E7"/>
    <w:rsid w:val="00A05AD5"/>
    <w:rsid w:val="00A10CAA"/>
    <w:rsid w:val="00A2144A"/>
    <w:rsid w:val="00A21635"/>
    <w:rsid w:val="00A226E2"/>
    <w:rsid w:val="00A241F9"/>
    <w:rsid w:val="00A2686F"/>
    <w:rsid w:val="00A27458"/>
    <w:rsid w:val="00A3345D"/>
    <w:rsid w:val="00A33EF1"/>
    <w:rsid w:val="00A357D4"/>
    <w:rsid w:val="00A4745B"/>
    <w:rsid w:val="00A52A01"/>
    <w:rsid w:val="00A67C7E"/>
    <w:rsid w:val="00A76CFA"/>
    <w:rsid w:val="00A8026C"/>
    <w:rsid w:val="00A82F19"/>
    <w:rsid w:val="00A84C41"/>
    <w:rsid w:val="00A92362"/>
    <w:rsid w:val="00AA415F"/>
    <w:rsid w:val="00AA5275"/>
    <w:rsid w:val="00AA62EA"/>
    <w:rsid w:val="00AB11EE"/>
    <w:rsid w:val="00AB26E3"/>
    <w:rsid w:val="00AB35DA"/>
    <w:rsid w:val="00AC16DC"/>
    <w:rsid w:val="00AC3A38"/>
    <w:rsid w:val="00AC6A2C"/>
    <w:rsid w:val="00AD2AE7"/>
    <w:rsid w:val="00AD5F0C"/>
    <w:rsid w:val="00AD74E5"/>
    <w:rsid w:val="00AE4A11"/>
    <w:rsid w:val="00AE4BBC"/>
    <w:rsid w:val="00AE63B6"/>
    <w:rsid w:val="00AE691A"/>
    <w:rsid w:val="00AE76AA"/>
    <w:rsid w:val="00AF3389"/>
    <w:rsid w:val="00AF553A"/>
    <w:rsid w:val="00AF7D59"/>
    <w:rsid w:val="00B0234C"/>
    <w:rsid w:val="00B103F9"/>
    <w:rsid w:val="00B11CB7"/>
    <w:rsid w:val="00B11EC6"/>
    <w:rsid w:val="00B226A6"/>
    <w:rsid w:val="00B244FA"/>
    <w:rsid w:val="00B3026A"/>
    <w:rsid w:val="00B37328"/>
    <w:rsid w:val="00B40D7E"/>
    <w:rsid w:val="00B47DCD"/>
    <w:rsid w:val="00B503E4"/>
    <w:rsid w:val="00B569DF"/>
    <w:rsid w:val="00B574A5"/>
    <w:rsid w:val="00B57AB9"/>
    <w:rsid w:val="00B65804"/>
    <w:rsid w:val="00B87CE3"/>
    <w:rsid w:val="00B9063A"/>
    <w:rsid w:val="00B9322D"/>
    <w:rsid w:val="00B9630E"/>
    <w:rsid w:val="00B97840"/>
    <w:rsid w:val="00BA0D6F"/>
    <w:rsid w:val="00BB3F54"/>
    <w:rsid w:val="00BB4DB7"/>
    <w:rsid w:val="00BB56F9"/>
    <w:rsid w:val="00BB5AB1"/>
    <w:rsid w:val="00BC0516"/>
    <w:rsid w:val="00BC645A"/>
    <w:rsid w:val="00BD13E5"/>
    <w:rsid w:val="00BD1FD5"/>
    <w:rsid w:val="00BD68F3"/>
    <w:rsid w:val="00BD797E"/>
    <w:rsid w:val="00BE1EA5"/>
    <w:rsid w:val="00BE2593"/>
    <w:rsid w:val="00BE39A8"/>
    <w:rsid w:val="00BF5330"/>
    <w:rsid w:val="00C15285"/>
    <w:rsid w:val="00C15B83"/>
    <w:rsid w:val="00C227A1"/>
    <w:rsid w:val="00C24A22"/>
    <w:rsid w:val="00C32A3A"/>
    <w:rsid w:val="00C35FD7"/>
    <w:rsid w:val="00C37B67"/>
    <w:rsid w:val="00C45033"/>
    <w:rsid w:val="00C4688F"/>
    <w:rsid w:val="00C519FC"/>
    <w:rsid w:val="00C5413A"/>
    <w:rsid w:val="00C559D9"/>
    <w:rsid w:val="00C60F75"/>
    <w:rsid w:val="00C74655"/>
    <w:rsid w:val="00C74F5E"/>
    <w:rsid w:val="00C85DEC"/>
    <w:rsid w:val="00C8642C"/>
    <w:rsid w:val="00C86D30"/>
    <w:rsid w:val="00C87137"/>
    <w:rsid w:val="00C91D65"/>
    <w:rsid w:val="00C92799"/>
    <w:rsid w:val="00C96C52"/>
    <w:rsid w:val="00C978C6"/>
    <w:rsid w:val="00CA27E2"/>
    <w:rsid w:val="00CA59AF"/>
    <w:rsid w:val="00CA6382"/>
    <w:rsid w:val="00CA6F25"/>
    <w:rsid w:val="00CB5FD0"/>
    <w:rsid w:val="00CC12F5"/>
    <w:rsid w:val="00CC339F"/>
    <w:rsid w:val="00CC3CA5"/>
    <w:rsid w:val="00CC6A76"/>
    <w:rsid w:val="00CE28A3"/>
    <w:rsid w:val="00CE3519"/>
    <w:rsid w:val="00CE7819"/>
    <w:rsid w:val="00CF2C89"/>
    <w:rsid w:val="00CF3A60"/>
    <w:rsid w:val="00D010BC"/>
    <w:rsid w:val="00D039B6"/>
    <w:rsid w:val="00D060CC"/>
    <w:rsid w:val="00D0713E"/>
    <w:rsid w:val="00D11557"/>
    <w:rsid w:val="00D14BD1"/>
    <w:rsid w:val="00D155EB"/>
    <w:rsid w:val="00D156FC"/>
    <w:rsid w:val="00D17E43"/>
    <w:rsid w:val="00D20167"/>
    <w:rsid w:val="00D20B1D"/>
    <w:rsid w:val="00D21302"/>
    <w:rsid w:val="00D232AD"/>
    <w:rsid w:val="00D250BE"/>
    <w:rsid w:val="00D3161E"/>
    <w:rsid w:val="00D33A0D"/>
    <w:rsid w:val="00D33DC2"/>
    <w:rsid w:val="00D41324"/>
    <w:rsid w:val="00D44146"/>
    <w:rsid w:val="00D45AB8"/>
    <w:rsid w:val="00D534E8"/>
    <w:rsid w:val="00D577E7"/>
    <w:rsid w:val="00D60EE6"/>
    <w:rsid w:val="00D61D7E"/>
    <w:rsid w:val="00D7174A"/>
    <w:rsid w:val="00D763E0"/>
    <w:rsid w:val="00D775D6"/>
    <w:rsid w:val="00D85C99"/>
    <w:rsid w:val="00D87AA5"/>
    <w:rsid w:val="00DA05CD"/>
    <w:rsid w:val="00DA1BEE"/>
    <w:rsid w:val="00DA2059"/>
    <w:rsid w:val="00DA4045"/>
    <w:rsid w:val="00DA5B58"/>
    <w:rsid w:val="00DB1343"/>
    <w:rsid w:val="00DB1900"/>
    <w:rsid w:val="00DB2E0D"/>
    <w:rsid w:val="00DB553F"/>
    <w:rsid w:val="00DB6E78"/>
    <w:rsid w:val="00DC3BAF"/>
    <w:rsid w:val="00DC546A"/>
    <w:rsid w:val="00DC6D7B"/>
    <w:rsid w:val="00DD2647"/>
    <w:rsid w:val="00DD3B5E"/>
    <w:rsid w:val="00DD54D3"/>
    <w:rsid w:val="00DD6755"/>
    <w:rsid w:val="00DF186E"/>
    <w:rsid w:val="00DF204A"/>
    <w:rsid w:val="00DF3B3B"/>
    <w:rsid w:val="00DF6BCE"/>
    <w:rsid w:val="00E00469"/>
    <w:rsid w:val="00E00BEA"/>
    <w:rsid w:val="00E01D03"/>
    <w:rsid w:val="00E0284F"/>
    <w:rsid w:val="00E0296B"/>
    <w:rsid w:val="00E068AE"/>
    <w:rsid w:val="00E11A9D"/>
    <w:rsid w:val="00E12B13"/>
    <w:rsid w:val="00E13144"/>
    <w:rsid w:val="00E14F3A"/>
    <w:rsid w:val="00E1593A"/>
    <w:rsid w:val="00E1796C"/>
    <w:rsid w:val="00E22732"/>
    <w:rsid w:val="00E22C6C"/>
    <w:rsid w:val="00E30CB2"/>
    <w:rsid w:val="00E31084"/>
    <w:rsid w:val="00E314F5"/>
    <w:rsid w:val="00E32F86"/>
    <w:rsid w:val="00E35277"/>
    <w:rsid w:val="00E3617F"/>
    <w:rsid w:val="00E36B56"/>
    <w:rsid w:val="00E46B66"/>
    <w:rsid w:val="00E47440"/>
    <w:rsid w:val="00E47B42"/>
    <w:rsid w:val="00E50BEB"/>
    <w:rsid w:val="00E51A3E"/>
    <w:rsid w:val="00E5547B"/>
    <w:rsid w:val="00E57AC7"/>
    <w:rsid w:val="00E65A8C"/>
    <w:rsid w:val="00E663BA"/>
    <w:rsid w:val="00E70638"/>
    <w:rsid w:val="00E7374B"/>
    <w:rsid w:val="00E8318F"/>
    <w:rsid w:val="00E831CC"/>
    <w:rsid w:val="00E84FE2"/>
    <w:rsid w:val="00E85B21"/>
    <w:rsid w:val="00E87D89"/>
    <w:rsid w:val="00E912EE"/>
    <w:rsid w:val="00E91727"/>
    <w:rsid w:val="00E92039"/>
    <w:rsid w:val="00E9579D"/>
    <w:rsid w:val="00E969B6"/>
    <w:rsid w:val="00E96F53"/>
    <w:rsid w:val="00EA6680"/>
    <w:rsid w:val="00EB1162"/>
    <w:rsid w:val="00EB1B3E"/>
    <w:rsid w:val="00EB3784"/>
    <w:rsid w:val="00EB532F"/>
    <w:rsid w:val="00EB7C47"/>
    <w:rsid w:val="00EC293C"/>
    <w:rsid w:val="00EC5971"/>
    <w:rsid w:val="00EC7C16"/>
    <w:rsid w:val="00ED073A"/>
    <w:rsid w:val="00ED56CC"/>
    <w:rsid w:val="00ED67E7"/>
    <w:rsid w:val="00EE0D4F"/>
    <w:rsid w:val="00EE45EF"/>
    <w:rsid w:val="00EE6250"/>
    <w:rsid w:val="00EE7DC3"/>
    <w:rsid w:val="00EF4239"/>
    <w:rsid w:val="00F0020B"/>
    <w:rsid w:val="00F033C1"/>
    <w:rsid w:val="00F04C8A"/>
    <w:rsid w:val="00F064E5"/>
    <w:rsid w:val="00F102F0"/>
    <w:rsid w:val="00F1624C"/>
    <w:rsid w:val="00F228D7"/>
    <w:rsid w:val="00F24907"/>
    <w:rsid w:val="00F25429"/>
    <w:rsid w:val="00F2763D"/>
    <w:rsid w:val="00F348BF"/>
    <w:rsid w:val="00F36F86"/>
    <w:rsid w:val="00F37A90"/>
    <w:rsid w:val="00F41621"/>
    <w:rsid w:val="00F46D3C"/>
    <w:rsid w:val="00F5434A"/>
    <w:rsid w:val="00F54D61"/>
    <w:rsid w:val="00F65389"/>
    <w:rsid w:val="00F66EBC"/>
    <w:rsid w:val="00F709A4"/>
    <w:rsid w:val="00F74725"/>
    <w:rsid w:val="00F74B6B"/>
    <w:rsid w:val="00F74D68"/>
    <w:rsid w:val="00F76C21"/>
    <w:rsid w:val="00F80CA7"/>
    <w:rsid w:val="00F8465C"/>
    <w:rsid w:val="00F92DD4"/>
    <w:rsid w:val="00F932E8"/>
    <w:rsid w:val="00F93BAE"/>
    <w:rsid w:val="00F9590E"/>
    <w:rsid w:val="00F972B9"/>
    <w:rsid w:val="00F976C6"/>
    <w:rsid w:val="00FA2252"/>
    <w:rsid w:val="00FA2BC4"/>
    <w:rsid w:val="00FB17F5"/>
    <w:rsid w:val="00FB3117"/>
    <w:rsid w:val="00FB770B"/>
    <w:rsid w:val="00FB77CC"/>
    <w:rsid w:val="00FC2DB0"/>
    <w:rsid w:val="00FC3212"/>
    <w:rsid w:val="00FC7C3C"/>
    <w:rsid w:val="00FC7EE3"/>
    <w:rsid w:val="00FD0479"/>
    <w:rsid w:val="00FD3704"/>
    <w:rsid w:val="00FD6A9C"/>
    <w:rsid w:val="00FD71FF"/>
    <w:rsid w:val="00FE1D26"/>
    <w:rsid w:val="00FE658B"/>
    <w:rsid w:val="00FF5A38"/>
    <w:rsid w:val="00FF5C39"/>
    <w:rsid w:val="00FF65B5"/>
    <w:rsid w:val="00FF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2BA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E00BEA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E00BEA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B22BA"/>
  </w:style>
  <w:style w:type="paragraph" w:customStyle="1" w:styleId="Style2">
    <w:name w:val="Style2"/>
    <w:basedOn w:val="a"/>
    <w:uiPriority w:val="99"/>
    <w:rsid w:val="000B22BA"/>
  </w:style>
  <w:style w:type="paragraph" w:customStyle="1" w:styleId="Style3">
    <w:name w:val="Style3"/>
    <w:basedOn w:val="a"/>
    <w:uiPriority w:val="99"/>
    <w:rsid w:val="000B22BA"/>
    <w:pPr>
      <w:spacing w:line="272" w:lineRule="exact"/>
    </w:pPr>
  </w:style>
  <w:style w:type="paragraph" w:customStyle="1" w:styleId="Style4">
    <w:name w:val="Style4"/>
    <w:basedOn w:val="a"/>
    <w:uiPriority w:val="99"/>
    <w:rsid w:val="000B22BA"/>
  </w:style>
  <w:style w:type="paragraph" w:customStyle="1" w:styleId="Style5">
    <w:name w:val="Style5"/>
    <w:basedOn w:val="a"/>
    <w:uiPriority w:val="99"/>
    <w:rsid w:val="000B22BA"/>
    <w:pPr>
      <w:spacing w:line="552" w:lineRule="exact"/>
    </w:pPr>
  </w:style>
  <w:style w:type="character" w:customStyle="1" w:styleId="FontStyle11">
    <w:name w:val="Font Style11"/>
    <w:uiPriority w:val="99"/>
    <w:rsid w:val="000B22BA"/>
    <w:rPr>
      <w:rFonts w:ascii="Times New Roman" w:hAnsi="Times New Roman"/>
      <w:b/>
      <w:sz w:val="26"/>
    </w:rPr>
  </w:style>
  <w:style w:type="character" w:customStyle="1" w:styleId="FontStyle12">
    <w:name w:val="Font Style12"/>
    <w:uiPriority w:val="99"/>
    <w:rsid w:val="000B22BA"/>
    <w:rPr>
      <w:rFonts w:ascii="Times New Roman" w:hAnsi="Times New Roman"/>
      <w:sz w:val="22"/>
    </w:rPr>
  </w:style>
  <w:style w:type="character" w:customStyle="1" w:styleId="FontStyle13">
    <w:name w:val="Font Style13"/>
    <w:uiPriority w:val="99"/>
    <w:rsid w:val="000B22BA"/>
    <w:rPr>
      <w:rFonts w:ascii="Times New Roman" w:hAnsi="Times New Roman"/>
      <w:sz w:val="22"/>
    </w:rPr>
  </w:style>
  <w:style w:type="character" w:customStyle="1" w:styleId="FontStyle14">
    <w:name w:val="Font Style14"/>
    <w:uiPriority w:val="99"/>
    <w:rsid w:val="000B22BA"/>
    <w:rPr>
      <w:rFonts w:ascii="Times New Roman" w:hAnsi="Times New Roman"/>
      <w:b/>
      <w:sz w:val="22"/>
    </w:rPr>
  </w:style>
  <w:style w:type="paragraph" w:customStyle="1" w:styleId="Style6">
    <w:name w:val="Style6"/>
    <w:basedOn w:val="a"/>
    <w:uiPriority w:val="99"/>
    <w:rsid w:val="00BC645A"/>
    <w:pPr>
      <w:spacing w:line="366" w:lineRule="exact"/>
    </w:pPr>
  </w:style>
  <w:style w:type="paragraph" w:customStyle="1" w:styleId="Style7">
    <w:name w:val="Style7"/>
    <w:basedOn w:val="a"/>
    <w:uiPriority w:val="99"/>
    <w:rsid w:val="00BC645A"/>
  </w:style>
  <w:style w:type="paragraph" w:customStyle="1" w:styleId="Style8">
    <w:name w:val="Style8"/>
    <w:basedOn w:val="a"/>
    <w:uiPriority w:val="99"/>
    <w:rsid w:val="00BC645A"/>
  </w:style>
  <w:style w:type="table" w:styleId="a3">
    <w:name w:val="Table Grid"/>
    <w:basedOn w:val="a1"/>
    <w:uiPriority w:val="99"/>
    <w:rsid w:val="00E11A9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locked/>
    <w:rsid w:val="00805232"/>
    <w:rPr>
      <w:spacing w:val="11"/>
      <w:sz w:val="23"/>
    </w:rPr>
  </w:style>
  <w:style w:type="paragraph" w:styleId="a4">
    <w:name w:val="Body Text"/>
    <w:basedOn w:val="a"/>
    <w:link w:val="a5"/>
    <w:uiPriority w:val="99"/>
    <w:rsid w:val="00805232"/>
    <w:pPr>
      <w:shd w:val="clear" w:color="auto" w:fill="FFFFFF"/>
      <w:autoSpaceDE/>
      <w:autoSpaceDN/>
      <w:adjustRightInd/>
      <w:spacing w:line="240" w:lineRule="atLeast"/>
      <w:ind w:hanging="1540"/>
      <w:jc w:val="center"/>
    </w:pPr>
    <w:rPr>
      <w:rFonts w:hAnsi="Calibri"/>
      <w:spacing w:val="11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687A7F"/>
    <w:rPr>
      <w:rFonts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uiPriority w:val="99"/>
    <w:locked/>
    <w:rsid w:val="00805232"/>
    <w:rPr>
      <w:rFonts w:cs="Times New Roman"/>
      <w:spacing w:val="-4"/>
      <w:sz w:val="8"/>
      <w:szCs w:val="8"/>
      <w:lang w:bidi="ar-SA"/>
    </w:rPr>
  </w:style>
  <w:style w:type="paragraph" w:customStyle="1" w:styleId="22">
    <w:name w:val="Основной текст (2)"/>
    <w:basedOn w:val="a"/>
    <w:link w:val="21"/>
    <w:uiPriority w:val="99"/>
    <w:rsid w:val="00805232"/>
    <w:pPr>
      <w:shd w:val="clear" w:color="auto" w:fill="FFFFFF"/>
      <w:autoSpaceDE/>
      <w:autoSpaceDN/>
      <w:adjustRightInd/>
      <w:spacing w:line="240" w:lineRule="atLeast"/>
      <w:jc w:val="both"/>
    </w:pPr>
    <w:rPr>
      <w:noProof/>
      <w:spacing w:val="-4"/>
      <w:sz w:val="8"/>
      <w:szCs w:val="8"/>
    </w:rPr>
  </w:style>
  <w:style w:type="character" w:customStyle="1" w:styleId="3">
    <w:name w:val="Основной текст (3)_"/>
    <w:basedOn w:val="a0"/>
    <w:link w:val="30"/>
    <w:uiPriority w:val="99"/>
    <w:locked/>
    <w:rsid w:val="00805232"/>
    <w:rPr>
      <w:rFonts w:cs="Times New Roman"/>
      <w:i/>
      <w:iCs/>
      <w:spacing w:val="-13"/>
      <w:sz w:val="23"/>
      <w:szCs w:val="23"/>
      <w:lang w:bidi="ar-SA"/>
    </w:rPr>
  </w:style>
  <w:style w:type="paragraph" w:customStyle="1" w:styleId="30">
    <w:name w:val="Основной текст (3)"/>
    <w:basedOn w:val="a"/>
    <w:link w:val="3"/>
    <w:uiPriority w:val="99"/>
    <w:rsid w:val="00805232"/>
    <w:pPr>
      <w:shd w:val="clear" w:color="auto" w:fill="FFFFFF"/>
      <w:autoSpaceDE/>
      <w:autoSpaceDN/>
      <w:adjustRightInd/>
      <w:spacing w:line="240" w:lineRule="atLeast"/>
    </w:pPr>
    <w:rPr>
      <w:i/>
      <w:iCs/>
      <w:noProof/>
      <w:spacing w:val="-13"/>
      <w:sz w:val="23"/>
      <w:szCs w:val="23"/>
    </w:rPr>
  </w:style>
  <w:style w:type="character" w:customStyle="1" w:styleId="23">
    <w:name w:val="Заголовок №2_"/>
    <w:basedOn w:val="a0"/>
    <w:link w:val="24"/>
    <w:uiPriority w:val="99"/>
    <w:locked/>
    <w:rsid w:val="00805232"/>
    <w:rPr>
      <w:rFonts w:cs="Times New Roman"/>
      <w:b/>
      <w:bCs/>
      <w:spacing w:val="9"/>
      <w:lang w:bidi="ar-SA"/>
    </w:rPr>
  </w:style>
  <w:style w:type="paragraph" w:customStyle="1" w:styleId="24">
    <w:name w:val="Заголовок №2"/>
    <w:basedOn w:val="a"/>
    <w:link w:val="23"/>
    <w:uiPriority w:val="99"/>
    <w:rsid w:val="00805232"/>
    <w:pPr>
      <w:shd w:val="clear" w:color="auto" w:fill="FFFFFF"/>
      <w:autoSpaceDE/>
      <w:autoSpaceDN/>
      <w:adjustRightInd/>
      <w:spacing w:line="566" w:lineRule="exact"/>
      <w:jc w:val="center"/>
      <w:outlineLvl w:val="1"/>
    </w:pPr>
    <w:rPr>
      <w:b/>
      <w:bCs/>
      <w:noProof/>
      <w:spacing w:val="9"/>
      <w:sz w:val="20"/>
      <w:szCs w:val="20"/>
    </w:rPr>
  </w:style>
  <w:style w:type="character" w:customStyle="1" w:styleId="25">
    <w:name w:val="Основной текст (2) + Курсив"/>
    <w:aliases w:val="Интервал 0 pt"/>
    <w:basedOn w:val="21"/>
    <w:uiPriority w:val="99"/>
    <w:rsid w:val="00805232"/>
    <w:rPr>
      <w:rFonts w:cs="Times New Roman"/>
      <w:i/>
      <w:iCs/>
      <w:color w:val="000000"/>
      <w:spacing w:val="-10"/>
      <w:w w:val="100"/>
      <w:position w:val="0"/>
      <w:sz w:val="8"/>
      <w:szCs w:val="8"/>
      <w:lang w:val="ru-RU" w:eastAsia="ru-RU" w:bidi="ar-SA"/>
    </w:rPr>
  </w:style>
  <w:style w:type="character" w:customStyle="1" w:styleId="a6">
    <w:name w:val="Основной текст + Курсив"/>
    <w:aliases w:val="Интервал 0 pt13"/>
    <w:basedOn w:val="BodyTextChar1"/>
    <w:uiPriority w:val="99"/>
    <w:rsid w:val="00805232"/>
    <w:rPr>
      <w:rFonts w:cs="Times New Roman"/>
      <w:i/>
      <w:iCs/>
      <w:color w:val="000000"/>
      <w:spacing w:val="-13"/>
      <w:w w:val="100"/>
      <w:position w:val="0"/>
      <w:sz w:val="23"/>
      <w:szCs w:val="23"/>
      <w:lang w:val="ru-RU" w:eastAsia="ru-RU" w:bidi="ar-SA"/>
    </w:rPr>
  </w:style>
  <w:style w:type="character" w:customStyle="1" w:styleId="4">
    <w:name w:val="Основной текст (4)_"/>
    <w:basedOn w:val="a0"/>
    <w:link w:val="40"/>
    <w:uiPriority w:val="99"/>
    <w:locked/>
    <w:rsid w:val="00866C62"/>
    <w:rPr>
      <w:rFonts w:cs="Times New Roman"/>
      <w:spacing w:val="25"/>
      <w:lang w:bidi="ar-SA"/>
    </w:rPr>
  </w:style>
  <w:style w:type="character" w:customStyle="1" w:styleId="40pt">
    <w:name w:val="Основной текст (4) + Интервал 0 pt"/>
    <w:basedOn w:val="4"/>
    <w:uiPriority w:val="99"/>
    <w:rsid w:val="00866C62"/>
    <w:rPr>
      <w:rFonts w:cs="Times New Roman"/>
      <w:color w:val="000000"/>
      <w:spacing w:val="0"/>
      <w:w w:val="100"/>
      <w:position w:val="0"/>
      <w:lang w:val="ru-RU" w:eastAsia="ru-RU" w:bidi="ar-SA"/>
    </w:rPr>
  </w:style>
  <w:style w:type="character" w:customStyle="1" w:styleId="5">
    <w:name w:val="Основной текст (5)_"/>
    <w:basedOn w:val="a0"/>
    <w:link w:val="50"/>
    <w:uiPriority w:val="99"/>
    <w:locked/>
    <w:rsid w:val="00866C62"/>
    <w:rPr>
      <w:rFonts w:cs="Times New Roman"/>
      <w:i/>
      <w:iCs/>
      <w:spacing w:val="-10"/>
      <w:sz w:val="8"/>
      <w:szCs w:val="8"/>
      <w:lang w:bidi="ar-SA"/>
    </w:rPr>
  </w:style>
  <w:style w:type="paragraph" w:customStyle="1" w:styleId="40">
    <w:name w:val="Основной текст (4)"/>
    <w:basedOn w:val="a"/>
    <w:link w:val="4"/>
    <w:uiPriority w:val="99"/>
    <w:rsid w:val="00866C62"/>
    <w:pPr>
      <w:shd w:val="clear" w:color="auto" w:fill="FFFFFF"/>
      <w:autoSpaceDE/>
      <w:autoSpaceDN/>
      <w:adjustRightInd/>
      <w:spacing w:after="120" w:line="240" w:lineRule="atLeast"/>
      <w:jc w:val="both"/>
    </w:pPr>
    <w:rPr>
      <w:noProof/>
      <w:spacing w:val="25"/>
      <w:sz w:val="20"/>
      <w:szCs w:val="20"/>
    </w:rPr>
  </w:style>
  <w:style w:type="paragraph" w:customStyle="1" w:styleId="50">
    <w:name w:val="Основной текст (5)"/>
    <w:basedOn w:val="a"/>
    <w:link w:val="5"/>
    <w:uiPriority w:val="99"/>
    <w:rsid w:val="00866C62"/>
    <w:pPr>
      <w:shd w:val="clear" w:color="auto" w:fill="FFFFFF"/>
      <w:autoSpaceDE/>
      <w:autoSpaceDN/>
      <w:adjustRightInd/>
      <w:spacing w:line="240" w:lineRule="atLeast"/>
    </w:pPr>
    <w:rPr>
      <w:i/>
      <w:iCs/>
      <w:noProof/>
      <w:spacing w:val="-10"/>
      <w:sz w:val="8"/>
      <w:szCs w:val="8"/>
    </w:rPr>
  </w:style>
  <w:style w:type="character" w:customStyle="1" w:styleId="6">
    <w:name w:val="Основной текст (6)_"/>
    <w:basedOn w:val="a0"/>
    <w:link w:val="61"/>
    <w:uiPriority w:val="99"/>
    <w:locked/>
    <w:rsid w:val="00034824"/>
    <w:rPr>
      <w:rFonts w:cs="Times New Roman"/>
      <w:b/>
      <w:bCs/>
      <w:spacing w:val="9"/>
      <w:lang w:bidi="ar-SA"/>
    </w:rPr>
  </w:style>
  <w:style w:type="character" w:customStyle="1" w:styleId="7">
    <w:name w:val="Основной текст (7)_"/>
    <w:basedOn w:val="a0"/>
    <w:link w:val="70"/>
    <w:uiPriority w:val="99"/>
    <w:locked/>
    <w:rsid w:val="00034824"/>
    <w:rPr>
      <w:rFonts w:cs="Times New Roman"/>
      <w:i/>
      <w:iCs/>
      <w:spacing w:val="1"/>
      <w:lang w:bidi="ar-SA"/>
    </w:rPr>
  </w:style>
  <w:style w:type="paragraph" w:customStyle="1" w:styleId="61">
    <w:name w:val="Основной текст (6)1"/>
    <w:basedOn w:val="a"/>
    <w:link w:val="6"/>
    <w:uiPriority w:val="99"/>
    <w:rsid w:val="00034824"/>
    <w:pPr>
      <w:shd w:val="clear" w:color="auto" w:fill="FFFFFF"/>
      <w:autoSpaceDE/>
      <w:autoSpaceDN/>
      <w:adjustRightInd/>
      <w:spacing w:before="1500" w:after="120" w:line="240" w:lineRule="atLeast"/>
      <w:jc w:val="center"/>
    </w:pPr>
    <w:rPr>
      <w:b/>
      <w:bCs/>
      <w:noProof/>
      <w:spacing w:val="9"/>
      <w:sz w:val="20"/>
      <w:szCs w:val="20"/>
    </w:rPr>
  </w:style>
  <w:style w:type="paragraph" w:customStyle="1" w:styleId="70">
    <w:name w:val="Основной текст (7)"/>
    <w:basedOn w:val="a"/>
    <w:link w:val="7"/>
    <w:uiPriority w:val="99"/>
    <w:rsid w:val="00034824"/>
    <w:pPr>
      <w:shd w:val="clear" w:color="auto" w:fill="FFFFFF"/>
      <w:autoSpaceDE/>
      <w:autoSpaceDN/>
      <w:adjustRightInd/>
      <w:spacing w:before="120" w:after="120" w:line="240" w:lineRule="atLeast"/>
      <w:ind w:hanging="340"/>
    </w:pPr>
    <w:rPr>
      <w:i/>
      <w:iCs/>
      <w:noProof/>
      <w:spacing w:val="1"/>
      <w:sz w:val="20"/>
      <w:szCs w:val="20"/>
    </w:rPr>
  </w:style>
  <w:style w:type="character" w:customStyle="1" w:styleId="31">
    <w:name w:val="Основной текст (3) + Не курсив"/>
    <w:aliases w:val="Интервал 0 pt12"/>
    <w:basedOn w:val="3"/>
    <w:uiPriority w:val="99"/>
    <w:rsid w:val="00D775D6"/>
    <w:rPr>
      <w:rFonts w:ascii="Times New Roman" w:hAnsi="Times New Roman" w:cs="Times New Roman"/>
      <w:i/>
      <w:iCs/>
      <w:color w:val="000000"/>
      <w:spacing w:val="11"/>
      <w:w w:val="100"/>
      <w:position w:val="0"/>
      <w:sz w:val="23"/>
      <w:szCs w:val="23"/>
      <w:u w:val="none"/>
      <w:lang w:val="ru-RU" w:eastAsia="ru-RU" w:bidi="ar-SA"/>
    </w:rPr>
  </w:style>
  <w:style w:type="character" w:customStyle="1" w:styleId="a7">
    <w:name w:val="Подпись к картинке_"/>
    <w:basedOn w:val="a0"/>
    <w:link w:val="a8"/>
    <w:uiPriority w:val="99"/>
    <w:locked/>
    <w:rsid w:val="00D775D6"/>
    <w:rPr>
      <w:rFonts w:cs="Times New Roman"/>
      <w:spacing w:val="11"/>
      <w:sz w:val="23"/>
      <w:szCs w:val="23"/>
      <w:lang w:bidi="ar-SA"/>
    </w:rPr>
  </w:style>
  <w:style w:type="paragraph" w:customStyle="1" w:styleId="a8">
    <w:name w:val="Подпись к картинке"/>
    <w:basedOn w:val="a"/>
    <w:link w:val="a7"/>
    <w:uiPriority w:val="99"/>
    <w:rsid w:val="00D775D6"/>
    <w:pPr>
      <w:shd w:val="clear" w:color="auto" w:fill="FFFFFF"/>
      <w:autoSpaceDE/>
      <w:autoSpaceDN/>
      <w:adjustRightInd/>
      <w:spacing w:line="571" w:lineRule="exact"/>
    </w:pPr>
    <w:rPr>
      <w:noProof/>
      <w:spacing w:val="11"/>
      <w:sz w:val="23"/>
      <w:szCs w:val="23"/>
    </w:rPr>
  </w:style>
  <w:style w:type="character" w:customStyle="1" w:styleId="8">
    <w:name w:val="Основной текст (8)_"/>
    <w:basedOn w:val="a0"/>
    <w:link w:val="80"/>
    <w:uiPriority w:val="99"/>
    <w:locked/>
    <w:rsid w:val="00DA5B58"/>
    <w:rPr>
      <w:rFonts w:cs="Times New Roman"/>
      <w:spacing w:val="217"/>
      <w:sz w:val="11"/>
      <w:szCs w:val="11"/>
      <w:lang w:bidi="ar-SA"/>
    </w:rPr>
  </w:style>
  <w:style w:type="character" w:customStyle="1" w:styleId="8Sylfaen">
    <w:name w:val="Основной текст (8) + Sylfaen"/>
    <w:aliases w:val="Курсив,Интервал 0 pt11"/>
    <w:basedOn w:val="8"/>
    <w:uiPriority w:val="99"/>
    <w:rsid w:val="00DA5B58"/>
    <w:rPr>
      <w:rFonts w:ascii="Sylfaen" w:hAnsi="Sylfaen" w:cs="Sylfaen"/>
      <w:i/>
      <w:iCs/>
      <w:color w:val="000000"/>
      <w:spacing w:val="-2"/>
      <w:w w:val="100"/>
      <w:position w:val="0"/>
      <w:sz w:val="11"/>
      <w:szCs w:val="11"/>
      <w:lang w:val="ru-RU" w:eastAsia="ru-RU" w:bidi="ar-SA"/>
    </w:rPr>
  </w:style>
  <w:style w:type="paragraph" w:customStyle="1" w:styleId="80">
    <w:name w:val="Основной текст (8)"/>
    <w:basedOn w:val="a"/>
    <w:link w:val="8"/>
    <w:uiPriority w:val="99"/>
    <w:rsid w:val="00DA5B58"/>
    <w:pPr>
      <w:shd w:val="clear" w:color="auto" w:fill="FFFFFF"/>
      <w:autoSpaceDE/>
      <w:autoSpaceDN/>
      <w:adjustRightInd/>
      <w:spacing w:after="60" w:line="240" w:lineRule="atLeast"/>
      <w:jc w:val="both"/>
    </w:pPr>
    <w:rPr>
      <w:noProof/>
      <w:spacing w:val="217"/>
      <w:sz w:val="11"/>
      <w:szCs w:val="11"/>
    </w:rPr>
  </w:style>
  <w:style w:type="character" w:customStyle="1" w:styleId="11">
    <w:name w:val="Основной текст (11)_"/>
    <w:basedOn w:val="a0"/>
    <w:link w:val="110"/>
    <w:uiPriority w:val="99"/>
    <w:locked/>
    <w:rsid w:val="004B5EC6"/>
    <w:rPr>
      <w:rFonts w:cs="Times New Roman"/>
      <w:spacing w:val="7"/>
      <w:lang w:bidi="ar-SA"/>
    </w:rPr>
  </w:style>
  <w:style w:type="paragraph" w:customStyle="1" w:styleId="110">
    <w:name w:val="Основной текст (11)"/>
    <w:basedOn w:val="a"/>
    <w:link w:val="11"/>
    <w:uiPriority w:val="99"/>
    <w:rsid w:val="004B5EC6"/>
    <w:pPr>
      <w:shd w:val="clear" w:color="auto" w:fill="FFFFFF"/>
      <w:autoSpaceDE/>
      <w:autoSpaceDN/>
      <w:adjustRightInd/>
      <w:spacing w:before="360" w:after="360" w:line="240" w:lineRule="atLeast"/>
      <w:ind w:hanging="380"/>
      <w:jc w:val="both"/>
    </w:pPr>
    <w:rPr>
      <w:noProof/>
      <w:spacing w:val="7"/>
      <w:sz w:val="20"/>
      <w:szCs w:val="20"/>
    </w:rPr>
  </w:style>
  <w:style w:type="character" w:customStyle="1" w:styleId="26">
    <w:name w:val="Подпись к таблице (2)_"/>
    <w:basedOn w:val="a0"/>
    <w:link w:val="27"/>
    <w:uiPriority w:val="99"/>
    <w:locked/>
    <w:rsid w:val="004B5EC6"/>
    <w:rPr>
      <w:rFonts w:cs="Times New Roman"/>
      <w:spacing w:val="7"/>
      <w:lang w:bidi="ar-SA"/>
    </w:rPr>
  </w:style>
  <w:style w:type="paragraph" w:customStyle="1" w:styleId="27">
    <w:name w:val="Подпись к таблице (2)"/>
    <w:basedOn w:val="a"/>
    <w:link w:val="26"/>
    <w:uiPriority w:val="99"/>
    <w:rsid w:val="004B5EC6"/>
    <w:pPr>
      <w:shd w:val="clear" w:color="auto" w:fill="FFFFFF"/>
      <w:autoSpaceDE/>
      <w:autoSpaceDN/>
      <w:adjustRightInd/>
      <w:spacing w:line="240" w:lineRule="atLeast"/>
    </w:pPr>
    <w:rPr>
      <w:noProof/>
      <w:spacing w:val="7"/>
      <w:sz w:val="20"/>
      <w:szCs w:val="20"/>
    </w:rPr>
  </w:style>
  <w:style w:type="character" w:customStyle="1" w:styleId="a9">
    <w:name w:val="Подпись к таблице_"/>
    <w:basedOn w:val="a0"/>
    <w:link w:val="aa"/>
    <w:uiPriority w:val="99"/>
    <w:locked/>
    <w:rsid w:val="004B5EC6"/>
    <w:rPr>
      <w:rFonts w:cs="Times New Roman"/>
      <w:b/>
      <w:bCs/>
      <w:spacing w:val="7"/>
      <w:lang w:bidi="ar-SA"/>
    </w:rPr>
  </w:style>
  <w:style w:type="paragraph" w:customStyle="1" w:styleId="aa">
    <w:name w:val="Подпись к таблице"/>
    <w:basedOn w:val="a"/>
    <w:link w:val="a9"/>
    <w:uiPriority w:val="99"/>
    <w:rsid w:val="004B5EC6"/>
    <w:pPr>
      <w:shd w:val="clear" w:color="auto" w:fill="FFFFFF"/>
      <w:autoSpaceDE/>
      <w:autoSpaceDN/>
      <w:adjustRightInd/>
      <w:spacing w:line="240" w:lineRule="atLeast"/>
    </w:pPr>
    <w:rPr>
      <w:b/>
      <w:bCs/>
      <w:noProof/>
      <w:spacing w:val="7"/>
      <w:sz w:val="20"/>
      <w:szCs w:val="20"/>
    </w:rPr>
  </w:style>
  <w:style w:type="character" w:customStyle="1" w:styleId="1112pt">
    <w:name w:val="Основной текст (11) + 12 pt"/>
    <w:aliases w:val="Полужирный,Интервал 0 pt6"/>
    <w:basedOn w:val="11"/>
    <w:uiPriority w:val="99"/>
    <w:rsid w:val="004B5EC6"/>
    <w:rPr>
      <w:rFonts w:cs="Times New Roman"/>
      <w:b/>
      <w:bCs/>
      <w:color w:val="000000"/>
      <w:spacing w:val="9"/>
      <w:w w:val="100"/>
      <w:position w:val="0"/>
      <w:sz w:val="24"/>
      <w:szCs w:val="24"/>
      <w:u w:val="single"/>
      <w:lang w:val="ru-RU" w:eastAsia="ru-RU" w:bidi="ar-SA"/>
    </w:rPr>
  </w:style>
  <w:style w:type="character" w:customStyle="1" w:styleId="1112pt1">
    <w:name w:val="Основной текст (11) + 12 pt1"/>
    <w:aliases w:val="Полужирный2,Интервал 0 pt5"/>
    <w:basedOn w:val="11"/>
    <w:uiPriority w:val="99"/>
    <w:rsid w:val="004B5EC6"/>
    <w:rPr>
      <w:rFonts w:cs="Times New Roman"/>
      <w:b/>
      <w:bCs/>
      <w:color w:val="000000"/>
      <w:spacing w:val="9"/>
      <w:w w:val="100"/>
      <w:position w:val="0"/>
      <w:sz w:val="24"/>
      <w:szCs w:val="24"/>
      <w:lang w:val="ru-RU" w:eastAsia="ru-RU" w:bidi="ar-SA"/>
    </w:rPr>
  </w:style>
  <w:style w:type="character" w:customStyle="1" w:styleId="60">
    <w:name w:val="Основной текст (6)"/>
    <w:basedOn w:val="6"/>
    <w:uiPriority w:val="99"/>
    <w:rsid w:val="004B5EC6"/>
    <w:rPr>
      <w:rFonts w:cs="Times New Roman"/>
      <w:b/>
      <w:bCs/>
      <w:color w:val="000000"/>
      <w:spacing w:val="9"/>
      <w:w w:val="100"/>
      <w:position w:val="0"/>
      <w:sz w:val="24"/>
      <w:szCs w:val="24"/>
      <w:u w:val="single"/>
      <w:lang w:val="ru-RU" w:eastAsia="ru-RU" w:bidi="ar-SA"/>
    </w:rPr>
  </w:style>
  <w:style w:type="character" w:customStyle="1" w:styleId="10pt">
    <w:name w:val="Основной текст + 10 pt"/>
    <w:aliases w:val="Полужирный1,Интервал 0 pt4"/>
    <w:basedOn w:val="BodyTextChar1"/>
    <w:uiPriority w:val="99"/>
    <w:rsid w:val="004B5EC6"/>
    <w:rPr>
      <w:rFonts w:cs="Times New Roman"/>
      <w:b/>
      <w:bCs/>
      <w:color w:val="000000"/>
      <w:spacing w:val="7"/>
      <w:w w:val="100"/>
      <w:position w:val="0"/>
      <w:sz w:val="20"/>
      <w:szCs w:val="20"/>
      <w:lang w:val="ru-RU" w:eastAsia="ru-RU" w:bidi="ar-SA"/>
    </w:rPr>
  </w:style>
  <w:style w:type="character" w:customStyle="1" w:styleId="10pt1">
    <w:name w:val="Основной текст + 10 pt1"/>
    <w:aliases w:val="Интервал 0 pt3"/>
    <w:basedOn w:val="BodyTextChar1"/>
    <w:uiPriority w:val="99"/>
    <w:rsid w:val="004B5EC6"/>
    <w:rPr>
      <w:rFonts w:cs="Times New Roman"/>
      <w:color w:val="000000"/>
      <w:spacing w:val="7"/>
      <w:w w:val="100"/>
      <w:position w:val="0"/>
      <w:sz w:val="20"/>
      <w:szCs w:val="20"/>
      <w:lang w:val="ru-RU" w:eastAsia="ru-RU" w:bidi="ar-SA"/>
    </w:rPr>
  </w:style>
  <w:style w:type="character" w:customStyle="1" w:styleId="1111">
    <w:name w:val="Основной текст (11) + 11"/>
    <w:aliases w:val="5 pt1,Курсив1,Интервал 0 pt2"/>
    <w:basedOn w:val="11"/>
    <w:uiPriority w:val="99"/>
    <w:rsid w:val="004B5EC6"/>
    <w:rPr>
      <w:rFonts w:cs="Times New Roman"/>
      <w:i/>
      <w:iCs/>
      <w:color w:val="000000"/>
      <w:spacing w:val="11"/>
      <w:w w:val="100"/>
      <w:position w:val="0"/>
      <w:sz w:val="23"/>
      <w:szCs w:val="23"/>
      <w:lang w:val="ru-RU" w:eastAsia="ru-RU" w:bidi="ar-SA"/>
    </w:rPr>
  </w:style>
  <w:style w:type="character" w:customStyle="1" w:styleId="71">
    <w:name w:val="Основной текст (7) + Не курсив"/>
    <w:aliases w:val="Интервал 0 pt1"/>
    <w:basedOn w:val="7"/>
    <w:uiPriority w:val="99"/>
    <w:rsid w:val="004B5EC6"/>
    <w:rPr>
      <w:rFonts w:cs="Times New Roman"/>
      <w:i/>
      <w:iCs/>
      <w:color w:val="000000"/>
      <w:spacing w:val="7"/>
      <w:w w:val="100"/>
      <w:position w:val="0"/>
      <w:lang w:val="ru-RU" w:eastAsia="ru-RU" w:bidi="ar-SA"/>
    </w:rPr>
  </w:style>
  <w:style w:type="paragraph" w:styleId="ab">
    <w:name w:val="header"/>
    <w:basedOn w:val="a"/>
    <w:link w:val="ac"/>
    <w:uiPriority w:val="99"/>
    <w:semiHidden/>
    <w:unhideWhenUsed/>
    <w:rsid w:val="00EE45E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E45EF"/>
    <w:rPr>
      <w:rFonts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EE45E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E45EF"/>
    <w:rPr>
      <w:rFonts w:hAnsi="Times New Roman"/>
      <w:sz w:val="24"/>
      <w:szCs w:val="24"/>
    </w:rPr>
  </w:style>
  <w:style w:type="character" w:styleId="af">
    <w:name w:val="Hyperlink"/>
    <w:uiPriority w:val="99"/>
    <w:qFormat/>
    <w:rsid w:val="00192D15"/>
    <w:rPr>
      <w:rFonts w:cs="Times New Roman"/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062B3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62B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0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0BEA"/>
    <w:rPr>
      <w:rFonts w:hAnsi="Times New Roman"/>
      <w:b/>
      <w:bCs/>
      <w:sz w:val="36"/>
      <w:szCs w:val="36"/>
    </w:rPr>
  </w:style>
  <w:style w:type="paragraph" w:styleId="af2">
    <w:name w:val="Normal (Web)"/>
    <w:basedOn w:val="a"/>
    <w:uiPriority w:val="99"/>
    <w:unhideWhenUsed/>
    <w:rsid w:val="00E00BEA"/>
    <w:pPr>
      <w:widowControl/>
      <w:autoSpaceDE/>
      <w:autoSpaceDN/>
      <w:adjustRightInd/>
      <w:spacing w:before="100" w:beforeAutospacing="1" w:after="100" w:afterAutospacing="1"/>
    </w:pPr>
  </w:style>
  <w:style w:type="character" w:styleId="af3">
    <w:name w:val="Placeholder Text"/>
    <w:basedOn w:val="a0"/>
    <w:uiPriority w:val="99"/>
    <w:semiHidden/>
    <w:rsid w:val="00563109"/>
    <w:rPr>
      <w:color w:val="808080"/>
    </w:rPr>
  </w:style>
  <w:style w:type="character" w:customStyle="1" w:styleId="title">
    <w:name w:val="title"/>
    <w:basedOn w:val="a0"/>
    <w:rsid w:val="00522483"/>
  </w:style>
  <w:style w:type="character" w:customStyle="1" w:styleId="date">
    <w:name w:val="date"/>
    <w:basedOn w:val="a0"/>
    <w:rsid w:val="00522483"/>
  </w:style>
  <w:style w:type="character" w:customStyle="1" w:styleId="size">
    <w:name w:val="size"/>
    <w:basedOn w:val="a0"/>
    <w:rsid w:val="00522483"/>
  </w:style>
  <w:style w:type="character" w:styleId="af4">
    <w:name w:val="Strong"/>
    <w:basedOn w:val="a0"/>
    <w:uiPriority w:val="22"/>
    <w:qFormat/>
    <w:locked/>
    <w:rsid w:val="005628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hyperlink" Target="https://lanbook.com/catalog/author/nikolaeva-t.n.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image" Target="media/image25.gif"/><Relationship Id="rId42" Type="http://schemas.openxmlformats.org/officeDocument/2006/relationships/hyperlink" Target="https://profspo.ru/books/985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hyperlink" Target="https://lanbook.com/catalog/author/korvet-n.g.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gif"/><Relationship Id="rId41" Type="http://schemas.openxmlformats.org/officeDocument/2006/relationships/hyperlink" Target="https://lanbook.com/catalog/author/zaharov-m.s.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hyperlink" Target="https://lanbook.com/catalog/author/zaharov-m.s./" TargetMode="External"/><Relationship Id="rId40" Type="http://schemas.openxmlformats.org/officeDocument/2006/relationships/hyperlink" Target="https://lanbook.com/catalog/author/uchaev-v.k.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gi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s://profspo.ru/books/961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6F165-45CC-4AF3-90C3-08DF8FE93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2196</TotalTime>
  <Pages>1</Pages>
  <Words>5690</Words>
  <Characters>32439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101</cp:revision>
  <cp:lastPrinted>2014-01-31T03:17:00Z</cp:lastPrinted>
  <dcterms:created xsi:type="dcterms:W3CDTF">2012-02-17T04:57:00Z</dcterms:created>
  <dcterms:modified xsi:type="dcterms:W3CDTF">2024-10-02T12:03:00Z</dcterms:modified>
</cp:coreProperties>
</file>