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034" w:rsidRPr="00ED6034" w:rsidRDefault="007912D5" w:rsidP="00ED6034">
      <w:pPr>
        <w:pStyle w:val="Style1"/>
        <w:widowControl/>
        <w:spacing w:line="276" w:lineRule="auto"/>
        <w:ind w:firstLine="709"/>
        <w:jc w:val="center"/>
        <w:rPr>
          <w:rStyle w:val="FontStyle11"/>
          <w:sz w:val="24"/>
          <w:szCs w:val="24"/>
        </w:rPr>
      </w:pPr>
      <w:r w:rsidRPr="00A35C28">
        <w:rPr>
          <w:rStyle w:val="FontStyle11"/>
          <w:sz w:val="24"/>
          <w:szCs w:val="24"/>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25pt;height:739.65pt" o:ole="">
            <v:imagedata r:id="rId8" o:title=""/>
          </v:shape>
          <o:OLEObject Type="Embed" ProgID="AcroExch.Document.7" ShapeID="_x0000_i1025" DrawAspect="Content" ObjectID="_1789407913" r:id="rId9"/>
        </w:object>
      </w:r>
    </w:p>
    <w:p w:rsidR="00ED6034" w:rsidRPr="00ED6034" w:rsidRDefault="00ED6034" w:rsidP="00ED6034">
      <w:pPr>
        <w:pStyle w:val="Style1"/>
        <w:widowControl/>
        <w:spacing w:line="276" w:lineRule="auto"/>
        <w:ind w:firstLine="709"/>
        <w:jc w:val="center"/>
        <w:rPr>
          <w:rStyle w:val="FontStyle11"/>
          <w:sz w:val="24"/>
          <w:szCs w:val="24"/>
        </w:rPr>
      </w:pPr>
    </w:p>
    <w:p w:rsidR="00ED6034" w:rsidRPr="00ED6034" w:rsidRDefault="00124BC8" w:rsidP="00ED6034">
      <w:pPr>
        <w:pStyle w:val="Style1"/>
        <w:widowControl/>
        <w:spacing w:line="276" w:lineRule="auto"/>
        <w:ind w:firstLine="709"/>
        <w:jc w:val="center"/>
        <w:rPr>
          <w:rStyle w:val="FontStyle11"/>
          <w:sz w:val="24"/>
          <w:szCs w:val="24"/>
        </w:rPr>
      </w:pPr>
      <w:r w:rsidRPr="007912D5">
        <w:rPr>
          <w:rStyle w:val="FontStyle11"/>
          <w:sz w:val="24"/>
          <w:szCs w:val="24"/>
        </w:rPr>
        <w:object w:dxaOrig="7344" w:dyaOrig="9504">
          <v:shape id="_x0000_i1026" type="#_x0000_t75" style="width:446.75pt;height:652.35pt" o:ole="">
            <v:imagedata r:id="rId10" o:title=""/>
          </v:shape>
          <o:OLEObject Type="Embed" ProgID="AcroExch.Document.7" ShapeID="_x0000_i1026" DrawAspect="Content" ObjectID="_1789407914" r:id="rId11"/>
        </w:object>
      </w:r>
    </w:p>
    <w:p w:rsidR="00ED6034" w:rsidRPr="00ED6034" w:rsidRDefault="00ED6034" w:rsidP="00ED6034">
      <w:pPr>
        <w:pStyle w:val="Style1"/>
        <w:widowControl/>
        <w:spacing w:line="276" w:lineRule="auto"/>
        <w:ind w:firstLine="709"/>
        <w:jc w:val="center"/>
        <w:rPr>
          <w:rStyle w:val="FontStyle11"/>
          <w:sz w:val="24"/>
          <w:szCs w:val="24"/>
        </w:rPr>
      </w:pPr>
    </w:p>
    <w:p w:rsidR="00ED6034" w:rsidRPr="00ED6034" w:rsidRDefault="00ED6034" w:rsidP="00ED6034">
      <w:pPr>
        <w:pStyle w:val="Style1"/>
        <w:widowControl/>
        <w:spacing w:line="276" w:lineRule="auto"/>
        <w:ind w:firstLine="709"/>
        <w:jc w:val="center"/>
        <w:rPr>
          <w:rStyle w:val="FontStyle11"/>
          <w:sz w:val="24"/>
          <w:szCs w:val="24"/>
        </w:rPr>
      </w:pPr>
    </w:p>
    <w:p w:rsidR="00ED6034" w:rsidRPr="00ED6034" w:rsidRDefault="00ED6034" w:rsidP="00ED6034">
      <w:pPr>
        <w:pStyle w:val="Style1"/>
        <w:widowControl/>
        <w:spacing w:line="276" w:lineRule="auto"/>
        <w:ind w:firstLine="709"/>
        <w:jc w:val="center"/>
        <w:rPr>
          <w:rStyle w:val="FontStyle11"/>
          <w:sz w:val="24"/>
          <w:szCs w:val="24"/>
        </w:rPr>
      </w:pPr>
    </w:p>
    <w:p w:rsidR="00ED6034" w:rsidRPr="00ED6034" w:rsidRDefault="00ED6034" w:rsidP="00ED6034">
      <w:pPr>
        <w:pStyle w:val="Style1"/>
        <w:widowControl/>
        <w:spacing w:line="276" w:lineRule="auto"/>
        <w:ind w:firstLine="709"/>
        <w:jc w:val="center"/>
        <w:rPr>
          <w:rStyle w:val="FontStyle11"/>
          <w:sz w:val="24"/>
          <w:szCs w:val="24"/>
        </w:rPr>
      </w:pPr>
    </w:p>
    <w:p w:rsidR="00ED6034" w:rsidRPr="00ED6034" w:rsidRDefault="00ED6034" w:rsidP="00ED6034">
      <w:pPr>
        <w:pStyle w:val="Style1"/>
        <w:widowControl/>
        <w:spacing w:line="276" w:lineRule="auto"/>
        <w:ind w:firstLine="709"/>
        <w:jc w:val="center"/>
        <w:rPr>
          <w:rStyle w:val="FontStyle11"/>
          <w:sz w:val="24"/>
          <w:szCs w:val="24"/>
        </w:rPr>
      </w:pPr>
    </w:p>
    <w:p w:rsidR="00ED6034" w:rsidRPr="00ED6034" w:rsidRDefault="00ED6034" w:rsidP="00ED6034">
      <w:pPr>
        <w:pStyle w:val="Style1"/>
        <w:widowControl/>
        <w:spacing w:line="276" w:lineRule="auto"/>
        <w:ind w:firstLine="709"/>
        <w:jc w:val="center"/>
        <w:rPr>
          <w:rStyle w:val="FontStyle11"/>
          <w:sz w:val="24"/>
          <w:szCs w:val="24"/>
        </w:rPr>
      </w:pPr>
    </w:p>
    <w:p w:rsidR="006B0001" w:rsidRPr="00ED6034" w:rsidRDefault="006B0001" w:rsidP="00ED6034">
      <w:pPr>
        <w:pStyle w:val="Style1"/>
        <w:widowControl/>
        <w:spacing w:line="276" w:lineRule="auto"/>
        <w:ind w:firstLine="709"/>
        <w:jc w:val="center"/>
        <w:rPr>
          <w:rStyle w:val="FontStyle11"/>
          <w:sz w:val="24"/>
          <w:szCs w:val="24"/>
        </w:rPr>
      </w:pPr>
      <w:r w:rsidRPr="00ED6034">
        <w:rPr>
          <w:rStyle w:val="FontStyle11"/>
          <w:sz w:val="24"/>
          <w:szCs w:val="24"/>
        </w:rPr>
        <w:t>Пояснительная записка</w:t>
      </w:r>
    </w:p>
    <w:p w:rsidR="00ED6034" w:rsidRPr="00ED6034" w:rsidRDefault="00ED6034" w:rsidP="00ED6034">
      <w:pPr>
        <w:pStyle w:val="Style1"/>
        <w:widowControl/>
        <w:spacing w:line="276" w:lineRule="auto"/>
        <w:ind w:firstLine="709"/>
        <w:jc w:val="center"/>
        <w:rPr>
          <w:rStyle w:val="FontStyle11"/>
          <w:sz w:val="24"/>
          <w:szCs w:val="24"/>
        </w:rPr>
      </w:pPr>
    </w:p>
    <w:p w:rsidR="006B0001" w:rsidRPr="00ED6034" w:rsidRDefault="006B0001" w:rsidP="00ED6034">
      <w:pPr>
        <w:spacing w:after="0"/>
        <w:ind w:firstLine="709"/>
        <w:jc w:val="both"/>
        <w:rPr>
          <w:rStyle w:val="FontStyle11"/>
          <w:b w:val="0"/>
          <w:sz w:val="24"/>
          <w:szCs w:val="24"/>
        </w:rPr>
      </w:pPr>
      <w:r w:rsidRPr="00ED6034">
        <w:rPr>
          <w:rStyle w:val="FontStyle11"/>
          <w:b w:val="0"/>
          <w:sz w:val="24"/>
          <w:szCs w:val="24"/>
        </w:rPr>
        <w:t>Методическ</w:t>
      </w:r>
      <w:r w:rsidR="00135B0B" w:rsidRPr="00ED6034">
        <w:rPr>
          <w:rStyle w:val="FontStyle11"/>
          <w:b w:val="0"/>
          <w:sz w:val="24"/>
          <w:szCs w:val="24"/>
        </w:rPr>
        <w:t>ое</w:t>
      </w:r>
      <w:r w:rsidRPr="00ED6034">
        <w:rPr>
          <w:rStyle w:val="FontStyle11"/>
          <w:b w:val="0"/>
          <w:sz w:val="24"/>
          <w:szCs w:val="24"/>
        </w:rPr>
        <w:t xml:space="preserve"> </w:t>
      </w:r>
      <w:r w:rsidR="00135B0B" w:rsidRPr="00ED6034">
        <w:rPr>
          <w:rStyle w:val="FontStyle11"/>
          <w:b w:val="0"/>
          <w:sz w:val="24"/>
          <w:szCs w:val="24"/>
        </w:rPr>
        <w:t>пособие</w:t>
      </w:r>
      <w:r w:rsidRPr="00ED6034">
        <w:rPr>
          <w:rStyle w:val="FontStyle11"/>
          <w:b w:val="0"/>
          <w:sz w:val="24"/>
          <w:szCs w:val="24"/>
        </w:rPr>
        <w:t xml:space="preserve">  </w:t>
      </w:r>
      <w:r w:rsidR="00135B0B" w:rsidRPr="00ED6034">
        <w:rPr>
          <w:rStyle w:val="FontStyle11"/>
          <w:b w:val="0"/>
          <w:sz w:val="24"/>
          <w:szCs w:val="24"/>
        </w:rPr>
        <w:t>по</w:t>
      </w:r>
      <w:r w:rsidRPr="00ED6034">
        <w:rPr>
          <w:rStyle w:val="FontStyle11"/>
          <w:b w:val="0"/>
          <w:sz w:val="24"/>
          <w:szCs w:val="24"/>
        </w:rPr>
        <w:t xml:space="preserve"> выполнению </w:t>
      </w:r>
      <w:r w:rsidR="0041143B" w:rsidRPr="00ED6034">
        <w:rPr>
          <w:rStyle w:val="FontStyle11"/>
          <w:b w:val="0"/>
          <w:sz w:val="24"/>
          <w:szCs w:val="24"/>
        </w:rPr>
        <w:t xml:space="preserve">практических и </w:t>
      </w:r>
      <w:r w:rsidRPr="00ED6034">
        <w:rPr>
          <w:rStyle w:val="FontStyle11"/>
          <w:b w:val="0"/>
          <w:sz w:val="24"/>
          <w:szCs w:val="24"/>
        </w:rPr>
        <w:t>лабораторных занятий по МДК 02.01</w:t>
      </w:r>
      <w:r w:rsidRPr="00ED6034">
        <w:rPr>
          <w:rFonts w:ascii="Times New Roman" w:hAnsi="Times New Roman" w:cs="Times New Roman"/>
          <w:b/>
          <w:bCs/>
          <w:sz w:val="24"/>
          <w:szCs w:val="24"/>
        </w:rPr>
        <w:t xml:space="preserve">  </w:t>
      </w:r>
      <w:r w:rsidRPr="00ED6034">
        <w:rPr>
          <w:rFonts w:ascii="Times New Roman" w:hAnsi="Times New Roman" w:cs="Times New Roman"/>
          <w:bCs/>
          <w:sz w:val="24"/>
          <w:szCs w:val="24"/>
        </w:rPr>
        <w:t>«</w:t>
      </w:r>
      <w:r w:rsidRPr="00ED6034">
        <w:rPr>
          <w:rFonts w:ascii="Times New Roman" w:hAnsi="Times New Roman" w:cs="Times New Roman"/>
          <w:sz w:val="24"/>
          <w:szCs w:val="24"/>
        </w:rPr>
        <w:t>Полевые и лабораторные  исследования минерального</w:t>
      </w:r>
      <w:r w:rsidRPr="00ED6034">
        <w:rPr>
          <w:rFonts w:ascii="Times New Roman" w:hAnsi="Times New Roman" w:cs="Times New Roman"/>
          <w:b/>
          <w:sz w:val="24"/>
          <w:szCs w:val="24"/>
        </w:rPr>
        <w:t xml:space="preserve"> </w:t>
      </w:r>
      <w:r w:rsidRPr="00ED6034">
        <w:rPr>
          <w:rFonts w:ascii="Times New Roman" w:hAnsi="Times New Roman" w:cs="Times New Roman"/>
          <w:sz w:val="24"/>
          <w:szCs w:val="24"/>
        </w:rPr>
        <w:t>сырья»</w:t>
      </w:r>
      <w:r w:rsidRPr="00ED6034">
        <w:rPr>
          <w:rStyle w:val="FontStyle11"/>
          <w:b w:val="0"/>
          <w:sz w:val="24"/>
          <w:szCs w:val="24"/>
        </w:rPr>
        <w:t xml:space="preserve"> предназначены для студентов специальности</w:t>
      </w:r>
      <w:r w:rsidRPr="00ED6034">
        <w:rPr>
          <w:rFonts w:ascii="Times New Roman" w:hAnsi="Times New Roman" w:cs="Times New Roman"/>
          <w:b/>
          <w:bCs/>
          <w:sz w:val="24"/>
          <w:szCs w:val="24"/>
        </w:rPr>
        <w:t xml:space="preserve"> </w:t>
      </w:r>
      <w:r w:rsidRPr="00ED6034">
        <w:rPr>
          <w:rFonts w:ascii="Times New Roman" w:hAnsi="Times New Roman" w:cs="Times New Roman"/>
          <w:bCs/>
          <w:sz w:val="24"/>
          <w:szCs w:val="24"/>
        </w:rPr>
        <w:t>«</w:t>
      </w:r>
      <w:r w:rsidRPr="00ED6034">
        <w:rPr>
          <w:rFonts w:ascii="Times New Roman" w:hAnsi="Times New Roman" w:cs="Times New Roman"/>
          <w:sz w:val="24"/>
          <w:szCs w:val="24"/>
        </w:rPr>
        <w:t xml:space="preserve">Геологическая съёмка, поиски и разведка месторождений полезных ископаемых», </w:t>
      </w:r>
      <w:r w:rsidRPr="00ED6034">
        <w:rPr>
          <w:rFonts w:ascii="Times New Roman" w:hAnsi="Times New Roman" w:cs="Times New Roman"/>
          <w:bCs/>
          <w:sz w:val="24"/>
          <w:szCs w:val="24"/>
        </w:rPr>
        <w:t>и соответствует федеральным государственным образовательным стандартам третьего поколения и уровню подготовки выпускников по</w:t>
      </w:r>
      <w:r w:rsidRPr="00ED6034">
        <w:rPr>
          <w:rFonts w:ascii="Times New Roman" w:hAnsi="Times New Roman" w:cs="Times New Roman"/>
          <w:b/>
          <w:bCs/>
          <w:sz w:val="24"/>
          <w:szCs w:val="24"/>
        </w:rPr>
        <w:t xml:space="preserve"> </w:t>
      </w:r>
      <w:r w:rsidRPr="00ED6034">
        <w:rPr>
          <w:rFonts w:ascii="Times New Roman" w:hAnsi="Times New Roman" w:cs="Times New Roman"/>
          <w:bCs/>
          <w:sz w:val="24"/>
          <w:szCs w:val="24"/>
        </w:rPr>
        <w:t>данной специальности</w:t>
      </w:r>
      <w:r w:rsidRPr="00ED6034">
        <w:rPr>
          <w:rFonts w:ascii="Times New Roman" w:hAnsi="Times New Roman" w:cs="Times New Roman"/>
          <w:b/>
          <w:bCs/>
          <w:sz w:val="24"/>
          <w:szCs w:val="24"/>
        </w:rPr>
        <w:t>.</w:t>
      </w:r>
      <w:r w:rsidRPr="00ED6034">
        <w:rPr>
          <w:rStyle w:val="FontStyle11"/>
          <w:b w:val="0"/>
          <w:sz w:val="24"/>
          <w:szCs w:val="24"/>
        </w:rPr>
        <w:t xml:space="preserve"> Методические указания  содержат  краткий теоретический материал и практические рекомендации по следующим разделам: «Аналитическая химия», </w:t>
      </w:r>
      <w:r w:rsidRPr="00ED6034">
        <w:rPr>
          <w:rStyle w:val="FontStyle11"/>
          <w:sz w:val="24"/>
          <w:szCs w:val="24"/>
        </w:rPr>
        <w:t>«</w:t>
      </w:r>
      <w:r w:rsidRPr="00ED6034">
        <w:rPr>
          <w:rFonts w:ascii="Times New Roman" w:hAnsi="Times New Roman" w:cs="Times New Roman"/>
          <w:bCs/>
          <w:sz w:val="24"/>
          <w:szCs w:val="24"/>
        </w:rPr>
        <w:t>Полевые и лабораторные исследования минерального сырья</w:t>
      </w:r>
      <w:r w:rsidRPr="00ED6034">
        <w:rPr>
          <w:rStyle w:val="FontStyle11"/>
          <w:sz w:val="24"/>
          <w:szCs w:val="24"/>
        </w:rPr>
        <w:t xml:space="preserve">» </w:t>
      </w:r>
      <w:r w:rsidRPr="00ED6034">
        <w:rPr>
          <w:rStyle w:val="FontStyle11"/>
          <w:b w:val="0"/>
          <w:sz w:val="24"/>
          <w:szCs w:val="24"/>
        </w:rPr>
        <w:t>Рассмотрены основные теоретические и практические вопросы данных разделов и мето</w:t>
      </w:r>
      <w:r w:rsidR="00500FA7" w:rsidRPr="00ED6034">
        <w:rPr>
          <w:rStyle w:val="FontStyle11"/>
          <w:b w:val="0"/>
          <w:sz w:val="24"/>
          <w:szCs w:val="24"/>
        </w:rPr>
        <w:t xml:space="preserve">дика выполнения практических и </w:t>
      </w:r>
      <w:r w:rsidRPr="00ED6034">
        <w:rPr>
          <w:rStyle w:val="FontStyle11"/>
          <w:b w:val="0"/>
          <w:sz w:val="24"/>
          <w:szCs w:val="24"/>
        </w:rPr>
        <w:t>лабораторных работ.   Методические указания  помогут студентам формировать общие и профессиональные компетенции, навыки и умения  микроскопической диагностики шлихов, шлифов и аншлифов, проведения специальных химических анализов.  При выполнении лабораторных и практических работ необходимо учитывать следующие рекомендации:</w:t>
      </w:r>
    </w:p>
    <w:p w:rsidR="006B0001" w:rsidRPr="00ED6034" w:rsidRDefault="006B0001" w:rsidP="00ED6034">
      <w:pPr>
        <w:spacing w:after="0"/>
        <w:jc w:val="both"/>
        <w:rPr>
          <w:rStyle w:val="FontStyle11"/>
          <w:b w:val="0"/>
          <w:sz w:val="24"/>
          <w:szCs w:val="24"/>
        </w:rPr>
      </w:pPr>
      <w:r w:rsidRPr="00ED6034">
        <w:rPr>
          <w:rStyle w:val="FontStyle11"/>
          <w:b w:val="0"/>
          <w:sz w:val="24"/>
          <w:szCs w:val="24"/>
        </w:rPr>
        <w:t>1.Внимательно изучить сведения и методические указания по выполнению лабораторного и практического занятия</w:t>
      </w:r>
      <w:r w:rsidR="001459A4" w:rsidRPr="00ED6034">
        <w:rPr>
          <w:rStyle w:val="FontStyle11"/>
          <w:b w:val="0"/>
          <w:sz w:val="24"/>
          <w:szCs w:val="24"/>
        </w:rPr>
        <w:t>;</w:t>
      </w:r>
    </w:p>
    <w:p w:rsidR="006B0001" w:rsidRPr="00ED6034" w:rsidRDefault="006B0001" w:rsidP="00ED6034">
      <w:pPr>
        <w:spacing w:after="0"/>
        <w:jc w:val="both"/>
        <w:rPr>
          <w:rStyle w:val="FontStyle11"/>
          <w:b w:val="0"/>
          <w:sz w:val="24"/>
          <w:szCs w:val="24"/>
        </w:rPr>
      </w:pPr>
      <w:r w:rsidRPr="00ED6034">
        <w:rPr>
          <w:rStyle w:val="FontStyle11"/>
          <w:b w:val="0"/>
          <w:sz w:val="24"/>
          <w:szCs w:val="24"/>
        </w:rPr>
        <w:t>2.Внимательно изучить цель занятия</w:t>
      </w:r>
      <w:r w:rsidR="001459A4" w:rsidRPr="00ED6034">
        <w:rPr>
          <w:rStyle w:val="FontStyle11"/>
          <w:b w:val="0"/>
          <w:sz w:val="24"/>
          <w:szCs w:val="24"/>
        </w:rPr>
        <w:t>;</w:t>
      </w:r>
    </w:p>
    <w:p w:rsidR="006B0001" w:rsidRPr="00ED6034" w:rsidRDefault="006B0001" w:rsidP="00ED6034">
      <w:pPr>
        <w:spacing w:after="0"/>
        <w:jc w:val="both"/>
        <w:rPr>
          <w:rStyle w:val="FontStyle11"/>
          <w:b w:val="0"/>
          <w:sz w:val="24"/>
          <w:szCs w:val="24"/>
        </w:rPr>
      </w:pPr>
      <w:r w:rsidRPr="00ED6034">
        <w:rPr>
          <w:rStyle w:val="FontStyle11"/>
          <w:b w:val="0"/>
          <w:sz w:val="24"/>
          <w:szCs w:val="24"/>
        </w:rPr>
        <w:t>3.Выполнять задание согласно схеме</w:t>
      </w:r>
      <w:r w:rsidR="001459A4" w:rsidRPr="00ED6034">
        <w:rPr>
          <w:rStyle w:val="FontStyle11"/>
          <w:b w:val="0"/>
          <w:sz w:val="24"/>
          <w:szCs w:val="24"/>
        </w:rPr>
        <w:t>;</w:t>
      </w:r>
    </w:p>
    <w:p w:rsidR="006B0001" w:rsidRPr="00ED6034" w:rsidRDefault="006B0001" w:rsidP="00ED6034">
      <w:pPr>
        <w:spacing w:after="0"/>
        <w:jc w:val="both"/>
        <w:rPr>
          <w:rStyle w:val="FontStyle11"/>
          <w:b w:val="0"/>
          <w:sz w:val="24"/>
          <w:szCs w:val="24"/>
        </w:rPr>
      </w:pPr>
      <w:r w:rsidRPr="00ED6034">
        <w:rPr>
          <w:rStyle w:val="FontStyle11"/>
          <w:b w:val="0"/>
          <w:sz w:val="24"/>
          <w:szCs w:val="24"/>
        </w:rPr>
        <w:t>4.Оформлять работу аккуратно</w:t>
      </w:r>
      <w:r w:rsidR="001459A4" w:rsidRPr="00ED6034">
        <w:rPr>
          <w:rStyle w:val="FontStyle11"/>
          <w:b w:val="0"/>
          <w:sz w:val="24"/>
          <w:szCs w:val="24"/>
        </w:rPr>
        <w:t>;</w:t>
      </w:r>
    </w:p>
    <w:p w:rsidR="006B0001" w:rsidRPr="00ED6034" w:rsidRDefault="006B0001" w:rsidP="00ED6034">
      <w:pPr>
        <w:spacing w:after="0"/>
        <w:jc w:val="both"/>
        <w:rPr>
          <w:rStyle w:val="FontStyle11"/>
          <w:b w:val="0"/>
          <w:sz w:val="24"/>
          <w:szCs w:val="24"/>
        </w:rPr>
      </w:pPr>
      <w:r w:rsidRPr="00ED6034">
        <w:rPr>
          <w:rStyle w:val="FontStyle11"/>
          <w:b w:val="0"/>
          <w:sz w:val="24"/>
          <w:szCs w:val="24"/>
        </w:rPr>
        <w:t>5.</w:t>
      </w:r>
      <w:r w:rsidR="00D4258A" w:rsidRPr="00ED6034">
        <w:rPr>
          <w:rStyle w:val="FontStyle11"/>
          <w:b w:val="0"/>
          <w:sz w:val="24"/>
          <w:szCs w:val="24"/>
        </w:rPr>
        <w:t>О</w:t>
      </w:r>
      <w:r w:rsidRPr="00ED6034">
        <w:rPr>
          <w:rStyle w:val="FontStyle11"/>
          <w:b w:val="0"/>
          <w:sz w:val="24"/>
          <w:szCs w:val="24"/>
        </w:rPr>
        <w:t>твечать на вопросы в полном объёме</w:t>
      </w:r>
      <w:r w:rsidR="001459A4" w:rsidRPr="00ED6034">
        <w:rPr>
          <w:rStyle w:val="FontStyle11"/>
          <w:b w:val="0"/>
          <w:sz w:val="24"/>
          <w:szCs w:val="24"/>
        </w:rPr>
        <w:t>;</w:t>
      </w:r>
    </w:p>
    <w:p w:rsidR="006B0001" w:rsidRPr="00ED6034" w:rsidRDefault="006B0001" w:rsidP="00ED6034">
      <w:pPr>
        <w:spacing w:after="0"/>
        <w:jc w:val="both"/>
        <w:rPr>
          <w:rStyle w:val="FontStyle11"/>
          <w:b w:val="0"/>
          <w:sz w:val="24"/>
          <w:szCs w:val="24"/>
        </w:rPr>
      </w:pPr>
      <w:r w:rsidRPr="00ED6034">
        <w:rPr>
          <w:rStyle w:val="FontStyle11"/>
          <w:b w:val="0"/>
          <w:sz w:val="24"/>
          <w:szCs w:val="24"/>
        </w:rPr>
        <w:t>6.Вывод делать в соответствии с целью работы.</w:t>
      </w:r>
    </w:p>
    <w:p w:rsidR="00F4483E" w:rsidRPr="00ED6034" w:rsidRDefault="00F4483E" w:rsidP="00ED6034">
      <w:pPr>
        <w:shd w:val="clear" w:color="auto" w:fill="FFFFFF"/>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Выполнение практических и лабораторных </w:t>
      </w:r>
      <w:r w:rsidR="00342544" w:rsidRPr="00ED6034">
        <w:rPr>
          <w:rFonts w:ascii="Times New Roman" w:hAnsi="Times New Roman" w:cs="Times New Roman"/>
          <w:sz w:val="24"/>
          <w:szCs w:val="24"/>
        </w:rPr>
        <w:t>занятий</w:t>
      </w:r>
      <w:r w:rsidRPr="00ED6034">
        <w:rPr>
          <w:rFonts w:ascii="Times New Roman" w:hAnsi="Times New Roman" w:cs="Times New Roman"/>
          <w:sz w:val="24"/>
          <w:szCs w:val="24"/>
        </w:rPr>
        <w:t xml:space="preserve">  необходимо для освоения профессиональных </w:t>
      </w:r>
      <w:r w:rsidR="00BF22D4" w:rsidRPr="00ED6034">
        <w:rPr>
          <w:rFonts w:ascii="Times New Roman" w:hAnsi="Times New Roman" w:cs="Times New Roman"/>
          <w:sz w:val="24"/>
          <w:szCs w:val="24"/>
        </w:rPr>
        <w:t xml:space="preserve"> </w:t>
      </w:r>
      <w:r w:rsidRPr="00ED6034">
        <w:rPr>
          <w:rFonts w:ascii="Times New Roman" w:hAnsi="Times New Roman" w:cs="Times New Roman"/>
          <w:sz w:val="24"/>
          <w:szCs w:val="24"/>
        </w:rPr>
        <w:t>компетенций:</w:t>
      </w:r>
    </w:p>
    <w:p w:rsidR="00F4483E" w:rsidRPr="00ED6034" w:rsidRDefault="00F4483E" w:rsidP="00ED6034">
      <w:pPr>
        <w:shd w:val="clear" w:color="auto" w:fill="FFFFFF"/>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1. </w:t>
      </w:r>
      <w:r w:rsidR="00342544" w:rsidRPr="00ED6034">
        <w:rPr>
          <w:rFonts w:ascii="Times New Roman" w:hAnsi="Times New Roman" w:cs="Times New Roman"/>
          <w:sz w:val="24"/>
          <w:szCs w:val="24"/>
        </w:rPr>
        <w:t xml:space="preserve"> </w:t>
      </w:r>
      <w:r w:rsidR="004E7053"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ПК </w:t>
      </w:r>
      <w:r w:rsidR="006D4083" w:rsidRPr="00ED6034">
        <w:rPr>
          <w:rFonts w:ascii="Times New Roman" w:hAnsi="Times New Roman" w:cs="Times New Roman"/>
          <w:sz w:val="24"/>
          <w:szCs w:val="24"/>
        </w:rPr>
        <w:t xml:space="preserve"> </w:t>
      </w:r>
      <w:r w:rsidRPr="00ED6034">
        <w:rPr>
          <w:rFonts w:ascii="Times New Roman" w:hAnsi="Times New Roman" w:cs="Times New Roman"/>
          <w:sz w:val="24"/>
          <w:szCs w:val="24"/>
        </w:rPr>
        <w:t>2.1</w:t>
      </w:r>
      <w:r w:rsidR="006D4083" w:rsidRPr="00ED6034">
        <w:rPr>
          <w:rFonts w:ascii="Times New Roman" w:hAnsi="Times New Roman" w:cs="Times New Roman"/>
          <w:sz w:val="24"/>
          <w:szCs w:val="24"/>
        </w:rPr>
        <w:t xml:space="preserve"> </w:t>
      </w:r>
      <w:r w:rsidR="00041B4E" w:rsidRPr="00ED6034">
        <w:rPr>
          <w:rFonts w:ascii="Times New Roman" w:hAnsi="Times New Roman" w:cs="Times New Roman"/>
          <w:sz w:val="24"/>
          <w:szCs w:val="24"/>
        </w:rPr>
        <w:t xml:space="preserve"> </w:t>
      </w:r>
      <w:r w:rsidRPr="00ED6034">
        <w:rPr>
          <w:rFonts w:ascii="Times New Roman" w:hAnsi="Times New Roman" w:cs="Times New Roman"/>
          <w:sz w:val="24"/>
          <w:szCs w:val="24"/>
        </w:rPr>
        <w:t>Отбирать образцы и подготавливать пробы к анализу.</w:t>
      </w:r>
    </w:p>
    <w:p w:rsidR="00F4483E" w:rsidRPr="00ED6034" w:rsidRDefault="00F4483E" w:rsidP="00ED6034">
      <w:pPr>
        <w:shd w:val="clear" w:color="auto" w:fill="FFFFFF"/>
        <w:spacing w:after="0"/>
        <w:jc w:val="both"/>
        <w:rPr>
          <w:rFonts w:ascii="Times New Roman" w:hAnsi="Times New Roman" w:cs="Times New Roman"/>
          <w:sz w:val="24"/>
          <w:szCs w:val="24"/>
        </w:rPr>
      </w:pPr>
      <w:r w:rsidRPr="00ED6034">
        <w:rPr>
          <w:rFonts w:ascii="Times New Roman" w:hAnsi="Times New Roman" w:cs="Times New Roman"/>
          <w:sz w:val="24"/>
          <w:szCs w:val="24"/>
        </w:rPr>
        <w:t>2.</w:t>
      </w:r>
      <w:r w:rsidR="004E7053" w:rsidRPr="00ED6034">
        <w:rPr>
          <w:rFonts w:ascii="Times New Roman" w:hAnsi="Times New Roman" w:cs="Times New Roman"/>
          <w:sz w:val="24"/>
          <w:szCs w:val="24"/>
        </w:rPr>
        <w:t xml:space="preserve"> </w:t>
      </w:r>
      <w:r w:rsidRPr="00ED6034">
        <w:rPr>
          <w:rFonts w:ascii="Times New Roman" w:hAnsi="Times New Roman" w:cs="Times New Roman"/>
          <w:sz w:val="24"/>
          <w:szCs w:val="24"/>
        </w:rPr>
        <w:t>ПК</w:t>
      </w:r>
      <w:r w:rsidR="006D4083"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2.2 </w:t>
      </w:r>
      <w:r w:rsidR="004E7053" w:rsidRPr="00ED6034">
        <w:rPr>
          <w:rFonts w:ascii="Times New Roman" w:hAnsi="Times New Roman" w:cs="Times New Roman"/>
          <w:sz w:val="24"/>
          <w:szCs w:val="24"/>
        </w:rPr>
        <w:t>В</w:t>
      </w:r>
      <w:r w:rsidRPr="00ED6034">
        <w:rPr>
          <w:rFonts w:ascii="Times New Roman" w:hAnsi="Times New Roman" w:cs="Times New Roman"/>
          <w:sz w:val="24"/>
          <w:szCs w:val="24"/>
        </w:rPr>
        <w:t>ыполнять физико-химические анализы образцов и проб в полевых условиях.</w:t>
      </w:r>
    </w:p>
    <w:p w:rsidR="00F4483E" w:rsidRPr="00ED6034" w:rsidRDefault="00F4483E" w:rsidP="00ED6034">
      <w:pPr>
        <w:shd w:val="clear" w:color="auto" w:fill="FFFFFF"/>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3. </w:t>
      </w:r>
      <w:r w:rsidR="004E7053"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ПК  </w:t>
      </w:r>
      <w:r w:rsidR="006D4083"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2.3 </w:t>
      </w:r>
      <w:r w:rsidR="00FF23D4" w:rsidRPr="00ED6034">
        <w:rPr>
          <w:rFonts w:ascii="Times New Roman" w:hAnsi="Times New Roman" w:cs="Times New Roman"/>
          <w:sz w:val="24"/>
          <w:szCs w:val="24"/>
        </w:rPr>
        <w:t xml:space="preserve"> </w:t>
      </w:r>
      <w:r w:rsidR="004E7053" w:rsidRPr="00ED6034">
        <w:rPr>
          <w:rFonts w:ascii="Times New Roman" w:hAnsi="Times New Roman" w:cs="Times New Roman"/>
          <w:sz w:val="24"/>
          <w:szCs w:val="24"/>
        </w:rPr>
        <w:t xml:space="preserve"> </w:t>
      </w:r>
      <w:r w:rsidRPr="00ED6034">
        <w:rPr>
          <w:rFonts w:ascii="Times New Roman" w:hAnsi="Times New Roman" w:cs="Times New Roman"/>
          <w:sz w:val="24"/>
          <w:szCs w:val="24"/>
        </w:rPr>
        <w:t>Оформлять результаты предварительных исследований</w:t>
      </w:r>
    </w:p>
    <w:p w:rsidR="002E4D6A" w:rsidRPr="00ED6034" w:rsidRDefault="00500FA7" w:rsidP="00ED6034">
      <w:pPr>
        <w:tabs>
          <w:tab w:val="left" w:pos="284"/>
          <w:tab w:val="left" w:pos="426"/>
          <w:tab w:val="left" w:pos="1276"/>
        </w:tabs>
        <w:spacing w:after="0"/>
        <w:ind w:left="45"/>
        <w:jc w:val="both"/>
        <w:rPr>
          <w:rFonts w:ascii="Times New Roman" w:hAnsi="Times New Roman" w:cs="Times New Roman"/>
          <w:sz w:val="24"/>
          <w:szCs w:val="24"/>
        </w:rPr>
      </w:pPr>
      <w:r w:rsidRPr="00ED6034">
        <w:rPr>
          <w:rFonts w:ascii="Times New Roman" w:hAnsi="Times New Roman" w:cs="Times New Roman"/>
          <w:sz w:val="24"/>
          <w:szCs w:val="24"/>
        </w:rPr>
        <w:t>4.</w:t>
      </w:r>
      <w:r w:rsidR="004E7053" w:rsidRPr="00ED6034">
        <w:rPr>
          <w:rFonts w:ascii="Times New Roman" w:hAnsi="Times New Roman" w:cs="Times New Roman"/>
          <w:sz w:val="24"/>
          <w:szCs w:val="24"/>
        </w:rPr>
        <w:t xml:space="preserve"> П</w:t>
      </w:r>
      <w:r w:rsidR="00F4483E" w:rsidRPr="00ED6034">
        <w:rPr>
          <w:rFonts w:ascii="Times New Roman" w:hAnsi="Times New Roman" w:cs="Times New Roman"/>
          <w:sz w:val="24"/>
          <w:szCs w:val="24"/>
        </w:rPr>
        <w:t>К</w:t>
      </w:r>
      <w:r w:rsidR="004E7053" w:rsidRPr="00ED6034">
        <w:rPr>
          <w:rFonts w:ascii="Times New Roman" w:hAnsi="Times New Roman" w:cs="Times New Roman"/>
          <w:sz w:val="24"/>
          <w:szCs w:val="24"/>
        </w:rPr>
        <w:t xml:space="preserve"> </w:t>
      </w:r>
      <w:r w:rsidR="00041B4E" w:rsidRPr="00ED6034">
        <w:rPr>
          <w:rFonts w:ascii="Times New Roman" w:hAnsi="Times New Roman" w:cs="Times New Roman"/>
          <w:sz w:val="24"/>
          <w:szCs w:val="24"/>
        </w:rPr>
        <w:t>2</w:t>
      </w:r>
      <w:r w:rsidR="00F4483E" w:rsidRPr="00ED6034">
        <w:rPr>
          <w:rFonts w:ascii="Times New Roman" w:hAnsi="Times New Roman" w:cs="Times New Roman"/>
          <w:sz w:val="24"/>
          <w:szCs w:val="24"/>
        </w:rPr>
        <w:t>.4</w:t>
      </w:r>
      <w:r w:rsidR="006D4083" w:rsidRPr="00ED6034">
        <w:rPr>
          <w:rFonts w:ascii="Times New Roman" w:hAnsi="Times New Roman" w:cs="Times New Roman"/>
          <w:sz w:val="24"/>
          <w:szCs w:val="24"/>
        </w:rPr>
        <w:t xml:space="preserve"> </w:t>
      </w:r>
      <w:r w:rsidR="004E7053" w:rsidRPr="00ED6034">
        <w:rPr>
          <w:rFonts w:ascii="Times New Roman" w:hAnsi="Times New Roman" w:cs="Times New Roman"/>
          <w:sz w:val="24"/>
          <w:szCs w:val="24"/>
        </w:rPr>
        <w:t>П</w:t>
      </w:r>
      <w:r w:rsidR="00F4483E" w:rsidRPr="00ED6034">
        <w:rPr>
          <w:rFonts w:ascii="Times New Roman" w:hAnsi="Times New Roman" w:cs="Times New Roman"/>
          <w:sz w:val="24"/>
          <w:szCs w:val="24"/>
        </w:rPr>
        <w:t>одготавливать пробы минерального сырья для геологических исследований</w:t>
      </w:r>
      <w:r w:rsidRPr="00ED6034">
        <w:rPr>
          <w:rFonts w:ascii="Times New Roman" w:hAnsi="Times New Roman" w:cs="Times New Roman"/>
          <w:sz w:val="24"/>
          <w:szCs w:val="24"/>
        </w:rPr>
        <w:t>.</w:t>
      </w:r>
    </w:p>
    <w:p w:rsidR="006B0001" w:rsidRPr="00ED6034" w:rsidRDefault="00D4258A" w:rsidP="00ED6034">
      <w:pPr>
        <w:spacing w:after="0"/>
        <w:rPr>
          <w:rStyle w:val="FontStyle11"/>
          <w:b w:val="0"/>
          <w:sz w:val="24"/>
          <w:szCs w:val="24"/>
        </w:rPr>
      </w:pPr>
      <w:r w:rsidRPr="00ED6034">
        <w:rPr>
          <w:rStyle w:val="FontStyle11"/>
          <w:b w:val="0"/>
          <w:sz w:val="24"/>
          <w:szCs w:val="24"/>
        </w:rPr>
        <w:t>Таблица №1-</w:t>
      </w:r>
      <w:r w:rsidR="006B0001" w:rsidRPr="00ED6034">
        <w:rPr>
          <w:rStyle w:val="FontStyle11"/>
          <w:b w:val="0"/>
          <w:sz w:val="24"/>
          <w:szCs w:val="24"/>
        </w:rPr>
        <w:t>Перечень и объём лабораторных  занятий в часах</w:t>
      </w:r>
    </w:p>
    <w:tbl>
      <w:tblPr>
        <w:tblW w:w="0" w:type="auto"/>
        <w:tblLook w:val="04A0"/>
      </w:tblPr>
      <w:tblGrid>
        <w:gridCol w:w="534"/>
        <w:gridCol w:w="8079"/>
        <w:gridCol w:w="1103"/>
      </w:tblGrid>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sz w:val="24"/>
                <w:szCs w:val="24"/>
              </w:rPr>
            </w:pPr>
            <w:r w:rsidRPr="00ED6034">
              <w:rPr>
                <w:rStyle w:val="FontStyle11"/>
                <w:sz w:val="24"/>
                <w:szCs w:val="24"/>
              </w:rPr>
              <w:t>№</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sz w:val="24"/>
                <w:szCs w:val="24"/>
              </w:rPr>
            </w:pPr>
            <w:r w:rsidRPr="00ED6034">
              <w:rPr>
                <w:rStyle w:val="FontStyle11"/>
                <w:sz w:val="24"/>
                <w:szCs w:val="24"/>
              </w:rPr>
              <w:t>Лабораторные и практические занятия</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jc w:val="center"/>
              <w:rPr>
                <w:rStyle w:val="FontStyle11"/>
                <w:sz w:val="24"/>
                <w:szCs w:val="24"/>
              </w:rPr>
            </w:pPr>
            <w:r w:rsidRPr="00ED6034">
              <w:rPr>
                <w:rStyle w:val="FontStyle11"/>
                <w:sz w:val="24"/>
                <w:szCs w:val="24"/>
              </w:rPr>
              <w:t>Объём</w:t>
            </w:r>
          </w:p>
          <w:p w:rsidR="00ED6034" w:rsidRPr="00ED6034" w:rsidRDefault="00ED6034" w:rsidP="00ED6034">
            <w:pPr>
              <w:widowControl w:val="0"/>
              <w:autoSpaceDE w:val="0"/>
              <w:autoSpaceDN w:val="0"/>
              <w:adjustRightInd w:val="0"/>
              <w:spacing w:after="0"/>
              <w:jc w:val="center"/>
              <w:rPr>
                <w:rStyle w:val="FontStyle11"/>
                <w:sz w:val="24"/>
                <w:szCs w:val="24"/>
              </w:rPr>
            </w:pPr>
            <w:r w:rsidRPr="00ED6034">
              <w:rPr>
                <w:rStyle w:val="FontStyle11"/>
                <w:sz w:val="24"/>
                <w:szCs w:val="24"/>
              </w:rPr>
              <w:t>в часах</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Style w:val="FontStyle11"/>
                <w:b w:val="0"/>
                <w:sz w:val="24"/>
                <w:szCs w:val="24"/>
              </w:rPr>
            </w:pPr>
            <w:r w:rsidRPr="00ED6034">
              <w:rPr>
                <w:rFonts w:ascii="Times New Roman" w:hAnsi="Times New Roman" w:cs="Times New Roman"/>
                <w:sz w:val="24"/>
                <w:szCs w:val="24"/>
              </w:rPr>
              <w:t>Вычисление процентной, молярной, нормальной концентрации и титра раствора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Style w:val="FontStyle11"/>
                <w:b w:val="0"/>
                <w:bCs w:val="0"/>
                <w:sz w:val="24"/>
                <w:szCs w:val="24"/>
              </w:rPr>
            </w:pPr>
            <w:r w:rsidRPr="00ED6034">
              <w:rPr>
                <w:rFonts w:ascii="Times New Roman" w:hAnsi="Times New Roman" w:cs="Times New Roman"/>
                <w:sz w:val="24"/>
                <w:szCs w:val="24"/>
              </w:rPr>
              <w:t>Проведение аналитических реакций на катионы первой и второй группы</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w:t>
            </w:r>
          </w:p>
        </w:tc>
      </w:tr>
      <w:tr w:rsidR="00ED6034" w:rsidRPr="00ED6034" w:rsidTr="00ED6034">
        <w:trPr>
          <w:trHeight w:val="33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Style w:val="FontStyle11"/>
                <w:b w:val="0"/>
                <w:bCs w:val="0"/>
                <w:sz w:val="24"/>
                <w:szCs w:val="24"/>
              </w:rPr>
            </w:pPr>
            <w:r w:rsidRPr="00ED6034">
              <w:rPr>
                <w:rFonts w:ascii="Times New Roman" w:hAnsi="Times New Roman" w:cs="Times New Roman"/>
                <w:sz w:val="24"/>
                <w:szCs w:val="24"/>
              </w:rPr>
              <w:t>Проведение аналитических реакций на анионы первой и второй, третьей  группы</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Проведение предварительных испытаний соли неизвестного состава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5</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D6034">
              <w:rPr>
                <w:rFonts w:ascii="Times New Roman" w:hAnsi="Times New Roman" w:cs="Times New Roman"/>
                <w:sz w:val="24"/>
                <w:szCs w:val="24"/>
              </w:rPr>
              <w:t>Определение кристаллизационной воды в кристаллогидрате хлорида бария гравиметрическим методом.</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6</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D6034">
              <w:rPr>
                <w:rFonts w:ascii="Times New Roman" w:hAnsi="Times New Roman" w:cs="Times New Roman"/>
                <w:sz w:val="24"/>
                <w:szCs w:val="24"/>
              </w:rPr>
              <w:t>Приготовление рабочего раствора кислоты заданной  концентрации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7</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D6034">
              <w:rPr>
                <w:rFonts w:ascii="Times New Roman" w:hAnsi="Times New Roman" w:cs="Times New Roman"/>
                <w:sz w:val="24"/>
                <w:szCs w:val="24"/>
              </w:rPr>
              <w:t>Определение общей жесткости воды методом комплексонометрии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8</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bCs/>
                <w:sz w:val="24"/>
                <w:szCs w:val="24"/>
              </w:rPr>
            </w:pPr>
            <w:r w:rsidRPr="00ED6034">
              <w:rPr>
                <w:rFonts w:ascii="Times New Roman" w:hAnsi="Times New Roman" w:cs="Times New Roman"/>
                <w:sz w:val="24"/>
                <w:szCs w:val="24"/>
              </w:rPr>
              <w:t>Определение содержания ионов меди (II)  с помощью стандартных серий методом колориметрии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9</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6034" w:rsidRPr="00ED6034" w:rsidRDefault="00ED6034" w:rsidP="00ED6034">
            <w:pPr>
              <w:spacing w:after="0"/>
              <w:rPr>
                <w:rFonts w:ascii="Times New Roman" w:hAnsi="Times New Roman" w:cs="Times New Roman"/>
                <w:bCs/>
                <w:sz w:val="24"/>
                <w:szCs w:val="24"/>
              </w:rPr>
            </w:pPr>
            <w:r w:rsidRPr="00ED6034">
              <w:rPr>
                <w:rFonts w:ascii="Times New Roman" w:hAnsi="Times New Roman" w:cs="Times New Roman"/>
                <w:sz w:val="24"/>
                <w:szCs w:val="24"/>
              </w:rPr>
              <w:t xml:space="preserve">Определение содержания ионов железа (III) и меди (II)  с помощью </w:t>
            </w:r>
            <w:r w:rsidRPr="00ED6034">
              <w:rPr>
                <w:rFonts w:ascii="Times New Roman" w:hAnsi="Times New Roman" w:cs="Times New Roman"/>
                <w:sz w:val="24"/>
                <w:szCs w:val="24"/>
              </w:rPr>
              <w:lastRenderedPageBreak/>
              <w:t>бумажной хроматографии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lastRenderedPageBreak/>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lastRenderedPageBreak/>
              <w:t>10</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Определение концентрации  ионов водорода потенциометрическим титрованием</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11</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Подготовка к работе РН-метра. Изучение схемы РН - метра. Изучение графика и парметраметра  электромагнитной волны</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12</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bCs/>
                <w:sz w:val="24"/>
                <w:szCs w:val="24"/>
              </w:rPr>
            </w:pPr>
            <w:r w:rsidRPr="00ED6034">
              <w:rPr>
                <w:rFonts w:ascii="Times New Roman" w:hAnsi="Times New Roman" w:cs="Times New Roman"/>
                <w:sz w:val="24"/>
                <w:szCs w:val="24"/>
              </w:rPr>
              <w:t>Составление схемы обработки проб. Подготовка проб для химических и физико - химических анализов.</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13</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Ознакомление с журналом приемки проб на исследования и выдача результатов анализа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14</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Ознакомление с журналом приемки проб на исследования и выдача результатов анализа лабораторией</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15</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Проведение капельных реакций.</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16</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Проведение  плёночных реакций</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17</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Проведение кристаллоскопических реакций</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18</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Проведение реакций по методу растирания порошков.</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19</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Определение минералов по рН и их суспензии.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20</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Фракционирование серого шлиха.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21</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Фракционирование черного шлиха.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22</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Выделение магнитной  фракции.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23</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Выделение электромагнитной фракции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24</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Сепарация минералов по плотности с помощью тяжелых жидкостей.</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25</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Изучение эталонной коллекции минералов в шлихах.</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26</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Определение минералов по внешним признакам.</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27</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Определение минералов серого шлиха тяжелой  фракции.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28</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Определение минералов серого шлиха легкой фракции</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29</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Проведение обработки контрольной пробы и определение в ней основных минералов. Подсчет количества полезного минерала в пробе</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30</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Ознакомление с изготовлением шлифов.</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31</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Ознакомление с изготовлением аншлифов и искусственных брикетов.</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32</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Знакомство с устройством поляризационного микроскопа.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33</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Изучение минералов в шлифах при  одном николе.</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34</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Изучение минералов в шлифах в скрещенных николях.</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35</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Определение минералов с помощью иммерсионного метода.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36</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Определение плотности минералов с помощью пикнометра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37</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Определение плотности минералов с помощью тяжелых жидкостей</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38</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Метод кристаллоскопического анализа</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39</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Радиологические методы исследования полезных ископаемых</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40</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Количественный минералогический анализ</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41</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Химический метод</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42</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Методы определения полезных ископаемых</w:t>
            </w:r>
          </w:p>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с помощью тяжелых жидкостей</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43</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Гранулометрический анализ</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44</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Метод определения карбонатности пород</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t>2</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rPr>
            </w:pPr>
            <w:r w:rsidRPr="00ED6034">
              <w:rPr>
                <w:rStyle w:val="FontStyle11"/>
                <w:b w:val="0"/>
                <w:sz w:val="24"/>
                <w:szCs w:val="24"/>
              </w:rPr>
              <w:t>45</w:t>
            </w: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sz w:val="24"/>
                <w:szCs w:val="24"/>
              </w:rPr>
            </w:pPr>
            <w:r w:rsidRPr="00ED6034">
              <w:rPr>
                <w:rFonts w:ascii="Times New Roman" w:hAnsi="Times New Roman" w:cs="Times New Roman"/>
                <w:sz w:val="24"/>
                <w:szCs w:val="24"/>
              </w:rPr>
              <w:t xml:space="preserve">Ознакомление с отдельными специальными лабораторными методами изучения полезных ископаемых в химической лаборатории ПАО </w:t>
            </w:r>
            <w:r w:rsidRPr="00ED6034">
              <w:rPr>
                <w:rFonts w:ascii="Times New Roman" w:hAnsi="Times New Roman" w:cs="Times New Roman"/>
                <w:sz w:val="24"/>
                <w:szCs w:val="24"/>
              </w:rPr>
              <w:lastRenderedPageBreak/>
              <w:t>«Высочайший»</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b w:val="0"/>
                <w:sz w:val="24"/>
                <w:szCs w:val="24"/>
                <w:lang w:val="en-US"/>
              </w:rPr>
            </w:pPr>
            <w:r w:rsidRPr="00ED6034">
              <w:rPr>
                <w:rStyle w:val="FontStyle11"/>
                <w:b w:val="0"/>
                <w:sz w:val="24"/>
                <w:szCs w:val="24"/>
                <w:lang w:val="en-US"/>
              </w:rPr>
              <w:lastRenderedPageBreak/>
              <w:t>4</w:t>
            </w:r>
          </w:p>
        </w:tc>
      </w:tr>
      <w:tr w:rsidR="00ED6034" w:rsidRPr="00ED6034" w:rsidTr="00ED603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6034" w:rsidRPr="00ED6034" w:rsidRDefault="00ED6034" w:rsidP="00ED6034">
            <w:pPr>
              <w:widowControl w:val="0"/>
              <w:autoSpaceDE w:val="0"/>
              <w:autoSpaceDN w:val="0"/>
              <w:adjustRightInd w:val="0"/>
              <w:spacing w:after="0"/>
              <w:jc w:val="center"/>
              <w:rPr>
                <w:rStyle w:val="FontStyle11"/>
                <w:b w:val="0"/>
                <w:sz w:val="24"/>
                <w:szCs w:val="24"/>
              </w:rPr>
            </w:pPr>
          </w:p>
        </w:tc>
        <w:tc>
          <w:tcPr>
            <w:tcW w:w="8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spacing w:after="0"/>
              <w:rPr>
                <w:rFonts w:ascii="Times New Roman" w:hAnsi="Times New Roman" w:cs="Times New Roman"/>
                <w:b/>
                <w:sz w:val="24"/>
                <w:szCs w:val="24"/>
              </w:rPr>
            </w:pPr>
            <w:r w:rsidRPr="00ED6034">
              <w:rPr>
                <w:rFonts w:ascii="Times New Roman" w:hAnsi="Times New Roman" w:cs="Times New Roman"/>
                <w:b/>
                <w:sz w:val="24"/>
                <w:szCs w:val="24"/>
              </w:rPr>
              <w:t>Итого</w:t>
            </w: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6034" w:rsidRPr="00ED6034" w:rsidRDefault="00ED6034" w:rsidP="00ED6034">
            <w:pPr>
              <w:widowControl w:val="0"/>
              <w:autoSpaceDE w:val="0"/>
              <w:autoSpaceDN w:val="0"/>
              <w:adjustRightInd w:val="0"/>
              <w:spacing w:after="0"/>
              <w:jc w:val="center"/>
              <w:rPr>
                <w:rStyle w:val="FontStyle11"/>
                <w:sz w:val="24"/>
                <w:szCs w:val="24"/>
                <w:lang w:val="en-US"/>
              </w:rPr>
            </w:pPr>
            <w:r w:rsidRPr="00ED6034">
              <w:rPr>
                <w:rStyle w:val="FontStyle11"/>
                <w:sz w:val="24"/>
                <w:szCs w:val="24"/>
                <w:lang w:val="en-US"/>
              </w:rPr>
              <w:t>130</w:t>
            </w:r>
          </w:p>
        </w:tc>
      </w:tr>
    </w:tbl>
    <w:p w:rsidR="0008656B" w:rsidRPr="00ED6034" w:rsidRDefault="0008656B"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w:t>
      </w:r>
    </w:p>
    <w:p w:rsidR="0008656B" w:rsidRPr="00ED6034" w:rsidRDefault="00652C6E"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08656B" w:rsidRPr="00ED6034">
        <w:rPr>
          <w:rFonts w:ascii="Times New Roman" w:hAnsi="Times New Roman" w:cs="Times New Roman"/>
          <w:sz w:val="24"/>
          <w:szCs w:val="24"/>
        </w:rPr>
        <w:t>Вычисление процентной, молярной, нормальной концентрации и</w:t>
      </w:r>
      <w:r w:rsidRPr="00ED6034">
        <w:rPr>
          <w:rFonts w:ascii="Times New Roman" w:hAnsi="Times New Roman" w:cs="Times New Roman"/>
          <w:sz w:val="24"/>
          <w:szCs w:val="24"/>
        </w:rPr>
        <w:t xml:space="preserve"> титра раствора</w:t>
      </w:r>
    </w:p>
    <w:p w:rsidR="000570F8" w:rsidRPr="00ED6034" w:rsidRDefault="000570F8"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вычисления процентной, молярной, нормальной концентрации и титра раствора</w:t>
      </w:r>
    </w:p>
    <w:p w:rsidR="009E426B" w:rsidRPr="00ED6034" w:rsidRDefault="001E4D89"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 xml:space="preserve"> </w:t>
      </w:r>
      <w:r w:rsidR="009E426B" w:rsidRPr="00ED6034">
        <w:rPr>
          <w:rFonts w:ascii="Times New Roman" w:hAnsi="Times New Roman" w:cs="Times New Roman"/>
          <w:b/>
          <w:sz w:val="24"/>
          <w:szCs w:val="24"/>
        </w:rPr>
        <w:t>Оборудование:</w:t>
      </w:r>
      <w:r w:rsidR="002D4B61" w:rsidRPr="00ED6034">
        <w:rPr>
          <w:rFonts w:ascii="Times New Roman" w:hAnsi="Times New Roman" w:cs="Times New Roman"/>
          <w:sz w:val="24"/>
          <w:szCs w:val="24"/>
        </w:rPr>
        <w:t xml:space="preserve"> мерные колбы, пробирки, серная кислота, индикаторы</w:t>
      </w:r>
    </w:p>
    <w:p w:rsidR="009E426B" w:rsidRPr="00ED6034" w:rsidRDefault="008D2EE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Полезная информация</w:t>
      </w:r>
    </w:p>
    <w:p w:rsidR="008D2EE1"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Титриметрический анализ - это метод количественного химического анализа, основанный на измерении объема раствора реактива с точно известной концентрацией, расходуемого для ре</w:t>
      </w:r>
      <w:r w:rsidR="00202760" w:rsidRPr="00ED6034">
        <w:rPr>
          <w:rFonts w:ascii="Times New Roman" w:eastAsia="Times New Roman" w:hAnsi="Times New Roman" w:cs="Times New Roman"/>
          <w:sz w:val="24"/>
          <w:szCs w:val="24"/>
        </w:rPr>
        <w:t xml:space="preserve">акции с определяемым веществом. </w:t>
      </w:r>
      <w:r w:rsidRPr="00ED6034">
        <w:rPr>
          <w:rFonts w:ascii="Times New Roman" w:eastAsia="Times New Roman" w:hAnsi="Times New Roman" w:cs="Times New Roman"/>
          <w:sz w:val="24"/>
          <w:szCs w:val="24"/>
        </w:rPr>
        <w:t xml:space="preserve">Титриметрический анализ относят к группе объемных методов анализа. </w:t>
      </w:r>
    </w:p>
    <w:p w:rsidR="00202760"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Иногда титриметрические методы, не совсем точно, отождествляют с объемными методами. К последним относят также многие виды газового анализа, когда измеряют объем какого-либо поглотившегося или выделившегося газа. Некоторые методы объемного анализа основаны на измерении объемов осадков (ультрамикрохимический анализ, когда взвешивание оса</w:t>
      </w:r>
      <w:r w:rsidR="00202760" w:rsidRPr="00ED6034">
        <w:rPr>
          <w:rFonts w:ascii="Times New Roman" w:eastAsia="Times New Roman" w:hAnsi="Times New Roman" w:cs="Times New Roman"/>
          <w:sz w:val="24"/>
          <w:szCs w:val="24"/>
        </w:rPr>
        <w:t>дка затруднено или невозможно).</w:t>
      </w:r>
    </w:p>
    <w:p w:rsidR="00273906"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Сравнивая титриметрический анализ с другим химическим методом анализа - гравиметрическим,</w:t>
      </w:r>
      <w:r w:rsidR="00273906" w:rsidRPr="00ED6034">
        <w:rPr>
          <w:rFonts w:ascii="Times New Roman" w:eastAsia="Times New Roman" w:hAnsi="Times New Roman" w:cs="Times New Roman"/>
          <w:sz w:val="24"/>
          <w:szCs w:val="24"/>
        </w:rPr>
        <w:t xml:space="preserve"> необходимо отметить следующее:</w:t>
      </w:r>
    </w:p>
    <w:p w:rsidR="00273906"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достоинство титриметричекого метода - быстрота; вместо длительных и кропотливых операций: осаждение, фильтрование, промывание осадка - проводят только одну - титрование, которая при некотором навы</w:t>
      </w:r>
      <w:r w:rsidR="00273906" w:rsidRPr="00ED6034">
        <w:rPr>
          <w:rFonts w:ascii="Times New Roman" w:eastAsia="Times New Roman" w:hAnsi="Times New Roman" w:cs="Times New Roman"/>
          <w:sz w:val="24"/>
          <w:szCs w:val="24"/>
        </w:rPr>
        <w:t>ке аналитика занимает несколько минут;</w:t>
      </w:r>
    </w:p>
    <w:p w:rsidR="00273906"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недостаток титриметрического анализа - меньшая точность определения, т.к. взвешивание на аналитических весах точнее измерения </w:t>
      </w:r>
      <w:r w:rsidR="00273906" w:rsidRPr="00ED6034">
        <w:rPr>
          <w:rFonts w:ascii="Times New Roman" w:eastAsia="Times New Roman" w:hAnsi="Times New Roman" w:cs="Times New Roman"/>
          <w:sz w:val="24"/>
          <w:szCs w:val="24"/>
        </w:rPr>
        <w:t>объемов с помощь мерной посуды.</w:t>
      </w:r>
    </w:p>
    <w:p w:rsidR="00837781"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Название метода происходит от слова титр. Титр раствора (от франц. titre - качество, характеристика) - это концентрация раствора, выраженная либо количеством растворенного вещества в граммах, содержащихся в 1 мл раствора, либо количеством вещества, реагирующего с 1 мл данного раствора. Соответственно различают титр по растворенному веществу (например, титр раствора соляной кислоты Т</w:t>
      </w:r>
      <w:r w:rsidRPr="00ED6034">
        <w:rPr>
          <w:rFonts w:ascii="Times New Roman" w:eastAsia="Times New Roman" w:hAnsi="Times New Roman" w:cs="Times New Roman"/>
          <w:sz w:val="24"/>
          <w:szCs w:val="24"/>
          <w:vertAlign w:val="subscript"/>
        </w:rPr>
        <w:t>HCl</w:t>
      </w:r>
      <w:r w:rsidRPr="00ED6034">
        <w:rPr>
          <w:rFonts w:ascii="Times New Roman" w:eastAsia="Times New Roman" w:hAnsi="Times New Roman" w:cs="Times New Roman"/>
          <w:sz w:val="24"/>
          <w:szCs w:val="24"/>
        </w:rPr>
        <w:t xml:space="preserve">) и титр раствора по определяемому веществу (например, титр раствора соляной кислоты по гидроксиду натрия </w:t>
      </w:r>
      <w:r w:rsidR="00202760" w:rsidRPr="00ED6034">
        <w:rPr>
          <w:rFonts w:ascii="Times New Roman" w:eastAsia="Times New Roman" w:hAnsi="Times New Roman" w:cs="Times New Roman"/>
          <w:sz w:val="24"/>
          <w:szCs w:val="24"/>
        </w:rPr>
        <w:t xml:space="preserve">) </w:t>
      </w:r>
    </w:p>
    <w:p w:rsidR="00837781" w:rsidRPr="00ED6034" w:rsidRDefault="0020276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Титр рассчитывают по формуле:</w:t>
      </w:r>
    </w:p>
    <w:p w:rsidR="00837781" w:rsidRPr="00ED6034" w:rsidRDefault="002D4B61" w:rsidP="00ED6034">
      <w:pPr>
        <w:spacing w:after="0"/>
        <w:ind w:firstLine="709"/>
        <w:jc w:val="center"/>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457200" cy="361950"/>
            <wp:effectExtent l="0" t="0" r="0" b="0"/>
            <wp:docPr id="1" name="Рисунок 1" descr="http://ru.convdocs.org/pars_docs/refs/110/109751/109751_html_m1a27a3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convdocs.org/pars_docs/refs/110/109751/109751_html_m1a27a3c8.gif"/>
                    <pic:cNvPicPr>
                      <a:picLocks noChangeAspect="1" noChangeArrowheads="1"/>
                    </pic:cNvPicPr>
                  </pic:nvPicPr>
                  <pic:blipFill>
                    <a:blip r:embed="rId12" cstate="print"/>
                    <a:srcRect/>
                    <a:stretch>
                      <a:fillRect/>
                    </a:stretch>
                  </pic:blipFill>
                  <pic:spPr bwMode="auto">
                    <a:xfrm>
                      <a:off x="0" y="0"/>
                      <a:ext cx="457200" cy="361950"/>
                    </a:xfrm>
                    <a:prstGeom prst="rect">
                      <a:avLst/>
                    </a:prstGeom>
                    <a:noFill/>
                    <a:ln w="9525">
                      <a:noFill/>
                      <a:miter lim="800000"/>
                      <a:headEnd/>
                      <a:tailEnd/>
                    </a:ln>
                  </pic:spPr>
                </pic:pic>
              </a:graphicData>
            </a:graphic>
          </wp:inline>
        </w:drawing>
      </w:r>
    </w:p>
    <w:p w:rsidR="00837781" w:rsidRPr="00ED6034" w:rsidRDefault="002D4B61" w:rsidP="00ED6034">
      <w:pPr>
        <w:spacing w:after="0"/>
        <w:ind w:firstLine="709"/>
        <w:jc w:val="center"/>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где</w:t>
      </w:r>
      <w:r w:rsidR="00207600"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t xml:space="preserve"> Т - титр раствора, г/мл; g - масса навески,</w:t>
      </w:r>
      <w:r w:rsidR="00837781" w:rsidRPr="00ED6034">
        <w:rPr>
          <w:rFonts w:ascii="Times New Roman" w:eastAsia="Times New Roman" w:hAnsi="Times New Roman" w:cs="Times New Roman"/>
          <w:sz w:val="24"/>
          <w:szCs w:val="24"/>
        </w:rPr>
        <w:t xml:space="preserve"> г; V - объем мерной колбы, мл. </w:t>
      </w:r>
      <w:r w:rsidRPr="00ED6034">
        <w:rPr>
          <w:rFonts w:ascii="Times New Roman" w:eastAsia="Times New Roman" w:hAnsi="Times New Roman" w:cs="Times New Roman"/>
          <w:sz w:val="24"/>
          <w:szCs w:val="24"/>
        </w:rPr>
        <w:t>Растворы с известным титром (известной концентрацией) называют тит</w:t>
      </w:r>
      <w:r w:rsidR="00837781" w:rsidRPr="00ED6034">
        <w:rPr>
          <w:rFonts w:ascii="Times New Roman" w:eastAsia="Times New Roman" w:hAnsi="Times New Roman" w:cs="Times New Roman"/>
          <w:sz w:val="24"/>
          <w:szCs w:val="24"/>
        </w:rPr>
        <w:t>рованными.</w:t>
      </w:r>
    </w:p>
    <w:p w:rsidR="00837781"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Титриметрическое определение вещества проводится титрованием - добавлением одного из растворов к другому небольшими порциями и отдельными каплями при постоянном фиксировании (контроле) результата. Один их двух растворов содержит вещество в неизвестной концентрации и представляет собой анализируемый раствор. Второй раствор содержит реагент с точно известной концентрацией и называется рабочим раствором, станд</w:t>
      </w:r>
      <w:r w:rsidR="00837781" w:rsidRPr="00ED6034">
        <w:rPr>
          <w:rFonts w:ascii="Times New Roman" w:eastAsia="Times New Roman" w:hAnsi="Times New Roman" w:cs="Times New Roman"/>
          <w:sz w:val="24"/>
          <w:szCs w:val="24"/>
        </w:rPr>
        <w:t>артным раствором или титрантом.</w:t>
      </w:r>
    </w:p>
    <w:p w:rsidR="00837781"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Существенной особенностью титриметрического анализа является то, что при титровании употребляется не избыток реагента, а его количество, точно отвечающее уравнению реакции и химически эквивалентное количеству определяемого вещества. Состояние системы в этот момент называется точкой эквивалентности (ТЭ)</w:t>
      </w:r>
      <w:r w:rsidR="00837781" w:rsidRPr="00ED6034">
        <w:rPr>
          <w:rFonts w:ascii="Times New Roman" w:eastAsia="Times New Roman" w:hAnsi="Times New Roman" w:cs="Times New Roman"/>
          <w:sz w:val="24"/>
          <w:szCs w:val="24"/>
        </w:rPr>
        <w:t>.</w:t>
      </w:r>
    </w:p>
    <w:p w:rsidR="00837781" w:rsidRPr="00ED6034" w:rsidRDefault="002D4B61" w:rsidP="00ED6034">
      <w:pPr>
        <w:spacing w:after="0"/>
        <w:ind w:firstLine="709"/>
        <w:jc w:val="both"/>
        <w:rPr>
          <w:rFonts w:ascii="Times New Roman" w:eastAsia="Times New Roman" w:hAnsi="Times New Roman" w:cs="Times New Roman"/>
          <w:b/>
          <w:bCs/>
          <w:i/>
          <w:iCs/>
          <w:sz w:val="24"/>
          <w:szCs w:val="24"/>
        </w:rPr>
      </w:pPr>
      <w:r w:rsidRPr="00ED6034">
        <w:rPr>
          <w:rFonts w:ascii="Times New Roman" w:eastAsia="Times New Roman" w:hAnsi="Times New Roman" w:cs="Times New Roman"/>
          <w:sz w:val="24"/>
          <w:szCs w:val="24"/>
        </w:rPr>
        <w:lastRenderedPageBreak/>
        <w:t>Особенностями титриметрического анализа определяются требования, которым должна удовлетворять реакция, чтобы она могла использоваться как основа титрования.</w:t>
      </w:r>
      <w:r w:rsidR="00837781" w:rsidRPr="00ED6034">
        <w:rPr>
          <w:rFonts w:ascii="Times New Roman" w:eastAsia="Times New Roman" w:hAnsi="Times New Roman" w:cs="Times New Roman"/>
          <w:b/>
          <w:bCs/>
          <w:i/>
          <w:iCs/>
          <w:sz w:val="24"/>
          <w:szCs w:val="24"/>
        </w:rPr>
        <w:t xml:space="preserve"> </w:t>
      </w:r>
    </w:p>
    <w:p w:rsidR="00745019"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bCs/>
          <w:iCs/>
          <w:sz w:val="24"/>
          <w:szCs w:val="24"/>
        </w:rPr>
        <w:t>Требования к реакциям, применяемым при титриметрическом анализе:</w:t>
      </w:r>
      <w:r w:rsidRPr="00ED6034">
        <w:rPr>
          <w:rFonts w:ascii="Times New Roman" w:eastAsia="Times New Roman" w:hAnsi="Times New Roman" w:cs="Times New Roman"/>
          <w:sz w:val="24"/>
          <w:szCs w:val="24"/>
        </w:rPr>
        <w:br/>
        <w:t>1. Возможность фиксировать точку эквивалентности, которая обнаруживается резким изменением какого-либо свойства раствора. Наиболее широко используют наблюдение за его окраской, которая может м</w:t>
      </w:r>
      <w:r w:rsidR="00745019" w:rsidRPr="00ED6034">
        <w:rPr>
          <w:rFonts w:ascii="Times New Roman" w:eastAsia="Times New Roman" w:hAnsi="Times New Roman" w:cs="Times New Roman"/>
          <w:sz w:val="24"/>
          <w:szCs w:val="24"/>
        </w:rPr>
        <w:t>еняться при следующих условиях:</w:t>
      </w:r>
    </w:p>
    <w:p w:rsidR="00745019"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одно из реагирующих веществ окрашено, и окрашенный реагент в проце</w:t>
      </w:r>
      <w:r w:rsidR="00745019" w:rsidRPr="00ED6034">
        <w:rPr>
          <w:rFonts w:ascii="Times New Roman" w:eastAsia="Times New Roman" w:hAnsi="Times New Roman" w:cs="Times New Roman"/>
          <w:sz w:val="24"/>
          <w:szCs w:val="24"/>
        </w:rPr>
        <w:t>ссе реакции изменяет свой цвет;</w:t>
      </w:r>
    </w:p>
    <w:p w:rsidR="00745019"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применяемые вещества – индикаторы - изменяют окраску в з</w:t>
      </w:r>
      <w:r w:rsidR="00745019" w:rsidRPr="00ED6034">
        <w:rPr>
          <w:rFonts w:ascii="Times New Roman" w:eastAsia="Times New Roman" w:hAnsi="Times New Roman" w:cs="Times New Roman"/>
          <w:sz w:val="24"/>
          <w:szCs w:val="24"/>
        </w:rPr>
        <w:t>ависимости от свойств раствора.</w:t>
      </w:r>
    </w:p>
    <w:p w:rsidR="00745019"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 Количественное течение реакции, вплоть до равновесия, характеризуемого соответствующей величиной константы равновесия, которая должна быть достаточно велика, тогда как константа равновесия обратной реакции - мала, иначе точное тит</w:t>
      </w:r>
      <w:r w:rsidR="00745019" w:rsidRPr="00ED6034">
        <w:rPr>
          <w:rFonts w:ascii="Times New Roman" w:eastAsia="Times New Roman" w:hAnsi="Times New Roman" w:cs="Times New Roman"/>
          <w:sz w:val="24"/>
          <w:szCs w:val="24"/>
        </w:rPr>
        <w:t>рование становится невозможным.</w:t>
      </w:r>
    </w:p>
    <w:p w:rsidR="00837781"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3. Достаточная скорость химической реакции, т.к. фиксировать точку эквивалентности при медленно текущих реакциях крайне трудно или невозможно - раствор </w:t>
      </w:r>
      <w:r w:rsidR="00837781" w:rsidRPr="00ED6034">
        <w:rPr>
          <w:rFonts w:ascii="Times New Roman" w:eastAsia="Times New Roman" w:hAnsi="Times New Roman" w:cs="Times New Roman"/>
          <w:sz w:val="24"/>
          <w:szCs w:val="24"/>
        </w:rPr>
        <w:t>обязательно будет перетитрован.</w:t>
      </w:r>
    </w:p>
    <w:p w:rsidR="00837781"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4. Отсутствие побочных реакций, при которых точные вычисления невозможны</w:t>
      </w:r>
      <w:r w:rsidR="00837781" w:rsidRPr="00ED6034">
        <w:rPr>
          <w:rFonts w:ascii="Times New Roman" w:eastAsia="Times New Roman" w:hAnsi="Times New Roman" w:cs="Times New Roman"/>
          <w:sz w:val="24"/>
          <w:szCs w:val="24"/>
        </w:rPr>
        <w:t>.</w:t>
      </w:r>
    </w:p>
    <w:p w:rsidR="00745019" w:rsidRPr="00ED6034" w:rsidRDefault="002D4B61" w:rsidP="00ED6034">
      <w:pPr>
        <w:spacing w:after="0"/>
        <w:ind w:firstLine="709"/>
        <w:jc w:val="both"/>
        <w:rPr>
          <w:rFonts w:ascii="Times New Roman" w:eastAsia="Times New Roman" w:hAnsi="Times New Roman" w:cs="Times New Roman"/>
          <w:bCs/>
          <w:sz w:val="24"/>
          <w:szCs w:val="24"/>
        </w:rPr>
      </w:pPr>
      <w:r w:rsidRPr="00ED6034">
        <w:rPr>
          <w:rFonts w:ascii="Times New Roman" w:eastAsia="Times New Roman" w:hAnsi="Times New Roman" w:cs="Times New Roman"/>
          <w:bCs/>
          <w:sz w:val="24"/>
          <w:szCs w:val="24"/>
        </w:rPr>
        <w:t>Классификация методов титриметрического анализа</w:t>
      </w:r>
    </w:p>
    <w:p w:rsidR="00745019"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Методы титриметрического анализа можно классифицировать по характеру химической реакции, лежащей в основе определения веществ, и по способу титрования.</w:t>
      </w:r>
    </w:p>
    <w:p w:rsidR="00745019"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bCs/>
          <w:iCs/>
          <w:sz w:val="24"/>
          <w:szCs w:val="24"/>
        </w:rPr>
        <w:t>По характеру реакции</w:t>
      </w:r>
      <w:r w:rsidRPr="00ED6034">
        <w:rPr>
          <w:rFonts w:ascii="Times New Roman" w:eastAsia="Times New Roman" w:hAnsi="Times New Roman" w:cs="Times New Roman"/>
          <w:b/>
          <w:bCs/>
          <w:i/>
          <w:iCs/>
          <w:sz w:val="24"/>
          <w:szCs w:val="24"/>
        </w:rPr>
        <w:t> </w:t>
      </w:r>
      <w:r w:rsidRPr="00ED6034">
        <w:rPr>
          <w:rFonts w:ascii="Times New Roman" w:eastAsia="Times New Roman" w:hAnsi="Times New Roman" w:cs="Times New Roman"/>
          <w:sz w:val="24"/>
          <w:szCs w:val="24"/>
        </w:rPr>
        <w:t>выделяют следующие основные методы: кислотно-основного титрования (нейтрализации), осаждения, комплексообразования, окисления-восстановления.</w:t>
      </w:r>
    </w:p>
    <w:p w:rsidR="00745019"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Метод кислотно-основного титрования (нейтрализации) </w:t>
      </w:r>
      <w:r w:rsidRPr="00ED6034">
        <w:rPr>
          <w:rFonts w:ascii="Times New Roman" w:eastAsia="Times New Roman" w:hAnsi="Times New Roman" w:cs="Times New Roman"/>
          <w:sz w:val="24"/>
          <w:szCs w:val="24"/>
        </w:rPr>
        <w:t>основан на реакции взаимодействия кислот и оснований, т.е. на реакции нейтрализации:</w:t>
      </w:r>
      <w:r w:rsidR="00745019" w:rsidRPr="00ED6034">
        <w:rPr>
          <w:rFonts w:ascii="Times New Roman" w:eastAsia="Times New Roman" w:hAnsi="Times New Roman" w:cs="Times New Roman"/>
          <w:noProof/>
          <w:sz w:val="24"/>
          <w:szCs w:val="24"/>
        </w:rPr>
        <w:t xml:space="preserve"> </w:t>
      </w:r>
      <w:r w:rsidRPr="00ED6034">
        <w:rPr>
          <w:rFonts w:ascii="Times New Roman" w:eastAsia="Times New Roman" w:hAnsi="Times New Roman" w:cs="Times New Roman"/>
          <w:noProof/>
          <w:sz w:val="24"/>
          <w:szCs w:val="24"/>
        </w:rPr>
        <w:drawing>
          <wp:inline distT="0" distB="0" distL="0" distR="0">
            <wp:extent cx="1181100" cy="228600"/>
            <wp:effectExtent l="19050" t="0" r="0" b="0"/>
            <wp:docPr id="2" name="Рисунок 2" descr="http://ru.convdocs.org/pars_docs/refs/110/109751/109751_html_8355b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convdocs.org/pars_docs/refs/110/109751/109751_html_8355bae.gif"/>
                    <pic:cNvPicPr>
                      <a:picLocks noChangeAspect="1" noChangeArrowheads="1"/>
                    </pic:cNvPicPr>
                  </pic:nvPicPr>
                  <pic:blipFill>
                    <a:blip r:embed="rId13"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p>
    <w:p w:rsidR="00A31F4D" w:rsidRPr="00ED6034" w:rsidRDefault="00745019"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Т</w:t>
      </w:r>
      <w:r w:rsidR="002D4B61" w:rsidRPr="00ED6034">
        <w:rPr>
          <w:rFonts w:ascii="Times New Roman" w:eastAsia="Times New Roman" w:hAnsi="Times New Roman" w:cs="Times New Roman"/>
          <w:sz w:val="24"/>
          <w:szCs w:val="24"/>
        </w:rPr>
        <w:t>ак как свободные протоны в водных растворах не существуют, то обозначение</w:t>
      </w:r>
      <w:r w:rsidRPr="00ED6034">
        <w:rPr>
          <w:rFonts w:ascii="Times New Roman" w:eastAsia="Times New Roman" w:hAnsi="Times New Roman" w:cs="Times New Roman"/>
          <w:sz w:val="24"/>
          <w:szCs w:val="24"/>
        </w:rPr>
        <w:t xml:space="preserve"> </w:t>
      </w:r>
      <w:r w:rsidR="002D4B61" w:rsidRPr="00ED6034">
        <w:rPr>
          <w:rFonts w:ascii="Times New Roman" w:eastAsia="Times New Roman" w:hAnsi="Times New Roman" w:cs="Times New Roman"/>
          <w:noProof/>
          <w:sz w:val="24"/>
          <w:szCs w:val="24"/>
        </w:rPr>
        <w:drawing>
          <wp:inline distT="0" distB="0" distL="0" distR="0">
            <wp:extent cx="285750" cy="190500"/>
            <wp:effectExtent l="19050" t="0" r="0" b="0"/>
            <wp:docPr id="3" name="Рисунок 3" descr="http://ru.convdocs.org/pars_docs/refs/110/109751/109751_html_2b8320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convdocs.org/pars_docs/refs/110/109751/109751_html_2b83205f.gif"/>
                    <pic:cNvPicPr>
                      <a:picLocks noChangeAspect="1" noChangeArrowheads="1"/>
                    </pic:cNvPicPr>
                  </pic:nvPicPr>
                  <pic:blipFill>
                    <a:blip r:embed="rId14"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002D4B61" w:rsidRPr="00ED6034">
        <w:rPr>
          <w:rFonts w:ascii="Times New Roman" w:eastAsia="Times New Roman" w:hAnsi="Times New Roman" w:cs="Times New Roman"/>
          <w:sz w:val="24"/>
          <w:szCs w:val="24"/>
        </w:rPr>
        <w:t>следует рассматривать как упрощенное изображение гидратированного иона </w:t>
      </w:r>
      <w:r w:rsidR="002D4B61" w:rsidRPr="00ED6034">
        <w:rPr>
          <w:rFonts w:ascii="Times New Roman" w:eastAsia="Times New Roman" w:hAnsi="Times New Roman" w:cs="Times New Roman"/>
          <w:noProof/>
          <w:sz w:val="24"/>
          <w:szCs w:val="24"/>
        </w:rPr>
        <w:drawing>
          <wp:inline distT="0" distB="0" distL="0" distR="0">
            <wp:extent cx="466725" cy="228600"/>
            <wp:effectExtent l="0" t="0" r="0" b="0"/>
            <wp:docPr id="4" name="Рисунок 4" descr="http://ru.convdocs.org/pars_docs/refs/110/109751/109751_html_1d084c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convdocs.org/pars_docs/refs/110/109751/109751_html_1d084c7d.gif"/>
                    <pic:cNvPicPr>
                      <a:picLocks noChangeAspect="1" noChangeArrowheads="1"/>
                    </pic:cNvPicPr>
                  </pic:nvPicPr>
                  <pic:blipFill>
                    <a:blip r:embed="rId15"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2D4B61" w:rsidRPr="00ED6034">
        <w:rPr>
          <w:rFonts w:ascii="Times New Roman" w:eastAsia="Times New Roman" w:hAnsi="Times New Roman" w:cs="Times New Roman"/>
          <w:sz w:val="24"/>
          <w:szCs w:val="24"/>
        </w:rPr>
        <w:t>, и реакцию следует писать так:</w:t>
      </w:r>
    </w:p>
    <w:p w:rsidR="00A31F4D" w:rsidRPr="00ED6034" w:rsidRDefault="00A31F4D" w:rsidP="00ED6034">
      <w:pPr>
        <w:spacing w:after="0"/>
        <w:ind w:firstLine="709"/>
        <w:jc w:val="both"/>
        <w:rPr>
          <w:rFonts w:ascii="Times New Roman" w:eastAsia="Times New Roman" w:hAnsi="Times New Roman" w:cs="Times New Roman"/>
          <w:i/>
          <w:iCs/>
          <w:sz w:val="24"/>
          <w:szCs w:val="24"/>
        </w:rPr>
      </w:pPr>
      <w:r w:rsidRPr="00ED6034">
        <w:rPr>
          <w:rFonts w:ascii="Times New Roman" w:eastAsia="Times New Roman" w:hAnsi="Times New Roman" w:cs="Times New Roman"/>
          <w:noProof/>
          <w:sz w:val="24"/>
          <w:szCs w:val="24"/>
        </w:rPr>
        <w:t xml:space="preserve"> </w:t>
      </w:r>
      <w:r w:rsidR="002D4B61" w:rsidRPr="00ED6034">
        <w:rPr>
          <w:rFonts w:ascii="Times New Roman" w:eastAsia="Times New Roman" w:hAnsi="Times New Roman" w:cs="Times New Roman"/>
          <w:noProof/>
          <w:sz w:val="24"/>
          <w:szCs w:val="24"/>
        </w:rPr>
        <w:drawing>
          <wp:inline distT="0" distB="0" distL="0" distR="0">
            <wp:extent cx="1390650" cy="228600"/>
            <wp:effectExtent l="19050" t="0" r="0" b="0"/>
            <wp:docPr id="5" name="Рисунок 5" descr="http://ru.convdocs.org/pars_docs/refs/110/109751/109751_html_fc4a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convdocs.org/pars_docs/refs/110/109751/109751_html_fc4a64a.gif"/>
                    <pic:cNvPicPr>
                      <a:picLocks noChangeAspect="1" noChangeArrowheads="1"/>
                    </pic:cNvPicPr>
                  </pic:nvPicPr>
                  <pic:blipFill>
                    <a:blip r:embed="rId16" cstate="print"/>
                    <a:srcRect/>
                    <a:stretch>
                      <a:fillRect/>
                    </a:stretch>
                  </pic:blipFill>
                  <pic:spPr bwMode="auto">
                    <a:xfrm>
                      <a:off x="0" y="0"/>
                      <a:ext cx="1390650" cy="228600"/>
                    </a:xfrm>
                    <a:prstGeom prst="rect">
                      <a:avLst/>
                    </a:prstGeom>
                    <a:noFill/>
                    <a:ln w="9525">
                      <a:noFill/>
                      <a:miter lim="800000"/>
                      <a:headEnd/>
                      <a:tailEnd/>
                    </a:ln>
                  </pic:spPr>
                </pic:pic>
              </a:graphicData>
            </a:graphic>
          </wp:inline>
        </w:drawing>
      </w:r>
    </w:p>
    <w:p w:rsidR="00A31F4D" w:rsidRPr="00ED6034" w:rsidRDefault="002D4B61"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Метод осаждения</w:t>
      </w:r>
      <w:r w:rsidRPr="00ED6034">
        <w:rPr>
          <w:rFonts w:ascii="Times New Roman" w:eastAsia="Times New Roman" w:hAnsi="Times New Roman" w:cs="Times New Roman"/>
          <w:sz w:val="24"/>
          <w:szCs w:val="24"/>
        </w:rPr>
        <w:t>. Определение вещества основано на осаждении того или иного иона в виде малорастворимого соединения. Например, аргентометрия, в основе которой лежат реакции образования труднорастворимых галогенидов серебра:</w:t>
      </w:r>
      <w:r w:rsidR="00A31F4D" w:rsidRPr="00ED6034">
        <w:rPr>
          <w:rFonts w:ascii="Times New Roman" w:eastAsia="Times New Roman" w:hAnsi="Times New Roman" w:cs="Times New Roman"/>
          <w:noProof/>
          <w:sz w:val="24"/>
          <w:szCs w:val="24"/>
        </w:rPr>
        <w:t xml:space="preserve"> </w:t>
      </w:r>
      <w:r w:rsidRPr="00ED6034">
        <w:rPr>
          <w:rFonts w:ascii="Times New Roman" w:eastAsia="Times New Roman" w:hAnsi="Times New Roman" w:cs="Times New Roman"/>
          <w:noProof/>
          <w:sz w:val="24"/>
          <w:szCs w:val="24"/>
        </w:rPr>
        <w:drawing>
          <wp:inline distT="0" distB="0" distL="0" distR="0">
            <wp:extent cx="1257300" cy="190500"/>
            <wp:effectExtent l="19050" t="0" r="0" b="0"/>
            <wp:docPr id="6" name="Рисунок 6" descr="http://ru.convdocs.org/pars_docs/refs/110/109751/109751_html_62cd7d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convdocs.org/pars_docs/refs/110/109751/109751_html_62cd7d69.gif"/>
                    <pic:cNvPicPr>
                      <a:picLocks noChangeAspect="1" noChangeArrowheads="1"/>
                    </pic:cNvPicPr>
                  </pic:nvPicPr>
                  <pic:blipFill>
                    <a:blip r:embed="rId17"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A31F4D" w:rsidRPr="00ED6034" w:rsidRDefault="006A6E9C"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 титриметрии</w:t>
      </w:r>
      <w:r w:rsidR="00AC58E6"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 приходится проводить различные расчеты при приготовлении или разбавлении растворов, переходе от одних способов выражен</w:t>
      </w:r>
      <w:r w:rsidR="00A31F4D" w:rsidRPr="00ED6034">
        <w:rPr>
          <w:rFonts w:ascii="Times New Roman" w:hAnsi="Times New Roman" w:cs="Times New Roman"/>
          <w:sz w:val="24"/>
          <w:szCs w:val="24"/>
        </w:rPr>
        <w:t>ия концентраций  другими и т.п.</w:t>
      </w:r>
    </w:p>
    <w:p w:rsidR="00C25E3B" w:rsidRPr="00ED6034" w:rsidRDefault="006A6E9C"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Под концентрацией раствора понимают количество вещества, растворенного в единице объема или массы раствора. В качестве единицы объема принимают обычно 1 л (1 дм</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 количество растворенного вещества выражают либо в молях, либо в эквивалентах*. В первом случае получают молярную концентрацию, или молярность раствора, а во втором - его нормальность. Переход от одной к другой весьма несложен - нужно только знать, какую часть молекулярного веса составляет эквивалент соответствующего вещества. Рассмотрим следующие примеры.</w:t>
      </w:r>
    </w:p>
    <w:p w:rsidR="00C25E3B" w:rsidRPr="00ED6034" w:rsidRDefault="006A6E9C" w:rsidP="00ED6034">
      <w:pPr>
        <w:spacing w:after="0"/>
        <w:ind w:firstLine="709"/>
        <w:jc w:val="both"/>
        <w:rPr>
          <w:rFonts w:ascii="Times New Roman" w:hAnsi="Times New Roman" w:cs="Times New Roman"/>
          <w:sz w:val="24"/>
          <w:szCs w:val="24"/>
        </w:rPr>
      </w:pPr>
      <w:r w:rsidRPr="00ED6034">
        <w:rPr>
          <w:rFonts w:ascii="Times New Roman" w:hAnsi="Times New Roman" w:cs="Times New Roman"/>
          <w:b/>
          <w:bCs/>
          <w:sz w:val="24"/>
          <w:szCs w:val="24"/>
        </w:rPr>
        <w:t>Пример 1</w:t>
      </w:r>
      <w:r w:rsidRPr="00ED6034">
        <w:rPr>
          <w:rFonts w:ascii="Times New Roman" w:hAnsi="Times New Roman" w:cs="Times New Roman"/>
          <w:sz w:val="24"/>
          <w:szCs w:val="24"/>
        </w:rPr>
        <w:t>. Чему равна молярность 0,3 н раствора сульфата алюминия</w:t>
      </w:r>
    </w:p>
    <w:p w:rsidR="00C25E3B" w:rsidRPr="00ED6034" w:rsidRDefault="006A6E9C" w:rsidP="00ED6034">
      <w:pPr>
        <w:spacing w:after="0"/>
        <w:ind w:firstLine="709"/>
        <w:jc w:val="both"/>
        <w:rPr>
          <w:rFonts w:ascii="Times New Roman" w:hAnsi="Times New Roman" w:cs="Times New Roman"/>
          <w:sz w:val="24"/>
          <w:szCs w:val="24"/>
        </w:rPr>
      </w:pPr>
      <w:r w:rsidRPr="00ED6034">
        <w:rPr>
          <w:rFonts w:ascii="Times New Roman" w:hAnsi="Times New Roman" w:cs="Times New Roman"/>
          <w:b/>
          <w:bCs/>
          <w:sz w:val="24"/>
          <w:szCs w:val="24"/>
        </w:rPr>
        <w:t>Решение</w:t>
      </w:r>
      <w:r w:rsidRPr="00ED6034">
        <w:rPr>
          <w:rFonts w:ascii="Times New Roman" w:hAnsi="Times New Roman" w:cs="Times New Roman"/>
          <w:sz w:val="24"/>
          <w:szCs w:val="24"/>
        </w:rPr>
        <w:t>. Эквивалент </w:t>
      </w:r>
      <w:r w:rsidRPr="00ED6034">
        <w:rPr>
          <w:rFonts w:ascii="Times New Roman" w:hAnsi="Times New Roman" w:cs="Times New Roman"/>
          <w:noProof/>
          <w:sz w:val="24"/>
          <w:szCs w:val="24"/>
        </w:rPr>
        <w:drawing>
          <wp:inline distT="0" distB="0" distL="0" distR="0">
            <wp:extent cx="742950" cy="209550"/>
            <wp:effectExtent l="0" t="0" r="0" b="0"/>
            <wp:docPr id="119" name="Рисунок 1" descr="http://ru.convdocs.org/pars_docs/refs/110/109751/109751_html_7000a8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convdocs.org/pars_docs/refs/110/109751/109751_html_7000a8e4.gif"/>
                    <pic:cNvPicPr>
                      <a:picLocks noChangeAspect="1" noChangeArrowheads="1"/>
                    </pic:cNvPicPr>
                  </pic:nvPicPr>
                  <pic:blipFill>
                    <a:blip r:embed="rId18"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равен 1/6 моль. Следовательно, чтобы узнать, сколько молей содержится в 0,3 эквивалентах этой соли, нужно 0,3 умножить на 1/6. Таким образом,</w:t>
      </w:r>
    </w:p>
    <w:p w:rsidR="00C25E3B" w:rsidRPr="00ED6034" w:rsidRDefault="006A6E9C" w:rsidP="00ED6034">
      <w:pPr>
        <w:spacing w:after="0"/>
        <w:ind w:firstLine="709"/>
        <w:jc w:val="center"/>
        <w:rPr>
          <w:rFonts w:ascii="Times New Roman" w:hAnsi="Times New Roman" w:cs="Times New Roman"/>
          <w:sz w:val="24"/>
          <w:szCs w:val="24"/>
        </w:rPr>
      </w:pPr>
      <w:r w:rsidRPr="00ED6034">
        <w:rPr>
          <w:rFonts w:ascii="Times New Roman" w:hAnsi="Times New Roman" w:cs="Times New Roman"/>
          <w:noProof/>
          <w:sz w:val="24"/>
          <w:szCs w:val="24"/>
        </w:rPr>
        <w:lastRenderedPageBreak/>
        <w:drawing>
          <wp:inline distT="0" distB="0" distL="0" distR="0">
            <wp:extent cx="1543050" cy="361950"/>
            <wp:effectExtent l="0" t="0" r="0" b="0"/>
            <wp:docPr id="118" name="Рисунок 2" descr="http://ru.convdocs.org/pars_docs/refs/110/109751/109751_html_4e16b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convdocs.org/pars_docs/refs/110/109751/109751_html_4e16ba3f.gif"/>
                    <pic:cNvPicPr>
                      <a:picLocks noChangeAspect="1" noChangeArrowheads="1"/>
                    </pic:cNvPicPr>
                  </pic:nvPicPr>
                  <pic:blipFill>
                    <a:blip r:embed="rId19" cstate="print"/>
                    <a:srcRect/>
                    <a:stretch>
                      <a:fillRect/>
                    </a:stretch>
                  </pic:blipFill>
                  <pic:spPr bwMode="auto">
                    <a:xfrm>
                      <a:off x="0" y="0"/>
                      <a:ext cx="1543050" cy="3619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br/>
        <w:t>т.е. молярность данного раствора равна 0,05</w:t>
      </w:r>
    </w:p>
    <w:p w:rsidR="00203971" w:rsidRPr="00ED6034" w:rsidRDefault="006A6E9C" w:rsidP="00ED6034">
      <w:pPr>
        <w:spacing w:after="0"/>
        <w:jc w:val="both"/>
        <w:rPr>
          <w:rFonts w:ascii="Times New Roman" w:hAnsi="Times New Roman" w:cs="Times New Roman"/>
          <w:b/>
          <w:bCs/>
          <w:sz w:val="24"/>
          <w:szCs w:val="24"/>
        </w:rPr>
      </w:pPr>
      <w:r w:rsidRPr="00ED6034">
        <w:rPr>
          <w:rFonts w:ascii="Times New Roman" w:hAnsi="Times New Roman" w:cs="Times New Roman"/>
          <w:b/>
          <w:bCs/>
          <w:sz w:val="24"/>
          <w:szCs w:val="24"/>
        </w:rPr>
        <w:t>Пример 2</w:t>
      </w:r>
      <w:r w:rsidRPr="00ED6034">
        <w:rPr>
          <w:rFonts w:ascii="Times New Roman" w:hAnsi="Times New Roman" w:cs="Times New Roman"/>
          <w:sz w:val="24"/>
          <w:szCs w:val="24"/>
        </w:rPr>
        <w:t>. Чему равна нормальность 0,2 М раствора нитрата висмута?</w:t>
      </w:r>
      <w:r w:rsidR="00203971" w:rsidRPr="00ED6034">
        <w:rPr>
          <w:rFonts w:ascii="Times New Roman" w:hAnsi="Times New Roman" w:cs="Times New Roman"/>
          <w:b/>
          <w:bCs/>
          <w:sz w:val="24"/>
          <w:szCs w:val="24"/>
        </w:rPr>
        <w:t xml:space="preserve"> </w:t>
      </w:r>
    </w:p>
    <w:p w:rsidR="00203971" w:rsidRPr="00ED6034" w:rsidRDefault="006A6E9C" w:rsidP="00ED6034">
      <w:pPr>
        <w:spacing w:after="0"/>
        <w:jc w:val="both"/>
        <w:rPr>
          <w:rFonts w:ascii="Times New Roman" w:hAnsi="Times New Roman" w:cs="Times New Roman"/>
          <w:sz w:val="24"/>
          <w:szCs w:val="24"/>
        </w:rPr>
      </w:pPr>
      <w:r w:rsidRPr="00ED6034">
        <w:rPr>
          <w:rFonts w:ascii="Times New Roman" w:hAnsi="Times New Roman" w:cs="Times New Roman"/>
          <w:b/>
          <w:bCs/>
          <w:sz w:val="24"/>
          <w:szCs w:val="24"/>
        </w:rPr>
        <w:t>Решение</w:t>
      </w:r>
      <w:r w:rsidRPr="00ED6034">
        <w:rPr>
          <w:rFonts w:ascii="Times New Roman" w:hAnsi="Times New Roman" w:cs="Times New Roman"/>
          <w:sz w:val="24"/>
          <w:szCs w:val="24"/>
        </w:rPr>
        <w:t>. Поскольку эквивалент</w:t>
      </w:r>
      <w:r w:rsidR="00C30DB6" w:rsidRPr="00ED6034">
        <w:rPr>
          <w:rFonts w:ascii="Times New Roman" w:hAnsi="Times New Roman" w:cs="Times New Roman"/>
          <w:sz w:val="24"/>
          <w:szCs w:val="24"/>
        </w:rPr>
        <w:t xml:space="preserve"> </w:t>
      </w:r>
      <w:r w:rsidRPr="00ED6034">
        <w:rPr>
          <w:rFonts w:ascii="Times New Roman" w:hAnsi="Times New Roman" w:cs="Times New Roman"/>
          <w:noProof/>
          <w:sz w:val="24"/>
          <w:szCs w:val="24"/>
        </w:rPr>
        <w:drawing>
          <wp:inline distT="0" distB="0" distL="0" distR="0">
            <wp:extent cx="704850" cy="209550"/>
            <wp:effectExtent l="19050" t="0" r="0" b="0"/>
            <wp:docPr id="117" name="Рисунок 3" descr="http://ru.convdocs.org/pars_docs/refs/110/109751/109751_html_3e19a8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convdocs.org/pars_docs/refs/110/109751/109751_html_3e19a8cc.gif"/>
                    <pic:cNvPicPr>
                      <a:picLocks noChangeAspect="1" noChangeArrowheads="1"/>
                    </pic:cNvPicPr>
                  </pic:nvPicPr>
                  <pic:blipFill>
                    <a:blip r:embed="rId20"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00C30DB6" w:rsidRPr="00ED6034">
        <w:rPr>
          <w:rFonts w:ascii="Times New Roman" w:hAnsi="Times New Roman" w:cs="Times New Roman"/>
          <w:sz w:val="24"/>
          <w:szCs w:val="24"/>
        </w:rPr>
        <w:t xml:space="preserve"> </w:t>
      </w:r>
      <w:r w:rsidRPr="00ED6034">
        <w:rPr>
          <w:rFonts w:ascii="Times New Roman" w:hAnsi="Times New Roman" w:cs="Times New Roman"/>
          <w:sz w:val="24"/>
          <w:szCs w:val="24"/>
        </w:rPr>
        <w:t>равен 1/3 моль, следовательно, 1 М раствор является 3 н, 0,2 М раствор - соответственно </w:t>
      </w:r>
      <w:r w:rsidRPr="00ED6034">
        <w:rPr>
          <w:rFonts w:ascii="Times New Roman" w:hAnsi="Times New Roman" w:cs="Times New Roman"/>
          <w:noProof/>
          <w:sz w:val="24"/>
          <w:szCs w:val="24"/>
        </w:rPr>
        <w:drawing>
          <wp:inline distT="0" distB="0" distL="0" distR="0">
            <wp:extent cx="733425" cy="171450"/>
            <wp:effectExtent l="0" t="0" r="9525" b="0"/>
            <wp:docPr id="9" name="Рисунок 4" descr="http://ru.convdocs.org/pars_docs/refs/110/109751/109751_html_6d9ba7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convdocs.org/pars_docs/refs/110/109751/109751_html_6d9ba76c.gif"/>
                    <pic:cNvPicPr>
                      <a:picLocks noChangeAspect="1" noChangeArrowheads="1"/>
                    </pic:cNvPicPr>
                  </pic:nvPicPr>
                  <pic:blipFill>
                    <a:blip r:embed="rId21" cstate="print"/>
                    <a:srcRect/>
                    <a:stretch>
                      <a:fillRect/>
                    </a:stretch>
                  </pic:blipFill>
                  <pic:spPr bwMode="auto">
                    <a:xfrm>
                      <a:off x="0" y="0"/>
                      <a:ext cx="733425" cy="1714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н.</w:t>
      </w:r>
    </w:p>
    <w:p w:rsidR="007D1429" w:rsidRPr="00ED6034" w:rsidRDefault="007D1429" w:rsidP="00ED6034">
      <w:pPr>
        <w:spacing w:after="0"/>
        <w:jc w:val="both"/>
        <w:rPr>
          <w:rFonts w:ascii="Times New Roman" w:eastAsia="Times New Roman" w:hAnsi="Times New Roman" w:cs="Times New Roman"/>
          <w:b/>
          <w:bCs/>
          <w:sz w:val="24"/>
          <w:szCs w:val="24"/>
        </w:rPr>
      </w:pPr>
      <w:r w:rsidRPr="00ED6034">
        <w:rPr>
          <w:rFonts w:ascii="Times New Roman" w:hAnsi="Times New Roman" w:cs="Times New Roman"/>
          <w:b/>
          <w:sz w:val="24"/>
          <w:szCs w:val="24"/>
        </w:rPr>
        <w:t>Решите задачу №1</w:t>
      </w:r>
      <w:r w:rsidRPr="00ED6034">
        <w:rPr>
          <w:rFonts w:ascii="Times New Roman" w:hAnsi="Times New Roman" w:cs="Times New Roman"/>
          <w:b/>
          <w:bCs/>
          <w:sz w:val="24"/>
          <w:szCs w:val="24"/>
        </w:rPr>
        <w:t xml:space="preserve"> </w:t>
      </w:r>
    </w:p>
    <w:p w:rsidR="00203971" w:rsidRPr="00ED6034" w:rsidRDefault="007D1429"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Чему равна </w:t>
      </w:r>
      <w:r w:rsidR="001D76D0" w:rsidRPr="00ED6034">
        <w:rPr>
          <w:rFonts w:ascii="Times New Roman" w:hAnsi="Times New Roman" w:cs="Times New Roman"/>
          <w:sz w:val="24"/>
          <w:szCs w:val="24"/>
        </w:rPr>
        <w:t xml:space="preserve"> </w:t>
      </w:r>
      <w:r w:rsidRPr="00ED6034">
        <w:rPr>
          <w:rFonts w:ascii="Times New Roman" w:hAnsi="Times New Roman" w:cs="Times New Roman"/>
          <w:sz w:val="24"/>
          <w:szCs w:val="24"/>
        </w:rPr>
        <w:t>молярность 0,</w:t>
      </w:r>
      <w:r w:rsidR="001D76D0" w:rsidRPr="00ED6034">
        <w:rPr>
          <w:rFonts w:ascii="Times New Roman" w:hAnsi="Times New Roman" w:cs="Times New Roman"/>
          <w:sz w:val="24"/>
          <w:szCs w:val="24"/>
        </w:rPr>
        <w:t>5</w:t>
      </w:r>
      <w:r w:rsidRPr="00ED6034">
        <w:rPr>
          <w:rFonts w:ascii="Times New Roman" w:hAnsi="Times New Roman" w:cs="Times New Roman"/>
          <w:sz w:val="24"/>
          <w:szCs w:val="24"/>
        </w:rPr>
        <w:t xml:space="preserve"> н раствора сульфата </w:t>
      </w:r>
      <w:r w:rsidR="001D76D0" w:rsidRPr="00ED6034">
        <w:rPr>
          <w:rFonts w:ascii="Times New Roman" w:hAnsi="Times New Roman" w:cs="Times New Roman"/>
          <w:sz w:val="24"/>
          <w:szCs w:val="24"/>
        </w:rPr>
        <w:t>натрия</w:t>
      </w:r>
      <w:r w:rsidRPr="00ED6034">
        <w:rPr>
          <w:rFonts w:ascii="Times New Roman" w:hAnsi="Times New Roman" w:cs="Times New Roman"/>
          <w:sz w:val="24"/>
          <w:szCs w:val="24"/>
        </w:rPr>
        <w:t>?</w:t>
      </w:r>
    </w:p>
    <w:p w:rsidR="009171D4" w:rsidRPr="00ED6034" w:rsidRDefault="001D76D0"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Решите задачу №2</w:t>
      </w:r>
    </w:p>
    <w:p w:rsidR="009171D4" w:rsidRPr="00ED6034" w:rsidRDefault="007D1429"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Чему равна нормальность 0,2</w:t>
      </w:r>
      <w:r w:rsidR="009171D4" w:rsidRPr="00ED6034">
        <w:rPr>
          <w:rFonts w:ascii="Times New Roman" w:hAnsi="Times New Roman" w:cs="Times New Roman"/>
          <w:sz w:val="24"/>
          <w:szCs w:val="24"/>
        </w:rPr>
        <w:t xml:space="preserve">4 </w:t>
      </w:r>
      <w:r w:rsidRPr="00ED6034">
        <w:rPr>
          <w:rFonts w:ascii="Times New Roman" w:hAnsi="Times New Roman" w:cs="Times New Roman"/>
          <w:sz w:val="24"/>
          <w:szCs w:val="24"/>
        </w:rPr>
        <w:t xml:space="preserve"> М раствора нитрата висмута?</w:t>
      </w:r>
    </w:p>
    <w:p w:rsidR="00203971" w:rsidRPr="00ED6034" w:rsidRDefault="009171D4"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Контрольные вопросы</w:t>
      </w:r>
      <w:r w:rsidR="00203971" w:rsidRPr="00ED6034">
        <w:rPr>
          <w:rFonts w:ascii="Times New Roman" w:hAnsi="Times New Roman" w:cs="Times New Roman"/>
          <w:b/>
          <w:sz w:val="24"/>
          <w:szCs w:val="24"/>
        </w:rPr>
        <w:t>:</w:t>
      </w:r>
    </w:p>
    <w:p w:rsidR="009E426B" w:rsidRPr="00ED6034" w:rsidRDefault="006F6DDD"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1.Что называют титром?</w:t>
      </w:r>
    </w:p>
    <w:p w:rsidR="006F6DDD" w:rsidRPr="00ED6034" w:rsidRDefault="006F6DDD"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2.</w:t>
      </w:r>
      <w:r w:rsidR="00B401E9" w:rsidRPr="00ED6034">
        <w:rPr>
          <w:rFonts w:ascii="Times New Roman" w:hAnsi="Times New Roman" w:cs="Times New Roman"/>
          <w:sz w:val="24"/>
          <w:szCs w:val="24"/>
        </w:rPr>
        <w:t>Понятие титр</w:t>
      </w:r>
      <w:r w:rsidR="00661299" w:rsidRPr="00ED6034">
        <w:rPr>
          <w:rFonts w:ascii="Times New Roman" w:hAnsi="Times New Roman" w:cs="Times New Roman"/>
          <w:sz w:val="24"/>
          <w:szCs w:val="24"/>
        </w:rPr>
        <w:t>и</w:t>
      </w:r>
      <w:r w:rsidR="00B401E9" w:rsidRPr="00ED6034">
        <w:rPr>
          <w:rFonts w:ascii="Times New Roman" w:hAnsi="Times New Roman" w:cs="Times New Roman"/>
          <w:sz w:val="24"/>
          <w:szCs w:val="24"/>
        </w:rPr>
        <w:t>метрического метода</w:t>
      </w:r>
    </w:p>
    <w:p w:rsidR="004426C8" w:rsidRPr="00ED6034" w:rsidRDefault="00B401E9" w:rsidP="00ED6034">
      <w:pPr>
        <w:spacing w:after="0"/>
        <w:jc w:val="both"/>
        <w:rPr>
          <w:rFonts w:ascii="Times New Roman" w:eastAsia="Times New Roman" w:hAnsi="Times New Roman" w:cs="Times New Roman"/>
          <w:bCs/>
          <w:iCs/>
          <w:sz w:val="24"/>
          <w:szCs w:val="24"/>
        </w:rPr>
      </w:pPr>
      <w:r w:rsidRPr="00ED6034">
        <w:rPr>
          <w:rFonts w:ascii="Times New Roman" w:hAnsi="Times New Roman" w:cs="Times New Roman"/>
          <w:sz w:val="24"/>
          <w:szCs w:val="24"/>
        </w:rPr>
        <w:t>3.</w:t>
      </w:r>
      <w:r w:rsidRPr="00ED6034">
        <w:rPr>
          <w:rFonts w:ascii="Times New Roman" w:eastAsia="Times New Roman" w:hAnsi="Times New Roman" w:cs="Times New Roman"/>
          <w:bCs/>
          <w:i/>
          <w:iCs/>
          <w:sz w:val="24"/>
          <w:szCs w:val="24"/>
        </w:rPr>
        <w:t xml:space="preserve"> </w:t>
      </w:r>
      <w:r w:rsidRPr="00ED6034">
        <w:rPr>
          <w:rFonts w:ascii="Times New Roman" w:eastAsia="Times New Roman" w:hAnsi="Times New Roman" w:cs="Times New Roman"/>
          <w:bCs/>
          <w:iCs/>
          <w:sz w:val="24"/>
          <w:szCs w:val="24"/>
        </w:rPr>
        <w:t>Требования к реакциям, применяемым при титриметрическом анализе</w:t>
      </w:r>
    </w:p>
    <w:p w:rsidR="004426C8" w:rsidRPr="00ED6034" w:rsidRDefault="004426C8" w:rsidP="00ED6034">
      <w:pPr>
        <w:spacing w:after="0"/>
        <w:jc w:val="both"/>
        <w:rPr>
          <w:rFonts w:ascii="Times New Roman" w:eastAsia="Times New Roman" w:hAnsi="Times New Roman" w:cs="Times New Roman"/>
          <w:bCs/>
          <w:sz w:val="24"/>
          <w:szCs w:val="24"/>
        </w:rPr>
      </w:pPr>
      <w:r w:rsidRPr="00ED6034">
        <w:rPr>
          <w:rFonts w:ascii="Times New Roman" w:eastAsia="Times New Roman" w:hAnsi="Times New Roman" w:cs="Times New Roman"/>
          <w:bCs/>
          <w:sz w:val="24"/>
          <w:szCs w:val="24"/>
        </w:rPr>
        <w:t>4.Классификация методов титриметрического анализа</w:t>
      </w:r>
    </w:p>
    <w:p w:rsidR="00661299" w:rsidRPr="00ED6034" w:rsidRDefault="00175EE8" w:rsidP="00ED6034">
      <w:pPr>
        <w:spacing w:after="0"/>
        <w:jc w:val="both"/>
        <w:rPr>
          <w:rFonts w:ascii="Times New Roman" w:eastAsia="Times New Roman" w:hAnsi="Times New Roman" w:cs="Times New Roman"/>
          <w:b/>
          <w:bCs/>
          <w:sz w:val="24"/>
          <w:szCs w:val="24"/>
        </w:rPr>
      </w:pPr>
      <w:r w:rsidRPr="00ED6034">
        <w:rPr>
          <w:rFonts w:ascii="Times New Roman" w:eastAsia="Times New Roman" w:hAnsi="Times New Roman" w:cs="Times New Roman"/>
          <w:b/>
          <w:bCs/>
          <w:sz w:val="24"/>
          <w:szCs w:val="24"/>
        </w:rPr>
        <w:t>Вывод</w:t>
      </w:r>
    </w:p>
    <w:p w:rsidR="00661299" w:rsidRPr="00ED6034" w:rsidRDefault="00661299" w:rsidP="00ED6034">
      <w:pPr>
        <w:spacing w:after="0"/>
        <w:jc w:val="both"/>
        <w:rPr>
          <w:rFonts w:ascii="Times New Roman" w:eastAsia="Times New Roman" w:hAnsi="Times New Roman" w:cs="Times New Roman"/>
          <w:b/>
          <w:bCs/>
          <w:sz w:val="24"/>
          <w:szCs w:val="24"/>
        </w:rPr>
      </w:pPr>
    </w:p>
    <w:p w:rsidR="009E426B" w:rsidRPr="00ED6034" w:rsidRDefault="009E426B"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w:t>
      </w:r>
      <w:r w:rsidR="009D1F0F" w:rsidRPr="00ED6034">
        <w:rPr>
          <w:rFonts w:ascii="Times New Roman" w:hAnsi="Times New Roman" w:cs="Times New Roman"/>
          <w:b/>
          <w:sz w:val="24"/>
          <w:szCs w:val="24"/>
        </w:rPr>
        <w:t>2</w:t>
      </w:r>
    </w:p>
    <w:p w:rsidR="009D1F0F" w:rsidRPr="00ED6034" w:rsidRDefault="009D1F0F"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9E426B" w:rsidRPr="00ED6034">
        <w:rPr>
          <w:rFonts w:ascii="Times New Roman" w:hAnsi="Times New Roman" w:cs="Times New Roman"/>
          <w:sz w:val="24"/>
          <w:szCs w:val="24"/>
        </w:rPr>
        <w:t>Проведение аналитических реакций на катионы первой и второй  группы</w:t>
      </w:r>
      <w:r w:rsidRPr="00ED6034">
        <w:rPr>
          <w:rFonts w:ascii="Times New Roman" w:hAnsi="Times New Roman" w:cs="Times New Roman"/>
          <w:sz w:val="24"/>
          <w:szCs w:val="24"/>
        </w:rPr>
        <w:t xml:space="preserve"> </w:t>
      </w:r>
    </w:p>
    <w:p w:rsidR="00E2443E" w:rsidRPr="00ED6034" w:rsidRDefault="009D1F0F"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w:t>
      </w:r>
      <w:r w:rsidR="00E2443E" w:rsidRPr="00ED6034">
        <w:rPr>
          <w:rFonts w:ascii="Times New Roman" w:hAnsi="Times New Roman" w:cs="Times New Roman"/>
          <w:sz w:val="24"/>
          <w:szCs w:val="24"/>
        </w:rPr>
        <w:t xml:space="preserve">проведения аналитических реакций на катионы первой и второй  группы </w:t>
      </w:r>
    </w:p>
    <w:p w:rsidR="009D1F0F" w:rsidRPr="00ED6034" w:rsidRDefault="009D1F0F"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005A2E53" w:rsidRPr="00ED6034">
        <w:rPr>
          <w:rFonts w:ascii="Times New Roman" w:hAnsi="Times New Roman" w:cs="Times New Roman"/>
          <w:sz w:val="24"/>
          <w:szCs w:val="24"/>
        </w:rPr>
        <w:t xml:space="preserve"> растворы, пробирки, уксусная кислота</w:t>
      </w:r>
    </w:p>
    <w:p w:rsidR="005A2E53" w:rsidRPr="00ED6034" w:rsidRDefault="005A2E53" w:rsidP="00ED6034">
      <w:pPr>
        <w:spacing w:after="0"/>
        <w:ind w:left="150" w:right="150"/>
        <w:jc w:val="center"/>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Информация</w:t>
      </w:r>
    </w:p>
    <w:p w:rsidR="005A2E53" w:rsidRPr="00ED6034" w:rsidRDefault="005A2E53" w:rsidP="00ED6034">
      <w:pPr>
        <w:spacing w:after="0"/>
        <w:ind w:left="150" w:right="150" w:firstLine="55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Ко второй аналитической группе катионов относятся ионы Ва2+, Са2+, Mg2+.Элементы этих катионов находятся во II группе главной подгруппе ПСXЭ. Гидроксиды бария Ва(ОН)2 и кальция Са(ОН)2 хорошо растворяются в воде, образуя щелочи. Гидроксид магния проявляет свойства слабого основания. Отличительной особенностью катионов второй группы от первой группы является то, что они образуют нерастворимые в воде карбонаты. Эти осадки хорошо растворимы в сильных кислотах HCl, НNO3 (кроме H2SO4) и в слабой уксусной кислоте СН3СООН. Следовательно, карбонат аммония (NН4)2СО3 может, быть групповым реактивом катионов второй группы только в нейтральной или в сл</w:t>
      </w:r>
      <w:r w:rsidR="001E4D89" w:rsidRPr="00ED6034">
        <w:rPr>
          <w:rFonts w:ascii="Times New Roman" w:eastAsia="Times New Roman" w:hAnsi="Times New Roman" w:cs="Times New Roman"/>
          <w:sz w:val="24"/>
          <w:szCs w:val="24"/>
        </w:rPr>
        <w:t>а</w:t>
      </w:r>
      <w:r w:rsidRPr="00ED6034">
        <w:rPr>
          <w:rFonts w:ascii="Times New Roman" w:eastAsia="Times New Roman" w:hAnsi="Times New Roman" w:cs="Times New Roman"/>
          <w:sz w:val="24"/>
          <w:szCs w:val="24"/>
        </w:rPr>
        <w:t>бо-щелочной среде. Сульфиты катионов второй группы хорошо растворимы в воде. Этим они отличаются от катионов третьей и четвертой групп, сульфиды которых нерастворимы в воде. Сульфат магния MgSO4 в воде растворим, сульфат кальция CaSO4 мало</w:t>
      </w:r>
      <w:r w:rsidR="00F80F05"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t>растворим, сульфат бария ВaSO4 нерастворим в воде и сильных кислотах. Кислые соли катионов второй группы растворимы в воде. Катионы второй группы устойчивы к действию окислителей и восстановителей. Катионы Ва2+ и Са2+ бесцветны. Их летучие соединения окрашивают пламя газовой горелки в характерные цвета.</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Катионы Са2+ и Mg2+ содержатся в молоке. В сыром молоке среднее содержание кальция 0,12%. Молоко в продуктах питания определяют пo содержанию кальция. Реактивы катионов второй группы: хромат калия К2СrО4, оксалат аммония (NH4)2CО3, серная кислота H2SO4 - применяются при анализе продуктов питания.</w:t>
      </w:r>
    </w:p>
    <w:p w:rsidR="005A2E53" w:rsidRPr="00ED6034" w:rsidRDefault="005A2E53" w:rsidP="00ED6034">
      <w:pPr>
        <w:spacing w:after="0"/>
        <w:ind w:left="150" w:right="150"/>
        <w:jc w:val="both"/>
        <w:rPr>
          <w:rFonts w:ascii="Times New Roman" w:eastAsia="Times New Roman" w:hAnsi="Times New Roman" w:cs="Times New Roman"/>
          <w:bCs/>
          <w:sz w:val="24"/>
          <w:szCs w:val="24"/>
        </w:rPr>
      </w:pPr>
      <w:r w:rsidRPr="00ED6034">
        <w:rPr>
          <w:rFonts w:ascii="Times New Roman" w:eastAsia="Times New Roman" w:hAnsi="Times New Roman" w:cs="Times New Roman"/>
          <w:bCs/>
          <w:sz w:val="24"/>
          <w:szCs w:val="24"/>
        </w:rPr>
        <w:t>Ход работы</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bCs/>
          <w:sz w:val="24"/>
          <w:szCs w:val="24"/>
        </w:rPr>
        <w:t>Проведение опытов частных реакций катионов II группы (барин, кальция, магния)</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b/>
          <w:bCs/>
          <w:sz w:val="24"/>
          <w:szCs w:val="24"/>
        </w:rPr>
        <w:t>Задание1:</w:t>
      </w:r>
      <w:r w:rsidRPr="00ED6034">
        <w:rPr>
          <w:rFonts w:ascii="Times New Roman" w:eastAsia="Times New Roman" w:hAnsi="Times New Roman" w:cs="Times New Roman"/>
          <w:sz w:val="24"/>
          <w:szCs w:val="24"/>
        </w:rPr>
        <w:t xml:space="preserve"> Проделать частные реакции катионов И группы (бария, кальция, магния). Результаты работы оформить в виде таблицы.</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lastRenderedPageBreak/>
        <w:drawing>
          <wp:inline distT="0" distB="0" distL="0" distR="0">
            <wp:extent cx="4762500" cy="180975"/>
            <wp:effectExtent l="19050" t="0" r="0" b="0"/>
            <wp:docPr id="28" name="Рисунок 1" descr="http://helpiks.org/helpiksorg/baza5/682799341955.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piks.org/helpiksorg/baza5/682799341955.files/image071.png"/>
                    <pic:cNvPicPr>
                      <a:picLocks noChangeAspect="1" noChangeArrowheads="1"/>
                    </pic:cNvPicPr>
                  </pic:nvPicPr>
                  <pic:blipFill>
                    <a:blip r:embed="rId22" cstate="print"/>
                    <a:srcRect/>
                    <a:stretch>
                      <a:fillRect/>
                    </a:stretch>
                  </pic:blipFill>
                  <pic:spPr bwMode="auto">
                    <a:xfrm>
                      <a:off x="0" y="0"/>
                      <a:ext cx="4762500" cy="180975"/>
                    </a:xfrm>
                    <a:prstGeom prst="rect">
                      <a:avLst/>
                    </a:prstGeom>
                    <a:noFill/>
                    <a:ln w="9525">
                      <a:noFill/>
                      <a:miter lim="800000"/>
                      <a:headEnd/>
                      <a:tailEnd/>
                    </a:ln>
                  </pic:spPr>
                </pic:pic>
              </a:graphicData>
            </a:graphic>
          </wp:inline>
        </w:drawing>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Реакции катиона Са2+.</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Реакция с карбонатом аммония (NН4)2СО3</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Катион Са2+ с групповым реактивом (NН4)2СО3 образует белый аморфный осадок карбоната кальция, при нагревании переходящий в крупнокристаллический:</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2971800" cy="495300"/>
            <wp:effectExtent l="19050" t="0" r="0" b="0"/>
            <wp:docPr id="30" name="Рисунок 2" descr="http://helpiks.org/helpiksorg/baza5/682799341955.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piks.org/helpiksorg/baza5/682799341955.files/image072.png"/>
                    <pic:cNvPicPr>
                      <a:picLocks noChangeAspect="1" noChangeArrowheads="1"/>
                    </pic:cNvPicPr>
                  </pic:nvPicPr>
                  <pic:blipFill>
                    <a:blip r:embed="rId23" cstate="print"/>
                    <a:srcRect/>
                    <a:stretch>
                      <a:fillRect/>
                    </a:stretch>
                  </pic:blipFill>
                  <pic:spPr bwMode="auto">
                    <a:xfrm>
                      <a:off x="0" y="0"/>
                      <a:ext cx="2971800" cy="495300"/>
                    </a:xfrm>
                    <a:prstGeom prst="rect">
                      <a:avLst/>
                    </a:prstGeom>
                    <a:noFill/>
                    <a:ln w="9525">
                      <a:noFill/>
                      <a:miter lim="800000"/>
                      <a:headEnd/>
                      <a:tailEnd/>
                    </a:ln>
                  </pic:spPr>
                </pic:pic>
              </a:graphicData>
            </a:graphic>
          </wp:inline>
        </w:drawing>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Для более полного осаждения катиона Са</w:t>
      </w:r>
      <w:r w:rsidRPr="00ED6034">
        <w:rPr>
          <w:rFonts w:ascii="Times New Roman" w:eastAsia="Times New Roman" w:hAnsi="Times New Roman" w:cs="Times New Roman"/>
          <w:sz w:val="24"/>
          <w:szCs w:val="24"/>
          <w:vertAlign w:val="superscript"/>
        </w:rPr>
        <w:t>2+</w:t>
      </w:r>
      <w:r w:rsidRPr="00ED6034">
        <w:rPr>
          <w:rFonts w:ascii="Times New Roman" w:eastAsia="Times New Roman" w:hAnsi="Times New Roman" w:cs="Times New Roman"/>
          <w:sz w:val="24"/>
          <w:szCs w:val="24"/>
        </w:rPr>
        <w:t xml:space="preserve"> реакцию следует проводить в аммиачной среде. Осадок СаСОз растворим и разбавленных соляной, азотной и уксусной кислотах:</w:t>
      </w:r>
    </w:p>
    <w:p w:rsidR="005A2E53" w:rsidRPr="00ED6034" w:rsidRDefault="005A2E53" w:rsidP="00ED6034">
      <w:pPr>
        <w:spacing w:after="0"/>
        <w:ind w:left="150" w:right="15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3705225" cy="533400"/>
            <wp:effectExtent l="19050" t="0" r="9525" b="0"/>
            <wp:docPr id="31" name="Рисунок 3" descr="http://helpiks.org/helpiksorg/baza5/682799341955.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piks.org/helpiksorg/baza5/682799341955.files/image073.png"/>
                    <pic:cNvPicPr>
                      <a:picLocks noChangeAspect="1" noChangeArrowheads="1"/>
                    </pic:cNvPicPr>
                  </pic:nvPicPr>
                  <pic:blipFill>
                    <a:blip r:embed="rId24" cstate="print"/>
                    <a:srcRect/>
                    <a:stretch>
                      <a:fillRect/>
                    </a:stretch>
                  </pic:blipFill>
                  <pic:spPr bwMode="auto">
                    <a:xfrm>
                      <a:off x="0" y="0"/>
                      <a:ext cx="3705225" cy="533400"/>
                    </a:xfrm>
                    <a:prstGeom prst="rect">
                      <a:avLst/>
                    </a:prstGeom>
                    <a:noFill/>
                    <a:ln w="9525">
                      <a:noFill/>
                      <a:miter lim="800000"/>
                      <a:headEnd/>
                      <a:tailEnd/>
                    </a:ln>
                  </pic:spPr>
                </pic:pic>
              </a:graphicData>
            </a:graphic>
          </wp:inline>
        </w:drawing>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Проведение реакции: В пробирку прилить 2-3 капли раствора соли кальция и 1-2 капли раствора гидроксида аммония NH4OH. Пробирку со смесью нагреть на водяной бане, после чего в пробирку прибавить 2-3 капли карбоната аммония (NН4)2CO3. Наблюдать выпадение осадка. Осадок разделить на две части, к одной части добавить раствор соляной кислоты, а к другой раствор уксусной кислоты. Наблюдать растворение осадка в обеих пробирках. Реакция с о к с а л а т о м аммония (NH4)2C204 - качественная реакция.</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Катион Са2' с океадатом аммония (NH4)2C2О4 образует белый кристаллический осадок оксалата кальция:</w:t>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3009900" cy="542925"/>
            <wp:effectExtent l="19050" t="0" r="0" b="0"/>
            <wp:docPr id="45" name="Рисунок 4" descr="http://helpiks.org/helpiksorg/baza5/682799341955.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elpiks.org/helpiksorg/baza5/682799341955.files/image074.png"/>
                    <pic:cNvPicPr>
                      <a:picLocks noChangeAspect="1" noChangeArrowheads="1"/>
                    </pic:cNvPicPr>
                  </pic:nvPicPr>
                  <pic:blipFill>
                    <a:blip r:embed="rId25" cstate="print"/>
                    <a:srcRect/>
                    <a:stretch>
                      <a:fillRect/>
                    </a:stretch>
                  </pic:blipFill>
                  <pic:spPr bwMode="auto">
                    <a:xfrm>
                      <a:off x="0" y="0"/>
                      <a:ext cx="3009900" cy="542925"/>
                    </a:xfrm>
                    <a:prstGeom prst="rect">
                      <a:avLst/>
                    </a:prstGeom>
                    <a:noFill/>
                    <a:ln w="9525">
                      <a:noFill/>
                      <a:miter lim="800000"/>
                      <a:headEnd/>
                      <a:tailEnd/>
                    </a:ln>
                  </pic:spPr>
                </pic:pic>
              </a:graphicData>
            </a:graphic>
          </wp:inline>
        </w:drawing>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Реакция осаждения Са2+ используется при определении полноты вложения молока в супах Осадок растворим в сильных кислотах и нерастворим в уксусной кислоте (даже при нагревании па водяной бане):</w:t>
      </w:r>
    </w:p>
    <w:p w:rsidR="005A2E53" w:rsidRPr="00ED6034" w:rsidRDefault="005A2E53" w:rsidP="00ED6034">
      <w:pPr>
        <w:spacing w:after="0"/>
        <w:ind w:left="150" w:right="15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2571750" cy="304800"/>
            <wp:effectExtent l="19050" t="0" r="0" b="0"/>
            <wp:docPr id="46" name="Рисунок 5" descr="http://helpiks.org/helpiksorg/baza5/682799341955.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lpiks.org/helpiksorg/baza5/682799341955.files/image075.png"/>
                    <pic:cNvPicPr>
                      <a:picLocks noChangeAspect="1" noChangeArrowheads="1"/>
                    </pic:cNvPicPr>
                  </pic:nvPicPr>
                  <pic:blipFill>
                    <a:blip r:embed="rId26" cstate="print"/>
                    <a:srcRect/>
                    <a:stretch>
                      <a:fillRect/>
                    </a:stretch>
                  </pic:blipFill>
                  <pic:spPr bwMode="auto">
                    <a:xfrm>
                      <a:off x="0" y="0"/>
                      <a:ext cx="2571750" cy="304800"/>
                    </a:xfrm>
                    <a:prstGeom prst="rect">
                      <a:avLst/>
                    </a:prstGeom>
                    <a:noFill/>
                    <a:ln w="9525">
                      <a:noFill/>
                      <a:miter lim="800000"/>
                      <a:headEnd/>
                      <a:tailEnd/>
                    </a:ln>
                  </pic:spPr>
                </pic:pic>
              </a:graphicData>
            </a:graphic>
          </wp:inline>
        </w:drawing>
      </w:r>
    </w:p>
    <w:p w:rsidR="005A2E53" w:rsidRPr="00ED6034" w:rsidRDefault="005A2E53" w:rsidP="00ED6034">
      <w:pPr>
        <w:spacing w:after="0"/>
        <w:ind w:left="147" w:right="147"/>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Проведений реакции: В пробирку налить 2-3 капли раствора соли кальция и столько же раствора оксалата аммония (NН4)</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С</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О</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 Наблюдать выпадение осадка. Осадок разделить на две части, к одной части прилить раствор соляной кислоты, а к другой - раствор уксусной кислоты. Наблюдать растворение осадка только в соляной кислоте.</w:t>
      </w:r>
    </w:p>
    <w:p w:rsidR="005A2E53" w:rsidRPr="00ED6034" w:rsidRDefault="005A2E53" w:rsidP="00ED6034">
      <w:pPr>
        <w:spacing w:after="0"/>
        <w:ind w:left="147" w:right="147"/>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Реакции катиона Ва</w:t>
      </w:r>
      <w:r w:rsidRPr="00ED6034">
        <w:rPr>
          <w:rFonts w:ascii="Times New Roman" w:eastAsia="Times New Roman" w:hAnsi="Times New Roman" w:cs="Times New Roman"/>
          <w:sz w:val="24"/>
          <w:szCs w:val="24"/>
          <w:vertAlign w:val="superscript"/>
        </w:rPr>
        <w:t>2+</w:t>
      </w:r>
    </w:p>
    <w:p w:rsidR="005A2E53" w:rsidRPr="00ED6034" w:rsidRDefault="005A2E53" w:rsidP="00ED6034">
      <w:pPr>
        <w:spacing w:after="0"/>
        <w:ind w:left="147" w:right="147"/>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Реакция с карбонатом   аммония (NH4)</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CO</w:t>
      </w:r>
      <w:r w:rsidRPr="00ED6034">
        <w:rPr>
          <w:rFonts w:ascii="Times New Roman" w:eastAsia="Times New Roman" w:hAnsi="Times New Roman" w:cs="Times New Roman"/>
          <w:sz w:val="24"/>
          <w:szCs w:val="24"/>
          <w:vertAlign w:val="subscript"/>
        </w:rPr>
        <w:t>3</w:t>
      </w:r>
      <w:r w:rsidRPr="00ED6034">
        <w:rPr>
          <w:rFonts w:ascii="Times New Roman" w:eastAsia="Times New Roman" w:hAnsi="Times New Roman" w:cs="Times New Roman"/>
          <w:sz w:val="24"/>
          <w:szCs w:val="24"/>
        </w:rPr>
        <w:t>.</w:t>
      </w:r>
    </w:p>
    <w:p w:rsidR="005A2E53" w:rsidRPr="00ED6034" w:rsidRDefault="005A2E53" w:rsidP="00ED6034">
      <w:pPr>
        <w:spacing w:after="0"/>
        <w:ind w:left="147" w:right="147"/>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Катион Ва</w:t>
      </w:r>
      <w:r w:rsidRPr="00ED6034">
        <w:rPr>
          <w:rFonts w:ascii="Times New Roman" w:eastAsia="Times New Roman" w:hAnsi="Times New Roman" w:cs="Times New Roman"/>
          <w:sz w:val="24"/>
          <w:szCs w:val="24"/>
          <w:vertAlign w:val="superscript"/>
        </w:rPr>
        <w:t>2+</w:t>
      </w:r>
      <w:r w:rsidRPr="00ED6034">
        <w:rPr>
          <w:rFonts w:ascii="Times New Roman" w:eastAsia="Times New Roman" w:hAnsi="Times New Roman" w:cs="Times New Roman"/>
          <w:sz w:val="24"/>
          <w:szCs w:val="24"/>
        </w:rPr>
        <w:t xml:space="preserve"> с групповым реактивом (NH</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CO</w:t>
      </w:r>
      <w:r w:rsidRPr="00ED6034">
        <w:rPr>
          <w:rFonts w:ascii="Times New Roman" w:eastAsia="Times New Roman" w:hAnsi="Times New Roman" w:cs="Times New Roman"/>
          <w:sz w:val="24"/>
          <w:szCs w:val="24"/>
          <w:vertAlign w:val="subscript"/>
        </w:rPr>
        <w:t>3</w:t>
      </w:r>
      <w:r w:rsidRPr="00ED6034">
        <w:rPr>
          <w:rFonts w:ascii="Times New Roman" w:eastAsia="Times New Roman" w:hAnsi="Times New Roman" w:cs="Times New Roman"/>
          <w:sz w:val="24"/>
          <w:szCs w:val="24"/>
        </w:rPr>
        <w:t xml:space="preserve"> образует белый аморфный осадок карбонат бария, при нагревании переходящий в крупнокристаллический:</w:t>
      </w:r>
    </w:p>
    <w:p w:rsidR="005A2E53" w:rsidRPr="00ED6034" w:rsidRDefault="005A2E53" w:rsidP="00ED6034">
      <w:pPr>
        <w:spacing w:after="0"/>
        <w:ind w:left="150" w:right="15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2905125" cy="523875"/>
            <wp:effectExtent l="19050" t="0" r="9525" b="0"/>
            <wp:docPr id="47" name="Рисунок 8" descr="http://helpiks.org/helpiksorg/baza5/682799341955.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lpiks.org/helpiksorg/baza5/682799341955.files/image076.png"/>
                    <pic:cNvPicPr>
                      <a:picLocks noChangeAspect="1" noChangeArrowheads="1"/>
                    </pic:cNvPicPr>
                  </pic:nvPicPr>
                  <pic:blipFill>
                    <a:blip r:embed="rId27" cstate="print"/>
                    <a:srcRect/>
                    <a:stretch>
                      <a:fillRect/>
                    </a:stretch>
                  </pic:blipFill>
                  <pic:spPr bwMode="auto">
                    <a:xfrm>
                      <a:off x="0" y="0"/>
                      <a:ext cx="2905125" cy="523875"/>
                    </a:xfrm>
                    <a:prstGeom prst="rect">
                      <a:avLst/>
                    </a:prstGeom>
                    <a:noFill/>
                    <a:ln w="9525">
                      <a:noFill/>
                      <a:miter lim="800000"/>
                      <a:headEnd/>
                      <a:tailEnd/>
                    </a:ln>
                  </pic:spPr>
                </pic:pic>
              </a:graphicData>
            </a:graphic>
          </wp:inline>
        </w:drawing>
      </w:r>
    </w:p>
    <w:p w:rsidR="005A2E53" w:rsidRPr="00ED6034" w:rsidRDefault="005C3E9B"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w:t>
      </w:r>
      <w:r w:rsidR="005A2E53" w:rsidRPr="00ED6034">
        <w:rPr>
          <w:rFonts w:ascii="Times New Roman" w:eastAsia="Times New Roman" w:hAnsi="Times New Roman" w:cs="Times New Roman"/>
          <w:sz w:val="24"/>
          <w:szCs w:val="24"/>
        </w:rPr>
        <w:t>Для более полного осаждения катиона Ва реакцию следует проводить в аммиачной среде. Осадок BaCO3 растворим в разбавленных сильных кислотах (кроме H2SO4) и слабой уксусной:</w:t>
      </w:r>
    </w:p>
    <w:p w:rsidR="005A2E53" w:rsidRPr="00ED6034" w:rsidRDefault="005A2E53" w:rsidP="00ED6034">
      <w:pPr>
        <w:spacing w:after="0"/>
        <w:ind w:left="150" w:right="15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3752850" cy="514350"/>
            <wp:effectExtent l="19050" t="0" r="0" b="0"/>
            <wp:docPr id="48" name="Рисунок 9" descr="http://helpiks.org/helpiksorg/baza5/682799341955.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elpiks.org/helpiksorg/baza5/682799341955.files/image077.png"/>
                    <pic:cNvPicPr>
                      <a:picLocks noChangeAspect="1" noChangeArrowheads="1"/>
                    </pic:cNvPicPr>
                  </pic:nvPicPr>
                  <pic:blipFill>
                    <a:blip r:embed="rId28" cstate="print"/>
                    <a:srcRect/>
                    <a:stretch>
                      <a:fillRect/>
                    </a:stretch>
                  </pic:blipFill>
                  <pic:spPr bwMode="auto">
                    <a:xfrm>
                      <a:off x="0" y="0"/>
                      <a:ext cx="3752850" cy="514350"/>
                    </a:xfrm>
                    <a:prstGeom prst="rect">
                      <a:avLst/>
                    </a:prstGeom>
                    <a:noFill/>
                    <a:ln w="9525">
                      <a:noFill/>
                      <a:miter lim="800000"/>
                      <a:headEnd/>
                      <a:tailEnd/>
                    </a:ln>
                  </pic:spPr>
                </pic:pic>
              </a:graphicData>
            </a:graphic>
          </wp:inline>
        </w:drawing>
      </w:r>
    </w:p>
    <w:p w:rsidR="005A2E53" w:rsidRPr="00ED6034" w:rsidRDefault="005A2E53" w:rsidP="00ED6034">
      <w:pPr>
        <w:spacing w:after="0"/>
        <w:ind w:left="150" w:right="15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Проведение реакции: В пробирку налить 2-3 капли раствора соли бария, 1-2 капли раствора гидроксида аммония NН</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 xml:space="preserve">ОН. Пробирку со смесью нагреть па водяной бане, после чет в </w:t>
      </w:r>
      <w:r w:rsidRPr="00ED6034">
        <w:rPr>
          <w:rFonts w:ascii="Times New Roman" w:eastAsia="Times New Roman" w:hAnsi="Times New Roman" w:cs="Times New Roman"/>
          <w:sz w:val="24"/>
          <w:szCs w:val="24"/>
        </w:rPr>
        <w:lastRenderedPageBreak/>
        <w:t>пробирку прилить 2-3 капли раствора карбоната аммония (NH</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СО</w:t>
      </w:r>
      <w:r w:rsidRPr="00ED6034">
        <w:rPr>
          <w:rFonts w:ascii="Times New Roman" w:eastAsia="Times New Roman" w:hAnsi="Times New Roman" w:cs="Times New Roman"/>
          <w:sz w:val="24"/>
          <w:szCs w:val="24"/>
          <w:vertAlign w:val="subscript"/>
        </w:rPr>
        <w:t>3</w:t>
      </w:r>
      <w:r w:rsidRPr="00ED6034">
        <w:rPr>
          <w:rFonts w:ascii="Times New Roman" w:eastAsia="Times New Roman" w:hAnsi="Times New Roman" w:cs="Times New Roman"/>
          <w:sz w:val="24"/>
          <w:szCs w:val="24"/>
        </w:rPr>
        <w:t xml:space="preserve"> Наблюдать выпадение осадка белого цвета. Осадок разделить на две части, к одной части добавить раствор соляной кислоты, а к другой - раствор уксусной кислоты. Наблюдать растворение осадка в обеих пробирках.</w:t>
      </w:r>
    </w:p>
    <w:p w:rsidR="009E426B" w:rsidRPr="00ED6034" w:rsidRDefault="005C3E9B" w:rsidP="00ED6034">
      <w:pPr>
        <w:spacing w:after="0"/>
        <w:jc w:val="both"/>
        <w:rPr>
          <w:rFonts w:ascii="Times New Roman" w:hAnsi="Times New Roman" w:cs="Times New Roman"/>
          <w:b/>
          <w:sz w:val="24"/>
          <w:szCs w:val="24"/>
        </w:rPr>
      </w:pPr>
      <w:r w:rsidRPr="00ED6034">
        <w:rPr>
          <w:rFonts w:ascii="Times New Roman" w:hAnsi="Times New Roman" w:cs="Times New Roman"/>
          <w:sz w:val="24"/>
          <w:szCs w:val="24"/>
        </w:rPr>
        <w:t xml:space="preserve"> </w:t>
      </w:r>
      <w:r w:rsidRPr="00ED6034">
        <w:rPr>
          <w:rFonts w:ascii="Times New Roman" w:hAnsi="Times New Roman" w:cs="Times New Roman"/>
          <w:b/>
          <w:sz w:val="24"/>
          <w:szCs w:val="24"/>
        </w:rPr>
        <w:t>Контрольные вопросы</w:t>
      </w:r>
    </w:p>
    <w:p w:rsidR="009E426B" w:rsidRPr="00ED6034" w:rsidRDefault="005A2E53"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w:t>
      </w:r>
      <w:r w:rsidR="005C3E9B"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t>Какие ионы относятся ко второй аналитической группе катионов.</w:t>
      </w:r>
    </w:p>
    <w:p w:rsidR="00BF22D4" w:rsidRPr="00ED6034" w:rsidRDefault="005C3E9B" w:rsidP="00ED6034">
      <w:pPr>
        <w:spacing w:after="0"/>
        <w:jc w:val="both"/>
        <w:rPr>
          <w:rFonts w:ascii="Times New Roman" w:hAnsi="Times New Roman" w:cs="Times New Roman"/>
          <w:sz w:val="24"/>
          <w:szCs w:val="24"/>
        </w:rPr>
      </w:pPr>
      <w:r w:rsidRPr="00ED6034">
        <w:rPr>
          <w:rFonts w:ascii="Times New Roman" w:eastAsia="Times New Roman" w:hAnsi="Times New Roman" w:cs="Times New Roman"/>
          <w:sz w:val="24"/>
          <w:szCs w:val="24"/>
        </w:rPr>
        <w:t xml:space="preserve"> </w:t>
      </w:r>
      <w:r w:rsidR="005A2E53" w:rsidRPr="00ED6034">
        <w:rPr>
          <w:rFonts w:ascii="Times New Roman" w:eastAsia="Times New Roman" w:hAnsi="Times New Roman" w:cs="Times New Roman"/>
          <w:sz w:val="24"/>
          <w:szCs w:val="24"/>
        </w:rPr>
        <w:t xml:space="preserve">2. </w:t>
      </w:r>
      <w:r w:rsidRPr="00ED6034">
        <w:rPr>
          <w:rFonts w:ascii="Times New Roman" w:eastAsia="Times New Roman" w:hAnsi="Times New Roman" w:cs="Times New Roman"/>
          <w:sz w:val="24"/>
          <w:szCs w:val="24"/>
        </w:rPr>
        <w:t>Что будет наблюдаться при реакции соли кальция и  оксалата аммония (NН</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С</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О</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 xml:space="preserve"> </w:t>
      </w:r>
    </w:p>
    <w:p w:rsidR="005C3E9B" w:rsidRPr="00ED6034" w:rsidRDefault="005C3E9B"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3. В какой среде надо проводить реакцию для более полного осаждения катиона Ва</w:t>
      </w:r>
    </w:p>
    <w:p w:rsidR="00BF22D4" w:rsidRPr="00ED6034" w:rsidRDefault="005C3E9B" w:rsidP="00ED6034">
      <w:pPr>
        <w:spacing w:after="0"/>
        <w:jc w:val="both"/>
        <w:rPr>
          <w:rFonts w:ascii="Times New Roman" w:hAnsi="Times New Roman" w:cs="Times New Roman"/>
          <w:b/>
          <w:sz w:val="24"/>
          <w:szCs w:val="24"/>
        </w:rPr>
      </w:pPr>
      <w:r w:rsidRPr="00ED6034">
        <w:rPr>
          <w:rFonts w:ascii="Times New Roman" w:eastAsia="Times New Roman" w:hAnsi="Times New Roman" w:cs="Times New Roman"/>
          <w:b/>
          <w:sz w:val="24"/>
          <w:szCs w:val="24"/>
        </w:rPr>
        <w:t xml:space="preserve"> Вывод </w:t>
      </w:r>
    </w:p>
    <w:p w:rsidR="00BF22D4" w:rsidRPr="00ED6034" w:rsidRDefault="00BF22D4" w:rsidP="00ED6034">
      <w:pPr>
        <w:spacing w:after="0"/>
        <w:jc w:val="both"/>
        <w:rPr>
          <w:rFonts w:ascii="Times New Roman" w:hAnsi="Times New Roman" w:cs="Times New Roman"/>
          <w:sz w:val="24"/>
          <w:szCs w:val="24"/>
        </w:rPr>
      </w:pPr>
    </w:p>
    <w:p w:rsidR="00E2443E" w:rsidRPr="00ED6034" w:rsidRDefault="00E2443E"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№3</w:t>
      </w:r>
    </w:p>
    <w:p w:rsidR="00BF22D4" w:rsidRPr="00ED6034" w:rsidRDefault="00E2443E"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00D51FB5" w:rsidRPr="00ED6034">
        <w:rPr>
          <w:rFonts w:ascii="Times New Roman" w:hAnsi="Times New Roman" w:cs="Times New Roman"/>
          <w:sz w:val="24"/>
          <w:szCs w:val="24"/>
        </w:rPr>
        <w:t xml:space="preserve"> </w:t>
      </w:r>
      <w:r w:rsidR="009D1F0F" w:rsidRPr="00ED6034">
        <w:rPr>
          <w:rFonts w:ascii="Times New Roman" w:hAnsi="Times New Roman" w:cs="Times New Roman"/>
          <w:sz w:val="24"/>
          <w:szCs w:val="24"/>
        </w:rPr>
        <w:t>Проведение аналитических реакций на анионы первой и второй, третьей  группы</w:t>
      </w:r>
    </w:p>
    <w:p w:rsidR="00D51FB5" w:rsidRPr="00ED6034" w:rsidRDefault="00D51FB5"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проведения аналитических реакций на анионы первой и второй</w:t>
      </w:r>
      <w:r w:rsidR="002860F6" w:rsidRPr="00ED6034">
        <w:rPr>
          <w:rFonts w:ascii="Times New Roman" w:hAnsi="Times New Roman" w:cs="Times New Roman"/>
          <w:sz w:val="24"/>
          <w:szCs w:val="24"/>
        </w:rPr>
        <w:t>, третьей</w:t>
      </w:r>
      <w:r w:rsidRPr="00ED6034">
        <w:rPr>
          <w:rFonts w:ascii="Times New Roman" w:hAnsi="Times New Roman" w:cs="Times New Roman"/>
          <w:sz w:val="24"/>
          <w:szCs w:val="24"/>
        </w:rPr>
        <w:t xml:space="preserve">  группы </w:t>
      </w:r>
    </w:p>
    <w:p w:rsidR="00D51FB5" w:rsidRPr="00ED6034" w:rsidRDefault="00D51FB5"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00E771CF" w:rsidRPr="00ED6034">
        <w:rPr>
          <w:rFonts w:ascii="Times New Roman" w:hAnsi="Times New Roman" w:cs="Times New Roman"/>
          <w:sz w:val="24"/>
          <w:szCs w:val="24"/>
        </w:rPr>
        <w:t xml:space="preserve"> растворы щелочей, пробирки, кислоты</w:t>
      </w:r>
    </w:p>
    <w:p w:rsidR="005C3E9B" w:rsidRPr="00ED6034" w:rsidRDefault="00E771CF" w:rsidP="00ED6034">
      <w:pPr>
        <w:spacing w:after="0"/>
        <w:jc w:val="both"/>
        <w:rPr>
          <w:rFonts w:ascii="Times New Roman" w:hAnsi="Times New Roman" w:cs="Times New Roman"/>
          <w:iCs/>
          <w:sz w:val="24"/>
          <w:szCs w:val="24"/>
        </w:rPr>
      </w:pPr>
      <w:r w:rsidRPr="00ED6034">
        <w:rPr>
          <w:rFonts w:ascii="Times New Roman" w:hAnsi="Times New Roman" w:cs="Times New Roman"/>
          <w:b/>
          <w:iCs/>
          <w:sz w:val="24"/>
          <w:szCs w:val="24"/>
        </w:rPr>
        <w:t xml:space="preserve"> </w:t>
      </w:r>
      <w:r w:rsidR="005C3E9B" w:rsidRPr="00ED6034">
        <w:rPr>
          <w:rFonts w:ascii="Times New Roman" w:hAnsi="Times New Roman" w:cs="Times New Roman"/>
          <w:iCs/>
          <w:sz w:val="24"/>
          <w:szCs w:val="24"/>
        </w:rPr>
        <w:t>Общая характеристика анионов первой группы</w:t>
      </w:r>
    </w:p>
    <w:p w:rsidR="001E4D89" w:rsidRPr="00ED6034" w:rsidRDefault="005C3E9B"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К первой аналитической группе анионов относятся сульфат-ион 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сульфит-ион SO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карбонат-ион СO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фосфат-ион РO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 силикат-ион SiO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Эти анионы образуют с катионом Ва</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соли, мало растворимые в воде, но, за исключением сульфата бария, хорошо растворимые в разбавленных минеральных кислотах. Поэтому выделить анионы этой группы в виде осадка групповым реагентом—хлоридом бария BaCl</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xml:space="preserve"> можно только в нейтральной или слабощелочной среде. Анионы первой группы образуют с катионами серебра Ag+ соли, растворимые в разбавленной азотной кислоте, а сульфат серебра Ag</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S0</w:t>
      </w:r>
      <w:r w:rsidRPr="00ED6034">
        <w:rPr>
          <w:rFonts w:ascii="Times New Roman" w:hAnsi="Times New Roman" w:cs="Times New Roman"/>
          <w:sz w:val="24"/>
          <w:szCs w:val="24"/>
          <w:vertAlign w:val="subscript"/>
        </w:rPr>
        <w:t xml:space="preserve">4 </w:t>
      </w:r>
      <w:r w:rsidRPr="00ED6034">
        <w:rPr>
          <w:rFonts w:ascii="Times New Roman" w:hAnsi="Times New Roman" w:cs="Times New Roman"/>
          <w:sz w:val="24"/>
          <w:szCs w:val="24"/>
        </w:rPr>
        <w:t xml:space="preserve">растворим даже в воде. </w:t>
      </w:r>
      <w:r w:rsidRPr="00ED6034">
        <w:rPr>
          <w:rStyle w:val="a8"/>
          <w:rFonts w:ascii="Times New Roman" w:hAnsi="Times New Roman" w:cs="Times New Roman"/>
          <w:b w:val="0"/>
          <w:sz w:val="24"/>
          <w:szCs w:val="24"/>
        </w:rPr>
        <w:t>Обнаружение анионов первой группы</w:t>
      </w:r>
      <w:r w:rsidRPr="00ED6034">
        <w:rPr>
          <w:rStyle w:val="a8"/>
          <w:rFonts w:ascii="Times New Roman" w:hAnsi="Times New Roman" w:cs="Times New Roman"/>
          <w:sz w:val="24"/>
          <w:szCs w:val="24"/>
        </w:rPr>
        <w:t>.</w:t>
      </w:r>
      <w:r w:rsidRPr="00ED6034">
        <w:rPr>
          <w:rFonts w:ascii="Times New Roman" w:hAnsi="Times New Roman" w:cs="Times New Roman"/>
          <w:sz w:val="24"/>
          <w:szCs w:val="24"/>
        </w:rPr>
        <w:t xml:space="preserve"> В начале исследуют раствор на присутствие анионов первой группы</w:t>
      </w:r>
      <w:r w:rsidR="001E4D89" w:rsidRPr="00ED6034">
        <w:rPr>
          <w:rFonts w:ascii="Times New Roman" w:hAnsi="Times New Roman" w:cs="Times New Roman"/>
          <w:sz w:val="24"/>
          <w:szCs w:val="24"/>
        </w:rPr>
        <w:t xml:space="preserve"> </w:t>
      </w:r>
      <w:r w:rsidRPr="00ED6034">
        <w:rPr>
          <w:rFonts w:ascii="Times New Roman" w:hAnsi="Times New Roman" w:cs="Times New Roman"/>
          <w:sz w:val="24"/>
          <w:szCs w:val="24"/>
        </w:rPr>
        <w:t>действием группового реагента (хлорида бария BaCl</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Для чего в пробирку к 3—5 каплям нейтрального или слабощелочного раствора прибавляют 5</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7 капель 0,5 Н раствора хлорида бария. Образование осадка указывает на присутствие анионов первой группы. Обнаружение сульфат-ионов 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К 4</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5 каплям анализируемого вещества прибавляют 6</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8 капель 2Н раствора азотной кислоты и 3</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4 капли 2 Н раствора хлорида бария BaCl</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Образование осадка говорит о присутствии сульфат-иона. Обнаружение сульфит-иона SO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В склянку прибора прилейте 4</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5 капельанализируемого раствора, добавьте 2</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3 капли раствора хлороводородной кислоты НСl. В ушко нихромовой проволоки поместите каплю разбавленного раствора йода (подкрашенного крахмалом в синий цвет). Склянку закройте пробкой, имеющей небольшую прорезь, и слегка нагрейте. При наличии сульфит-иона SO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синяя капля через некоторое время обесцвечивается. Обнаружение карбонат-иона СO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Если в анализируемом раствор</w:t>
      </w:r>
      <w:r w:rsidR="001E4D89" w:rsidRPr="00ED6034">
        <w:rPr>
          <w:rFonts w:ascii="Times New Roman" w:hAnsi="Times New Roman" w:cs="Times New Roman"/>
          <w:sz w:val="24"/>
          <w:szCs w:val="24"/>
        </w:rPr>
        <w:t>е</w:t>
      </w:r>
      <w:r w:rsidRPr="00ED6034">
        <w:rPr>
          <w:rFonts w:ascii="Times New Roman" w:hAnsi="Times New Roman" w:cs="Times New Roman"/>
          <w:sz w:val="24"/>
          <w:szCs w:val="24"/>
        </w:rPr>
        <w:t xml:space="preserve"> не обнаружен сульфит-ион SO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то его необходимо окислить в сульфат-ион 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прибавив к раствору 4</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5 капель пероксида водорода (8—10%) и осторожно нагрев на водяной бане. После этого приступайте к обнаружению карбонат-иона, для чего в пробирку прибавьте 6—8 капель 2Н раствора хлороводородной кислоты и выделяющийся газ СО</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пропустите через известковую воду. Помутнение последней в пипетке прибора укажет на присутствие карбонат-иона СO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Обнаружение силикат-иона SiO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Возьмите пробирку и налейте 6</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8 капель анализируемого раствора, бросьте в нее несколько кристалликов хлорида аммония NH</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C1 и слегка нагрейте. Образование белого студенистого осадка поликремниевых кислот говорит о наличии аниона SiO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2-. Обнаружение фосфат-иона РO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 xml:space="preserve"> Поместите в пробирку 7</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8 капель раствора молибдата аммония (NH4)</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МоО</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и 6</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7 капель 6 Н раствора азотной кислоты НNO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К полученной смеси прилейте 5</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 xml:space="preserve">6 капель анализируемого раствора и </w:t>
      </w:r>
      <w:r w:rsidRPr="00ED6034">
        <w:rPr>
          <w:rFonts w:ascii="Times New Roman" w:hAnsi="Times New Roman" w:cs="Times New Roman"/>
          <w:sz w:val="24"/>
          <w:szCs w:val="24"/>
        </w:rPr>
        <w:lastRenderedPageBreak/>
        <w:t>слегка нагрейте. В присутствии фосфат-иона РO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 xml:space="preserve"> появляется желтый осадок молибдофосфата аммония. </w:t>
      </w:r>
      <w:r w:rsidRPr="00ED6034">
        <w:rPr>
          <w:rStyle w:val="a8"/>
          <w:rFonts w:ascii="Times New Roman" w:hAnsi="Times New Roman" w:cs="Times New Roman"/>
          <w:b w:val="0"/>
          <w:sz w:val="24"/>
          <w:szCs w:val="24"/>
        </w:rPr>
        <w:t>Частные реакции анионов первой группы</w:t>
      </w:r>
      <w:r w:rsidRPr="00ED6034">
        <w:rPr>
          <w:rStyle w:val="a8"/>
          <w:rFonts w:ascii="Times New Roman" w:hAnsi="Times New Roman" w:cs="Times New Roman"/>
          <w:sz w:val="24"/>
          <w:szCs w:val="24"/>
        </w:rPr>
        <w:t xml:space="preserve">. </w:t>
      </w:r>
      <w:r w:rsidRPr="00ED6034">
        <w:rPr>
          <w:rFonts w:ascii="Times New Roman" w:hAnsi="Times New Roman" w:cs="Times New Roman"/>
          <w:sz w:val="24"/>
          <w:szCs w:val="24"/>
        </w:rPr>
        <w:t>В качестве примера рассмотрим реакции сульфат-аниона SO</w:t>
      </w:r>
      <w:r w:rsidRPr="00ED6034">
        <w:rPr>
          <w:rFonts w:ascii="Times New Roman" w:hAnsi="Times New Roman" w:cs="Times New Roman"/>
          <w:sz w:val="24"/>
          <w:szCs w:val="24"/>
          <w:vertAlign w:val="subscript"/>
        </w:rPr>
        <w:t xml:space="preserve">4 </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w:t>
      </w:r>
    </w:p>
    <w:p w:rsidR="001E4D89" w:rsidRPr="00ED6034" w:rsidRDefault="005C3E9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 Хлорид бария BaCI</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xml:space="preserve"> обрадует с анионом 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2- белый осадок BaSO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Ва Cl</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xml:space="preserve"> + 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 BaSO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+ 2НС1 Ва</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 SO4 </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 BaSO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w:t>
      </w:r>
    </w:p>
    <w:p w:rsidR="001E4D89" w:rsidRPr="00ED6034" w:rsidRDefault="005C3E9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2. Нитрат серебра AgNO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xml:space="preserve"> при взаимодействии с анионом 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в концентрированных растворах образует белый осадок сульфата серебра Ag</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S0</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растворимый в азотной кислоте: Na</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+ 2AgNО</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xml:space="preserve"> = Ag</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+ 2NaNO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xml:space="preserve"> 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+ 2Ag+ = Ag</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Опыт. Налейте в две пробирки по 3</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4 капли раствора сульфата натрияNa2SO4 и добавьте в первую 2</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3 капли раствора хлорида бария, а во вторую 3</w:t>
      </w:r>
      <w:r w:rsidR="001E4D89" w:rsidRPr="00ED6034">
        <w:rPr>
          <w:rFonts w:ascii="Times New Roman" w:hAnsi="Times New Roman" w:cs="Times New Roman"/>
          <w:sz w:val="24"/>
          <w:szCs w:val="24"/>
        </w:rPr>
        <w:t>-4</w:t>
      </w:r>
      <w:r w:rsidRPr="00ED6034">
        <w:rPr>
          <w:rFonts w:ascii="Times New Roman" w:hAnsi="Times New Roman" w:cs="Times New Roman"/>
          <w:sz w:val="24"/>
          <w:szCs w:val="24"/>
        </w:rPr>
        <w:t xml:space="preserve"> капли раствора нитрата серебра. Обратите внимание на характер осадков и проверьте их растворимость. Условия проведения опыта. </w:t>
      </w:r>
    </w:p>
    <w:p w:rsidR="001E4D89" w:rsidRPr="00ED6034" w:rsidRDefault="005C3E9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1. Реакцию образования BаSO4 можно проводить как в нейтральных, так и в кислых средах (р11 &lt; 7) </w:t>
      </w:r>
    </w:p>
    <w:p w:rsidR="005C3E9B" w:rsidRPr="00ED6034" w:rsidRDefault="005C3E9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2. Осадок Ag2SO4 будет выпадать только из концентрированных растворов (растворимость Ag2SO4 = 2,6 . 10~2 моль/л) </w:t>
      </w:r>
    </w:p>
    <w:p w:rsidR="005C3E9B" w:rsidRPr="00ED6034" w:rsidRDefault="005C3E9B" w:rsidP="00ED6034">
      <w:pPr>
        <w:spacing w:after="0"/>
        <w:jc w:val="both"/>
        <w:rPr>
          <w:rStyle w:val="a8"/>
          <w:rFonts w:ascii="Times New Roman" w:hAnsi="Times New Roman" w:cs="Times New Roman"/>
          <w:b w:val="0"/>
          <w:sz w:val="24"/>
          <w:szCs w:val="24"/>
        </w:rPr>
      </w:pPr>
      <w:r w:rsidRPr="00ED6034">
        <w:rPr>
          <w:rStyle w:val="a8"/>
          <w:rFonts w:ascii="Times New Roman" w:hAnsi="Times New Roman" w:cs="Times New Roman"/>
          <w:sz w:val="24"/>
          <w:szCs w:val="24"/>
        </w:rPr>
        <w:t xml:space="preserve"> </w:t>
      </w:r>
      <w:r w:rsidRPr="00ED6034">
        <w:rPr>
          <w:rStyle w:val="a8"/>
          <w:rFonts w:ascii="Times New Roman" w:hAnsi="Times New Roman" w:cs="Times New Roman"/>
          <w:b w:val="0"/>
          <w:sz w:val="24"/>
          <w:szCs w:val="24"/>
        </w:rPr>
        <w:t xml:space="preserve">Общая характеристика анионов второй группы </w:t>
      </w:r>
    </w:p>
    <w:p w:rsidR="005C3E9B" w:rsidRPr="00ED6034" w:rsidRDefault="005C3E9B"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Ко второй аналитической группе анионов относятся хлорид-ион С1- бромид-ион Вг- , иодид-ион I-, роданид SCN</w:t>
      </w:r>
      <w:r w:rsidRPr="00ED6034">
        <w:rPr>
          <w:rFonts w:ascii="Times New Roman" w:hAnsi="Times New Roman" w:cs="Times New Roman"/>
          <w:sz w:val="24"/>
          <w:szCs w:val="24"/>
          <w:vertAlign w:val="superscript"/>
        </w:rPr>
        <w:t xml:space="preserve">- </w:t>
      </w:r>
      <w:r w:rsidRPr="00ED6034">
        <w:rPr>
          <w:rFonts w:ascii="Times New Roman" w:hAnsi="Times New Roman" w:cs="Times New Roman"/>
          <w:sz w:val="24"/>
          <w:szCs w:val="24"/>
        </w:rPr>
        <w:t>и сульфид-ион S</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Эти анионы образуют с катионом Ag+ соли, нерастворимые в воде и разбавленной азотной кислоте. Групповым реагентом на анионы второй группы является нитрат серебра AgN0</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xml:space="preserve"> в присутствии азотной кислоты HNO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Хлорид бария BaCl</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xml:space="preserve"> с анионами второй группы осадков не образует. </w:t>
      </w:r>
      <w:r w:rsidRPr="00ED6034">
        <w:rPr>
          <w:rStyle w:val="a8"/>
          <w:rFonts w:ascii="Times New Roman" w:hAnsi="Times New Roman" w:cs="Times New Roman"/>
          <w:b w:val="0"/>
          <w:sz w:val="24"/>
          <w:szCs w:val="24"/>
        </w:rPr>
        <w:t>Обнаружение анионов второй группы</w:t>
      </w:r>
      <w:r w:rsidRPr="00ED6034">
        <w:rPr>
          <w:rStyle w:val="a8"/>
          <w:rFonts w:ascii="Times New Roman" w:hAnsi="Times New Roman" w:cs="Times New Roman"/>
          <w:sz w:val="24"/>
          <w:szCs w:val="24"/>
        </w:rPr>
        <w:t>.</w:t>
      </w:r>
      <w:r w:rsidRPr="00ED6034">
        <w:rPr>
          <w:rFonts w:ascii="Times New Roman" w:hAnsi="Times New Roman" w:cs="Times New Roman"/>
          <w:sz w:val="24"/>
          <w:szCs w:val="24"/>
        </w:rPr>
        <w:t xml:space="preserve"> Предварительно определяют присутствие анионов второй группы. С этой целью к 2</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3 каплям испытуемого раствора добавьте 3</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4 капли 2 Н раствора азотной кислоты HNO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xml:space="preserve"> и 2—3 капли раствора нитрата серебра AgN0</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xml:space="preserve"> </w:t>
      </w:r>
      <w:r w:rsidR="001E4D89" w:rsidRPr="00ED6034">
        <w:rPr>
          <w:rFonts w:ascii="Times New Roman" w:hAnsi="Times New Roman" w:cs="Times New Roman"/>
          <w:sz w:val="24"/>
          <w:szCs w:val="24"/>
        </w:rPr>
        <w:t>-</w:t>
      </w:r>
      <w:r w:rsidRPr="00ED6034">
        <w:rPr>
          <w:rFonts w:ascii="Times New Roman" w:hAnsi="Times New Roman" w:cs="Times New Roman"/>
          <w:sz w:val="24"/>
          <w:szCs w:val="24"/>
        </w:rPr>
        <w:t xml:space="preserve"> группового реагента. Выпадение осадка указывает на наличие анионов второй аналитической группы. Если при этом осадок чёрного цвета, то это говорит о присутствии сульфид-иона S</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Добившись полного осаждения, осадок отцентрифугируйте и промойте его дистиллированной водой. Растворение хлорида серебра и обнаружение хлорид-иона С1-. Полученный осадок, который может содержать AgCl, AgBr, AgI</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xml:space="preserve"> и Ag</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 обработайте 1</w:t>
      </w:r>
      <w:r w:rsidR="00C64FD9" w:rsidRPr="00ED6034">
        <w:rPr>
          <w:rFonts w:ascii="Times New Roman" w:hAnsi="Times New Roman" w:cs="Times New Roman"/>
          <w:sz w:val="24"/>
          <w:szCs w:val="24"/>
        </w:rPr>
        <w:t>-</w:t>
      </w:r>
      <w:r w:rsidRPr="00ED6034">
        <w:rPr>
          <w:rFonts w:ascii="Times New Roman" w:hAnsi="Times New Roman" w:cs="Times New Roman"/>
          <w:sz w:val="24"/>
          <w:szCs w:val="24"/>
        </w:rPr>
        <w:t>2 мл 12% раствора карбоната аммония (NН</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СО</w:t>
      </w:r>
      <w:r w:rsidRPr="00ED6034">
        <w:rPr>
          <w:rFonts w:ascii="Times New Roman" w:hAnsi="Times New Roman" w:cs="Times New Roman"/>
          <w:sz w:val="24"/>
          <w:szCs w:val="24"/>
          <w:vertAlign w:val="subscript"/>
        </w:rPr>
        <w:t xml:space="preserve">з </w:t>
      </w:r>
      <w:r w:rsidRPr="00ED6034">
        <w:rPr>
          <w:rFonts w:ascii="Times New Roman" w:hAnsi="Times New Roman" w:cs="Times New Roman"/>
          <w:sz w:val="24"/>
          <w:szCs w:val="24"/>
        </w:rPr>
        <w:t>или таким же количеством реактива Фольфгольта. При этом хлорид серебра перейдет в раствор в виде комплексной соли диаминоаргентахлорида [Ag (NН</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С1]. Осадок отделите центрифугированием. Центрифугат разделите на две части. К первой части прибавьте несколько капель азотной кислоты, ко второй — йодида калия.</w:t>
      </w:r>
      <w:r w:rsidR="00C64FD9" w:rsidRPr="00ED6034">
        <w:rPr>
          <w:rFonts w:ascii="Times New Roman" w:hAnsi="Times New Roman" w:cs="Times New Roman"/>
          <w:sz w:val="24"/>
          <w:szCs w:val="24"/>
        </w:rPr>
        <w:t xml:space="preserve"> </w:t>
      </w:r>
      <w:r w:rsidRPr="00ED6034">
        <w:rPr>
          <w:rFonts w:ascii="Times New Roman" w:hAnsi="Times New Roman" w:cs="Times New Roman"/>
          <w:sz w:val="24"/>
          <w:szCs w:val="24"/>
        </w:rPr>
        <w:t>Помутнение раствора в первой и более интенсивное выпадение осадка во второй части указывает на присутствие хлорид-иона. Растворение бромида и иодида серебра и обнаружение бромид- и иодид-ионов. К осадку после отделения хлорид-иона добавьте 4—5 капель 2Н раствора серной кислоты Н</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SО</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и небольшое количество цинковой пыли. Содержание пробирки нагрейте на водяной бане до полного прекращения выделения газа. Осадок отцетрифугируйте (избыток цинка и свободное cеребро). К центрифугату, содержащему бромид и йодид-ионы, добавьте несколько капель хлорной воды и бензола. Смесь встряхните. По изменению окраски раствора сделайте заключение о наличии бромид- и йодид-ионов.</w:t>
      </w:r>
      <w:r w:rsidRPr="00ED6034">
        <w:rPr>
          <w:rStyle w:val="a8"/>
          <w:rFonts w:ascii="Times New Roman" w:hAnsi="Times New Roman" w:cs="Times New Roman"/>
          <w:b w:val="0"/>
          <w:sz w:val="24"/>
          <w:szCs w:val="24"/>
        </w:rPr>
        <w:t>Частные реакции</w:t>
      </w:r>
      <w:r w:rsidRPr="00ED6034">
        <w:rPr>
          <w:rStyle w:val="a8"/>
          <w:rFonts w:ascii="Times New Roman" w:hAnsi="Times New Roman" w:cs="Times New Roman"/>
          <w:sz w:val="24"/>
          <w:szCs w:val="24"/>
        </w:rPr>
        <w:t xml:space="preserve"> </w:t>
      </w:r>
      <w:r w:rsidRPr="00ED6034">
        <w:rPr>
          <w:rStyle w:val="a8"/>
          <w:rFonts w:ascii="Times New Roman" w:hAnsi="Times New Roman" w:cs="Times New Roman"/>
          <w:b w:val="0"/>
          <w:sz w:val="24"/>
          <w:szCs w:val="24"/>
        </w:rPr>
        <w:t>анионов второй группы</w:t>
      </w:r>
      <w:r w:rsidRPr="00ED6034">
        <w:rPr>
          <w:rStyle w:val="a8"/>
          <w:rFonts w:ascii="Times New Roman" w:hAnsi="Times New Roman" w:cs="Times New Roman"/>
          <w:sz w:val="24"/>
          <w:szCs w:val="24"/>
        </w:rPr>
        <w:t>.</w:t>
      </w:r>
      <w:r w:rsidRPr="00ED6034">
        <w:rPr>
          <w:rFonts w:ascii="Times New Roman" w:hAnsi="Times New Roman" w:cs="Times New Roman"/>
          <w:sz w:val="24"/>
          <w:szCs w:val="24"/>
        </w:rPr>
        <w:t xml:space="preserve"> В качестве примера рассмотрим реакции хлорид-иона С1- . 1. Нитрат серебра AgNO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xml:space="preserve"> образует с анионом С1- белый творожистый осадок хлорида серебра, нерастворимый в воде и кислотах. Осадок растворяется в аммиаке, при этом образуется комплексная соль серебра [Ag (NН</w:t>
      </w:r>
      <w:r w:rsidRPr="00ED6034">
        <w:rPr>
          <w:rFonts w:ascii="Times New Roman" w:hAnsi="Times New Roman" w:cs="Times New Roman"/>
          <w:sz w:val="24"/>
          <w:szCs w:val="24"/>
          <w:vertAlign w:val="subscript"/>
        </w:rPr>
        <w:t>з</w:t>
      </w:r>
      <w:r w:rsidRPr="00ED6034">
        <w:rPr>
          <w:rFonts w:ascii="Times New Roman" w:hAnsi="Times New Roman" w:cs="Times New Roman"/>
          <w:sz w:val="24"/>
          <w:szCs w:val="24"/>
        </w:rPr>
        <w:t>)</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xml:space="preserve">]С1. При действии азотной кислоты комплексный ион разрушается и хлорид серебра снова выпадает в осадок. </w:t>
      </w:r>
      <w:r w:rsidRPr="00ED6034">
        <w:rPr>
          <w:rFonts w:ascii="Times New Roman" w:hAnsi="Times New Roman" w:cs="Times New Roman"/>
          <w:sz w:val="24"/>
          <w:szCs w:val="24"/>
        </w:rPr>
        <w:lastRenderedPageBreak/>
        <w:t>Реакции протекают в такой последовательности: С1</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 Ag+ = AgCl AgCl + 2NH</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OH ( [Ag(NНз)</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]С1 + 2H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O [Ag (NНз)</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]С1 + 2H+ = AgCl + 2NH</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w:t>
      </w:r>
    </w:p>
    <w:p w:rsidR="005C3E9B" w:rsidRPr="00ED6034" w:rsidRDefault="00E771CF" w:rsidP="00ED6034">
      <w:pPr>
        <w:spacing w:after="0"/>
        <w:jc w:val="both"/>
        <w:rPr>
          <w:rStyle w:val="a8"/>
          <w:rFonts w:ascii="Times New Roman" w:hAnsi="Times New Roman" w:cs="Times New Roman"/>
          <w:b w:val="0"/>
          <w:sz w:val="24"/>
          <w:szCs w:val="24"/>
        </w:rPr>
      </w:pPr>
      <w:r w:rsidRPr="00ED6034">
        <w:rPr>
          <w:rStyle w:val="a8"/>
          <w:rFonts w:ascii="Times New Roman" w:hAnsi="Times New Roman" w:cs="Times New Roman"/>
          <w:b w:val="0"/>
          <w:sz w:val="24"/>
          <w:szCs w:val="24"/>
        </w:rPr>
        <w:t xml:space="preserve"> </w:t>
      </w:r>
      <w:r w:rsidR="005C3E9B" w:rsidRPr="00ED6034">
        <w:rPr>
          <w:rStyle w:val="a8"/>
          <w:rFonts w:ascii="Times New Roman" w:hAnsi="Times New Roman" w:cs="Times New Roman"/>
          <w:b w:val="0"/>
          <w:sz w:val="24"/>
          <w:szCs w:val="24"/>
        </w:rPr>
        <w:t xml:space="preserve">Общая характеристика анионов третьей группы </w:t>
      </w:r>
    </w:p>
    <w:p w:rsidR="00E771CF" w:rsidRPr="00ED6034" w:rsidRDefault="005C3E9B" w:rsidP="00ED6034">
      <w:pPr>
        <w:spacing w:after="0"/>
        <w:ind w:firstLine="709"/>
        <w:jc w:val="both"/>
        <w:rPr>
          <w:rFonts w:ascii="Times New Roman" w:hAnsi="Times New Roman" w:cs="Times New Roman"/>
          <w:sz w:val="24"/>
          <w:szCs w:val="24"/>
        </w:rPr>
      </w:pPr>
      <w:r w:rsidRPr="00ED6034">
        <w:rPr>
          <w:rStyle w:val="a8"/>
          <w:rFonts w:ascii="Times New Roman" w:hAnsi="Times New Roman" w:cs="Times New Roman"/>
          <w:sz w:val="24"/>
          <w:szCs w:val="24"/>
        </w:rPr>
        <w:t xml:space="preserve"> </w:t>
      </w:r>
      <w:r w:rsidRPr="00ED6034">
        <w:rPr>
          <w:rFonts w:ascii="Times New Roman" w:hAnsi="Times New Roman" w:cs="Times New Roman"/>
          <w:sz w:val="24"/>
          <w:szCs w:val="24"/>
        </w:rPr>
        <w:t>К третьей группе анионов относятся нитрат-ион 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нитрит-нон NO</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 ацетат-ион CH</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xml:space="preserve">COO- . Катионы бария Ва+ и серебра Ag+ с анионами этой группы осадки не образуют. Группового реагента на анионы третьей группы нет. </w:t>
      </w:r>
      <w:r w:rsidRPr="00ED6034">
        <w:rPr>
          <w:rStyle w:val="a8"/>
          <w:rFonts w:ascii="Times New Roman" w:hAnsi="Times New Roman" w:cs="Times New Roman"/>
          <w:b w:val="0"/>
          <w:sz w:val="24"/>
          <w:szCs w:val="24"/>
        </w:rPr>
        <w:t xml:space="preserve">Обнаружение </w:t>
      </w:r>
      <w:r w:rsidRPr="00ED6034">
        <w:rPr>
          <w:rStyle w:val="a8"/>
          <w:rFonts w:ascii="Times New Roman" w:hAnsi="Times New Roman" w:cs="Times New Roman"/>
          <w:sz w:val="24"/>
          <w:szCs w:val="24"/>
        </w:rPr>
        <w:t xml:space="preserve">анионов </w:t>
      </w:r>
      <w:r w:rsidRPr="00ED6034">
        <w:rPr>
          <w:rStyle w:val="a8"/>
          <w:rFonts w:ascii="Times New Roman" w:hAnsi="Times New Roman" w:cs="Times New Roman"/>
          <w:b w:val="0"/>
          <w:sz w:val="24"/>
          <w:szCs w:val="24"/>
        </w:rPr>
        <w:t>третьей группы.</w:t>
      </w:r>
      <w:r w:rsidRPr="00ED6034">
        <w:rPr>
          <w:rFonts w:ascii="Times New Roman" w:hAnsi="Times New Roman" w:cs="Times New Roman"/>
          <w:sz w:val="24"/>
          <w:szCs w:val="24"/>
        </w:rPr>
        <w:t xml:space="preserve"> При наличии в испытуемом растворе сульфид-иона S</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его необходимо предварительно удалить действием сульфата цинка ZnSО</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Обнаружение нитрит-иона NO</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Возьмите 5</w:t>
      </w:r>
      <w:r w:rsidR="00C64FD9" w:rsidRPr="00ED6034">
        <w:rPr>
          <w:rFonts w:ascii="Times New Roman" w:hAnsi="Times New Roman" w:cs="Times New Roman"/>
          <w:sz w:val="24"/>
          <w:szCs w:val="24"/>
        </w:rPr>
        <w:t>-</w:t>
      </w:r>
      <w:r w:rsidRPr="00ED6034">
        <w:rPr>
          <w:rFonts w:ascii="Times New Roman" w:hAnsi="Times New Roman" w:cs="Times New Roman"/>
          <w:sz w:val="24"/>
          <w:szCs w:val="24"/>
        </w:rPr>
        <w:t>6 капель испытуемого раствора, добавьте 2—3 капли 2Н раствора серной кислоты 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SО</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4</w:t>
      </w:r>
      <w:r w:rsidR="00C64FD9" w:rsidRPr="00ED6034">
        <w:rPr>
          <w:rFonts w:ascii="Times New Roman" w:hAnsi="Times New Roman" w:cs="Times New Roman"/>
          <w:sz w:val="24"/>
          <w:szCs w:val="24"/>
        </w:rPr>
        <w:t>-</w:t>
      </w:r>
      <w:r w:rsidRPr="00ED6034">
        <w:rPr>
          <w:rFonts w:ascii="Times New Roman" w:hAnsi="Times New Roman" w:cs="Times New Roman"/>
          <w:sz w:val="24"/>
          <w:szCs w:val="24"/>
        </w:rPr>
        <w:t>5капель 10-процентного раствора йодида калия KI и несколько капель крахмального клейстера. Полученную смесь перемешайте. В присутствии нитрит-иона NO</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появляется интенсивно-синее окрашивание раствора. Обнаружение нитрат-иона 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в присутствии нитрит-иона NO</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 При наличии нитрит-иона его необходимо, предварительно удалить. Для этого в пробирку поместите 5</w:t>
      </w:r>
      <w:r w:rsidR="00C64FD9" w:rsidRPr="00ED6034">
        <w:rPr>
          <w:rFonts w:ascii="Times New Roman" w:hAnsi="Times New Roman" w:cs="Times New Roman"/>
          <w:sz w:val="24"/>
          <w:szCs w:val="24"/>
        </w:rPr>
        <w:t>-</w:t>
      </w:r>
      <w:r w:rsidRPr="00ED6034">
        <w:rPr>
          <w:rFonts w:ascii="Times New Roman" w:hAnsi="Times New Roman" w:cs="Times New Roman"/>
          <w:sz w:val="24"/>
          <w:szCs w:val="24"/>
        </w:rPr>
        <w:t>6 капель анализируемого раствора, добавьте несколько кристалликов хлорида аммония NН</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Cl и нагрейте до прекращения выделения газа (N</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Возьмите 2</w:t>
      </w:r>
      <w:r w:rsidR="0071232E" w:rsidRPr="00ED6034">
        <w:rPr>
          <w:rFonts w:ascii="Times New Roman" w:hAnsi="Times New Roman" w:cs="Times New Roman"/>
          <w:sz w:val="24"/>
          <w:szCs w:val="24"/>
        </w:rPr>
        <w:t>-</w:t>
      </w:r>
      <w:r w:rsidRPr="00ED6034">
        <w:rPr>
          <w:rFonts w:ascii="Times New Roman" w:hAnsi="Times New Roman" w:cs="Times New Roman"/>
          <w:sz w:val="24"/>
          <w:szCs w:val="24"/>
        </w:rPr>
        <w:t>3 капли раствора дифениламина в концентрированной серной кислоте и поместите их на фарфоровую пластинку или предметное стекло. Туда же внесите на кончике стеклянной палочки небольшое количество анализируемого раствора и перемешайте. В присутствии нитрат-иона 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появляется интенсивно-синее окрашивание. Обнаружение ацетат-иона СН</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СОО</w:t>
      </w:r>
      <w:r w:rsidR="00C64FD9"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 производится частными реакциями. </w:t>
      </w:r>
    </w:p>
    <w:p w:rsidR="005C3E9B" w:rsidRPr="00ED6034" w:rsidRDefault="005C3E9B" w:rsidP="00ED6034">
      <w:pPr>
        <w:spacing w:after="0"/>
        <w:jc w:val="both"/>
        <w:rPr>
          <w:rFonts w:ascii="Times New Roman" w:hAnsi="Times New Roman" w:cs="Times New Roman"/>
          <w:sz w:val="24"/>
          <w:szCs w:val="24"/>
        </w:rPr>
      </w:pPr>
      <w:r w:rsidRPr="00ED6034">
        <w:rPr>
          <w:rStyle w:val="a8"/>
          <w:rFonts w:ascii="Times New Roman" w:hAnsi="Times New Roman" w:cs="Times New Roman"/>
          <w:b w:val="0"/>
          <w:sz w:val="24"/>
          <w:szCs w:val="24"/>
        </w:rPr>
        <w:t>Частные реакции анионов третьей группы</w:t>
      </w:r>
      <w:r w:rsidRPr="00ED6034">
        <w:rPr>
          <w:rStyle w:val="a8"/>
          <w:rFonts w:ascii="Times New Roman" w:hAnsi="Times New Roman" w:cs="Times New Roman"/>
          <w:sz w:val="24"/>
          <w:szCs w:val="24"/>
        </w:rPr>
        <w:t>.</w:t>
      </w:r>
      <w:r w:rsidRPr="00ED6034">
        <w:rPr>
          <w:rFonts w:ascii="Times New Roman" w:hAnsi="Times New Roman" w:cs="Times New Roman"/>
          <w:sz w:val="24"/>
          <w:szCs w:val="24"/>
        </w:rPr>
        <w:t xml:space="preserve"> В качестве примера рассмотрим реакции с нитрат-ионом 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1. Дифениламин (C</w:t>
      </w:r>
      <w:r w:rsidRPr="00ED6034">
        <w:rPr>
          <w:rFonts w:ascii="Times New Roman" w:hAnsi="Times New Roman" w:cs="Times New Roman"/>
          <w:sz w:val="24"/>
          <w:szCs w:val="24"/>
          <w:vertAlign w:val="subscript"/>
        </w:rPr>
        <w:t>6</w:t>
      </w:r>
      <w:r w:rsidRPr="00ED6034">
        <w:rPr>
          <w:rFonts w:ascii="Times New Roman" w:hAnsi="Times New Roman" w:cs="Times New Roman"/>
          <w:sz w:val="24"/>
          <w:szCs w:val="24"/>
        </w:rPr>
        <w:t>H</w:t>
      </w:r>
      <w:r w:rsidRPr="00ED6034">
        <w:rPr>
          <w:rFonts w:ascii="Times New Roman" w:hAnsi="Times New Roman" w:cs="Times New Roman"/>
          <w:sz w:val="24"/>
          <w:szCs w:val="24"/>
          <w:vertAlign w:val="subscript"/>
        </w:rPr>
        <w:t>5</w:t>
      </w:r>
      <w:r w:rsidRPr="00ED6034">
        <w:rPr>
          <w:rFonts w:ascii="Times New Roman" w:hAnsi="Times New Roman" w:cs="Times New Roman"/>
          <w:sz w:val="24"/>
          <w:szCs w:val="24"/>
        </w:rPr>
        <w:t>)</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NH с нитрат-ионом 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образует интенсивно-синее окрашивание. Опыт. На чистое и сухое часовое стекло поместите 4</w:t>
      </w:r>
      <w:r w:rsidR="00C55EFD" w:rsidRPr="00ED6034">
        <w:rPr>
          <w:rFonts w:ascii="Times New Roman" w:hAnsi="Times New Roman" w:cs="Times New Roman"/>
          <w:sz w:val="24"/>
          <w:szCs w:val="24"/>
        </w:rPr>
        <w:t>-</w:t>
      </w:r>
      <w:r w:rsidRPr="00ED6034">
        <w:rPr>
          <w:rFonts w:ascii="Times New Roman" w:hAnsi="Times New Roman" w:cs="Times New Roman"/>
          <w:sz w:val="24"/>
          <w:szCs w:val="24"/>
        </w:rPr>
        <w:t>5 капель раствора дифениламина в концентрированной серной кислоте. Внесите туда же стеклянной палочкой каплю испытуемого раствора и перемешайте. В присутствии аниона 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 появляется интенсивно-синяя окраска раствора вследствие окисления дифениламина. Аналогичное окрашивание дает и анион NO</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 Условия проведения опыта. 1. Окислители и иодид-ион I-, который может окисляться серной кислотой до I2, мешают проведению реакции. 2. Анионы-восстановители S0</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S</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и др. также мешают открытию нитрат-нона NO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 3. Для выполнения реакции лучше брать разбавленные растворы испытуемых веществ. </w:t>
      </w:r>
    </w:p>
    <w:p w:rsidR="005C3E9B" w:rsidRPr="00ED6034" w:rsidRDefault="005C3E9B" w:rsidP="00ED6034">
      <w:pPr>
        <w:spacing w:after="0"/>
        <w:jc w:val="both"/>
        <w:rPr>
          <w:rFonts w:ascii="Times New Roman" w:hAnsi="Times New Roman" w:cs="Times New Roman"/>
          <w:sz w:val="24"/>
          <w:szCs w:val="24"/>
        </w:rPr>
      </w:pPr>
      <w:r w:rsidRPr="00ED6034">
        <w:rPr>
          <w:rStyle w:val="a8"/>
          <w:rFonts w:ascii="Times New Roman" w:hAnsi="Times New Roman" w:cs="Times New Roman"/>
          <w:b w:val="0"/>
          <w:sz w:val="24"/>
          <w:szCs w:val="24"/>
        </w:rPr>
        <w:t>Заключение.</w:t>
      </w:r>
      <w:r w:rsidRPr="00ED6034">
        <w:rPr>
          <w:rStyle w:val="a8"/>
          <w:rFonts w:ascii="Times New Roman" w:hAnsi="Times New Roman" w:cs="Times New Roman"/>
          <w:sz w:val="24"/>
          <w:szCs w:val="24"/>
        </w:rPr>
        <w:t xml:space="preserve"> </w:t>
      </w:r>
      <w:r w:rsidRPr="00ED6034">
        <w:rPr>
          <w:rFonts w:ascii="Times New Roman" w:hAnsi="Times New Roman" w:cs="Times New Roman"/>
          <w:sz w:val="24"/>
          <w:szCs w:val="24"/>
        </w:rPr>
        <w:t>Установление присутствия тех или иных катионов в исследуемом растворе значительно облегчает обнаружение анионов. Пользуясь таблицей растворимости, можно заранее предсказать наличие в исследуемом растворе отдельных анионов. Например, если соль хорошо растворяется в воде и в нейтральном водном растворе обнаружен катион Ва</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то этот раствор не может содержать анионы 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CO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SO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xml:space="preserve"> . Определив предварительно присутствие отдельных групп анионов, обнаруживают их соответствующими групповыми и характерными для них реакциями. В зависимости от присутствия тех или иных анионов и катионов схемы анализа могут быть самыми различными. Например, водный раствор исследуемого вещества имеет нейтральную реакцию. При действии на отдельную пробу его раствором соляной кислоты образуется осадок, который растворяется в горячей воде. Это позволяет сделать вывод, что в растворе присутствует катион Рb</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Проверяют катион Рb</w:t>
      </w:r>
      <w:r w:rsidRPr="00ED6034">
        <w:rPr>
          <w:rFonts w:ascii="Times New Roman" w:hAnsi="Times New Roman" w:cs="Times New Roman"/>
          <w:sz w:val="24"/>
          <w:szCs w:val="24"/>
          <w:vertAlign w:val="superscript"/>
        </w:rPr>
        <w:t>2</w:t>
      </w:r>
      <w:r w:rsidRPr="00ED6034">
        <w:rPr>
          <w:rFonts w:ascii="Times New Roman" w:hAnsi="Times New Roman" w:cs="Times New Roman"/>
          <w:sz w:val="24"/>
          <w:szCs w:val="24"/>
        </w:rPr>
        <w:t>+ частной реакцией с йодидом калия KI</w:t>
      </w:r>
    </w:p>
    <w:p w:rsidR="005C3E9B" w:rsidRPr="00ED6034" w:rsidRDefault="005C3E9B" w:rsidP="00ED6034">
      <w:pPr>
        <w:spacing w:after="0"/>
        <w:rPr>
          <w:rFonts w:ascii="Times New Roman" w:hAnsi="Times New Roman" w:cs="Times New Roman"/>
          <w:sz w:val="24"/>
          <w:szCs w:val="24"/>
        </w:rPr>
      </w:pPr>
      <w:r w:rsidRPr="00ED6034">
        <w:rPr>
          <w:rFonts w:ascii="Times New Roman" w:hAnsi="Times New Roman" w:cs="Times New Roman"/>
          <w:sz w:val="24"/>
          <w:szCs w:val="24"/>
        </w:rPr>
        <w:t>Контрольные вопросы</w:t>
      </w:r>
    </w:p>
    <w:p w:rsidR="005C3E9B" w:rsidRPr="00ED6034" w:rsidRDefault="005C3E9B" w:rsidP="00ED6034">
      <w:pPr>
        <w:spacing w:after="0"/>
        <w:jc w:val="both"/>
        <w:rPr>
          <w:rFonts w:ascii="Times New Roman" w:hAnsi="Times New Roman" w:cs="Times New Roman"/>
          <w:iCs/>
          <w:sz w:val="24"/>
          <w:szCs w:val="24"/>
        </w:rPr>
      </w:pPr>
      <w:r w:rsidRPr="00ED6034">
        <w:rPr>
          <w:rFonts w:ascii="Times New Roman" w:hAnsi="Times New Roman" w:cs="Times New Roman"/>
          <w:sz w:val="24"/>
          <w:szCs w:val="24"/>
        </w:rPr>
        <w:t>1.</w:t>
      </w:r>
      <w:r w:rsidRPr="00ED6034">
        <w:rPr>
          <w:rFonts w:ascii="Times New Roman" w:hAnsi="Times New Roman" w:cs="Times New Roman"/>
          <w:b/>
          <w:iCs/>
          <w:sz w:val="24"/>
          <w:szCs w:val="24"/>
        </w:rPr>
        <w:t xml:space="preserve">  </w:t>
      </w:r>
      <w:r w:rsidRPr="00ED6034">
        <w:rPr>
          <w:rFonts w:ascii="Times New Roman" w:hAnsi="Times New Roman" w:cs="Times New Roman"/>
          <w:iCs/>
          <w:sz w:val="24"/>
          <w:szCs w:val="24"/>
        </w:rPr>
        <w:t>Дайте   общую характеристику анионов первой группы</w:t>
      </w:r>
    </w:p>
    <w:p w:rsidR="005C3E9B" w:rsidRPr="00ED6034" w:rsidRDefault="005C3E9B" w:rsidP="00ED6034">
      <w:pPr>
        <w:spacing w:after="0"/>
        <w:rPr>
          <w:rStyle w:val="a8"/>
          <w:rFonts w:ascii="Times New Roman" w:hAnsi="Times New Roman" w:cs="Times New Roman"/>
          <w:b w:val="0"/>
          <w:sz w:val="24"/>
          <w:szCs w:val="24"/>
        </w:rPr>
      </w:pPr>
      <w:r w:rsidRPr="00ED6034">
        <w:rPr>
          <w:rFonts w:ascii="Times New Roman" w:hAnsi="Times New Roman" w:cs="Times New Roman"/>
          <w:sz w:val="24"/>
          <w:szCs w:val="24"/>
        </w:rPr>
        <w:t>2.</w:t>
      </w:r>
      <w:r w:rsidRPr="00ED6034">
        <w:rPr>
          <w:rStyle w:val="a8"/>
          <w:rFonts w:ascii="Times New Roman" w:hAnsi="Times New Roman" w:cs="Times New Roman"/>
          <w:sz w:val="24"/>
          <w:szCs w:val="24"/>
        </w:rPr>
        <w:t xml:space="preserve">   </w:t>
      </w:r>
      <w:r w:rsidRPr="00ED6034">
        <w:rPr>
          <w:rStyle w:val="a8"/>
          <w:rFonts w:ascii="Times New Roman" w:hAnsi="Times New Roman" w:cs="Times New Roman"/>
          <w:b w:val="0"/>
          <w:sz w:val="24"/>
          <w:szCs w:val="24"/>
        </w:rPr>
        <w:t>Как обнаружить анионы второй группы?</w:t>
      </w:r>
    </w:p>
    <w:p w:rsidR="005C3E9B" w:rsidRPr="00ED6034" w:rsidRDefault="005C3E9B" w:rsidP="00ED6034">
      <w:pPr>
        <w:pStyle w:val="p1"/>
        <w:spacing w:before="0" w:beforeAutospacing="0" w:after="0" w:afterAutospacing="0" w:line="276" w:lineRule="auto"/>
      </w:pPr>
      <w:r w:rsidRPr="00ED6034">
        <w:rPr>
          <w:rStyle w:val="a8"/>
          <w:rFonts w:eastAsiaTheme="majorEastAsia"/>
          <w:b w:val="0"/>
        </w:rPr>
        <w:t>3.</w:t>
      </w:r>
      <w:r w:rsidRPr="00ED6034">
        <w:t xml:space="preserve">   Как удалить  нитрит-ион? </w:t>
      </w:r>
    </w:p>
    <w:p w:rsidR="005B7E9F" w:rsidRPr="00ED6034" w:rsidRDefault="00E771CF" w:rsidP="00ED6034">
      <w:pPr>
        <w:pStyle w:val="p1"/>
        <w:spacing w:before="0" w:beforeAutospacing="0" w:after="0" w:afterAutospacing="0" w:line="276" w:lineRule="auto"/>
        <w:rPr>
          <w:b/>
        </w:rPr>
      </w:pPr>
      <w:r w:rsidRPr="00ED6034">
        <w:rPr>
          <w:b/>
        </w:rPr>
        <w:lastRenderedPageBreak/>
        <w:t>Вывод</w:t>
      </w:r>
    </w:p>
    <w:p w:rsidR="005B7E9F" w:rsidRPr="00ED6034" w:rsidRDefault="005B7E9F" w:rsidP="00ED6034">
      <w:pPr>
        <w:spacing w:after="0"/>
        <w:jc w:val="both"/>
        <w:rPr>
          <w:rFonts w:ascii="Times New Roman" w:hAnsi="Times New Roman" w:cs="Times New Roman"/>
          <w:sz w:val="24"/>
          <w:szCs w:val="24"/>
        </w:rPr>
      </w:pPr>
    </w:p>
    <w:p w:rsidR="002860F6" w:rsidRPr="00ED6034" w:rsidRDefault="002860F6"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№4</w:t>
      </w:r>
    </w:p>
    <w:p w:rsidR="002860F6" w:rsidRPr="00ED6034" w:rsidRDefault="00A82BBC"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2860F6" w:rsidRPr="00ED6034">
        <w:rPr>
          <w:rFonts w:ascii="Times New Roman" w:hAnsi="Times New Roman" w:cs="Times New Roman"/>
          <w:sz w:val="24"/>
          <w:szCs w:val="24"/>
        </w:rPr>
        <w:t xml:space="preserve">Проведение предварительных испытаний соли </w:t>
      </w:r>
      <w:r w:rsidR="005B7E9F" w:rsidRPr="00ED6034">
        <w:rPr>
          <w:rFonts w:ascii="Times New Roman" w:hAnsi="Times New Roman" w:cs="Times New Roman"/>
          <w:sz w:val="24"/>
          <w:szCs w:val="24"/>
        </w:rPr>
        <w:t xml:space="preserve"> </w:t>
      </w:r>
      <w:r w:rsidR="002860F6" w:rsidRPr="00ED6034">
        <w:rPr>
          <w:rFonts w:ascii="Times New Roman" w:hAnsi="Times New Roman" w:cs="Times New Roman"/>
          <w:sz w:val="24"/>
          <w:szCs w:val="24"/>
        </w:rPr>
        <w:t xml:space="preserve">неизвестного </w:t>
      </w:r>
      <w:r w:rsidR="00E0085B" w:rsidRPr="00ED6034">
        <w:rPr>
          <w:rFonts w:ascii="Times New Roman" w:hAnsi="Times New Roman" w:cs="Times New Roman"/>
          <w:sz w:val="24"/>
          <w:szCs w:val="24"/>
        </w:rPr>
        <w:t xml:space="preserve">  </w:t>
      </w:r>
      <w:r w:rsidR="002860F6" w:rsidRPr="00ED6034">
        <w:rPr>
          <w:rFonts w:ascii="Times New Roman" w:hAnsi="Times New Roman" w:cs="Times New Roman"/>
          <w:sz w:val="24"/>
          <w:szCs w:val="24"/>
        </w:rPr>
        <w:t>состава</w:t>
      </w:r>
    </w:p>
    <w:p w:rsidR="00A82BBC" w:rsidRPr="00ED6034" w:rsidRDefault="00A82BBC"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проведения предварительных испытаний соли неизвестного состава </w:t>
      </w:r>
    </w:p>
    <w:p w:rsidR="00363B2B" w:rsidRPr="00ED6034" w:rsidRDefault="00A82BBC"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00363B2B" w:rsidRPr="00ED6034">
        <w:rPr>
          <w:rFonts w:ascii="Times New Roman" w:hAnsi="Times New Roman" w:cs="Times New Roman"/>
          <w:sz w:val="24"/>
          <w:szCs w:val="24"/>
        </w:rPr>
        <w:t xml:space="preserve"> мерные колбы, пробирки,  </w:t>
      </w:r>
      <w:r w:rsidR="00273263" w:rsidRPr="00ED6034">
        <w:rPr>
          <w:rFonts w:ascii="Times New Roman" w:hAnsi="Times New Roman" w:cs="Times New Roman"/>
          <w:sz w:val="24"/>
          <w:szCs w:val="24"/>
        </w:rPr>
        <w:t>соли,</w:t>
      </w:r>
      <w:r w:rsidR="00687FD4" w:rsidRPr="00ED6034">
        <w:rPr>
          <w:rFonts w:ascii="Times New Roman" w:hAnsi="Times New Roman" w:cs="Times New Roman"/>
          <w:sz w:val="24"/>
          <w:szCs w:val="24"/>
        </w:rPr>
        <w:t xml:space="preserve"> </w:t>
      </w:r>
      <w:r w:rsidR="00363B2B" w:rsidRPr="00ED6034">
        <w:rPr>
          <w:rFonts w:ascii="Times New Roman" w:hAnsi="Times New Roman" w:cs="Times New Roman"/>
          <w:sz w:val="24"/>
          <w:szCs w:val="24"/>
        </w:rPr>
        <w:t>индикаторы</w:t>
      </w:r>
    </w:p>
    <w:p w:rsidR="00A82BBC" w:rsidRPr="00ED6034" w:rsidRDefault="00363B2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Полезная информаци</w:t>
      </w:r>
      <w:r w:rsidR="00886E2B" w:rsidRPr="00ED6034">
        <w:rPr>
          <w:rFonts w:ascii="Times New Roman" w:hAnsi="Times New Roman" w:cs="Times New Roman"/>
          <w:sz w:val="24"/>
          <w:szCs w:val="24"/>
        </w:rPr>
        <w:t>я</w:t>
      </w:r>
    </w:p>
    <w:p w:rsidR="00886E2B" w:rsidRPr="00ED6034" w:rsidRDefault="00E771C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w:t>
      </w:r>
      <w:r w:rsidR="00886E2B" w:rsidRPr="00ED6034">
        <w:rPr>
          <w:rFonts w:ascii="Times New Roman" w:eastAsia="Times New Roman" w:hAnsi="Times New Roman" w:cs="Times New Roman"/>
          <w:sz w:val="24"/>
          <w:szCs w:val="24"/>
        </w:rPr>
        <w:t>Химический анализ – это установление качественного и количественного состава изучаемой химической системы. Качественный химический анализ отвечает на вопрос: «Какие вещества присутствуют в анализируемой химической системе?» Количественный анализ устанавливает, сколько каждого из веществ имеется в системе.</w:t>
      </w:r>
    </w:p>
    <w:p w:rsidR="00886E2B" w:rsidRPr="00ED6034" w:rsidRDefault="00886E2B"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Целью данной работы является выполнение качественного анализа простейшей системы, содержащей только одно неизвестное вещество. Такой анализ называется идентификацией вещества. При идентификации вещества требуется ответить на вопрос : «Какое вещество выдано Вам для анализа?». Для обнаружения вещества применяют реакции, сопровождающиеся легко наблюдаемыми явлениями, такими как выпадение осадка, окрашивание раствора, выделение газа и др. В качественном анализе различают групповые, характерные и специфические реакции. Групповые реакции – это реакции нескольких ионов с определенным реагентом, который называется групповым реактивом, они сопровождаются одинаковым эффектом, например, выпадением осадка. Характерные – реакции, свойственные только данному веществу или иону. Специфические – реакции, которые дают возможность в определенных условиях обнаружить одни ионы в присутствии других по специфическому изменению цвета, образованию осадка и т.п.</w:t>
      </w:r>
    </w:p>
    <w:p w:rsidR="00886E2B" w:rsidRPr="00ED6034" w:rsidRDefault="00886E2B"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Открытие ионов с помощью специфических реакций, производимых в отдельных порциях исследуемого раствора в произвольной последовательности, называется дробным анализом. Метод дает возможность быстро обнаруживать ограниченное число (от одного до пяти) ионов, содержащихся в смеси, состав которой предварительно известен. В этом случае нет необходимости в проведении полного качественного анализа исследуемого образца, требуется лишь установить наличие или отсутствие в нем некоторых компонентов. Если используемые в анализе реакции неспецифичны, а мешающее влияние посторонних ионов устранить невозможно, то проводят систематический анализ. При выполнении систематического анализа соблюдают определенный порядок разделения и последующего открытия искомых ионов. Разделение ионов на группы проводят в определенной последовательности. Для этого используют сходства или различия действия групповых реагентов. Наиболее известно действие кислот и оснований на ионы. Согласно кислотно-основному методу разделения все катионы делятся на шесть, а анионы на три аналитические группы. В таблице 1 и 2 приведена классификация наиболее распространенных катионов и анионов по кислотно-основному типу.</w:t>
      </w:r>
    </w:p>
    <w:p w:rsidR="00E771CF" w:rsidRPr="00ED6034" w:rsidRDefault="00E771C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w:t>
      </w:r>
      <w:r w:rsidR="00886E2B" w:rsidRPr="00ED6034">
        <w:rPr>
          <w:rFonts w:ascii="Times New Roman" w:eastAsia="Times New Roman" w:hAnsi="Times New Roman" w:cs="Times New Roman"/>
          <w:sz w:val="24"/>
          <w:szCs w:val="24"/>
        </w:rPr>
        <w:t>Анализ соли неизвестного состава проводят в два этапа. Сначала определяют группы, в которых находятся катион и анион данной соли.  На втором этапе работы проводят качественные реакции, характерные для катиона и аниона определенной группы. Получение устойчивого признака реакции свидетельствует о наличии в составе анализируемой соли одного из катионов и одного из анионов в изучаемых группах.</w:t>
      </w:r>
    </w:p>
    <w:p w:rsidR="00886E2B" w:rsidRPr="00ED6034" w:rsidRDefault="00886E2B"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Ход работы:</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 Получите у преподавателя вещество для анализа.</w:t>
      </w:r>
    </w:p>
    <w:p w:rsidR="00690972" w:rsidRPr="00ED6034" w:rsidRDefault="00C64FD9"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lastRenderedPageBreak/>
        <w:t xml:space="preserve">  </w:t>
      </w:r>
      <w:r w:rsidR="00886E2B" w:rsidRPr="00ED6034">
        <w:rPr>
          <w:rFonts w:ascii="Times New Roman" w:eastAsia="Times New Roman" w:hAnsi="Times New Roman" w:cs="Times New Roman"/>
          <w:sz w:val="24"/>
          <w:szCs w:val="24"/>
        </w:rPr>
        <w:t>2. Разделите вещество примерно на две части, одну из которых растворите в воде (если необходимо, то подогрейте раствор), а другую часть оставьте на случай неудачного исхода первой попытки анализа.</w:t>
      </w:r>
    </w:p>
    <w:p w:rsidR="00690972" w:rsidRPr="00ED6034" w:rsidRDefault="00690972"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Таблица №1Классификация анионов по кислотно-основному типу</w:t>
      </w:r>
    </w:p>
    <w:tbl>
      <w:tblPr>
        <w:tblStyle w:val="a3"/>
        <w:tblW w:w="0" w:type="auto"/>
        <w:tblLook w:val="04A0"/>
      </w:tblPr>
      <w:tblGrid>
        <w:gridCol w:w="1914"/>
        <w:gridCol w:w="1914"/>
        <w:gridCol w:w="1914"/>
        <w:gridCol w:w="1914"/>
        <w:gridCol w:w="1915"/>
      </w:tblGrid>
      <w:tr w:rsidR="00690972" w:rsidRPr="00ED6034" w:rsidTr="00690972">
        <w:tc>
          <w:tcPr>
            <w:tcW w:w="1914" w:type="dxa"/>
          </w:tcPr>
          <w:p w:rsidR="00690972" w:rsidRPr="00ED6034" w:rsidRDefault="00690972" w:rsidP="00ED6034">
            <w:pPr>
              <w:spacing w:line="276" w:lineRule="auto"/>
              <w:jc w:val="center"/>
              <w:rPr>
                <w:rFonts w:hAnsi="Times New Roman"/>
                <w:sz w:val="24"/>
                <w:szCs w:val="24"/>
              </w:rPr>
            </w:pPr>
            <w:r w:rsidRPr="00ED6034">
              <w:rPr>
                <w:rFonts w:hAnsi="Times New Roman"/>
                <w:sz w:val="24"/>
                <w:szCs w:val="24"/>
              </w:rPr>
              <w:t>№ группы</w:t>
            </w:r>
          </w:p>
        </w:tc>
        <w:tc>
          <w:tcPr>
            <w:tcW w:w="1914" w:type="dxa"/>
          </w:tcPr>
          <w:p w:rsidR="00690972" w:rsidRPr="00ED6034" w:rsidRDefault="00690972" w:rsidP="00ED6034">
            <w:pPr>
              <w:spacing w:line="276" w:lineRule="auto"/>
              <w:rPr>
                <w:rFonts w:hAnsi="Times New Roman"/>
                <w:sz w:val="24"/>
                <w:szCs w:val="24"/>
              </w:rPr>
            </w:pPr>
            <w:r w:rsidRPr="00ED6034">
              <w:rPr>
                <w:rFonts w:hAnsi="Times New Roman"/>
                <w:sz w:val="24"/>
                <w:szCs w:val="24"/>
              </w:rPr>
              <w:t>Анионы</w:t>
            </w:r>
          </w:p>
        </w:tc>
        <w:tc>
          <w:tcPr>
            <w:tcW w:w="1914" w:type="dxa"/>
          </w:tcPr>
          <w:p w:rsidR="00690972" w:rsidRPr="00ED6034" w:rsidRDefault="00690972" w:rsidP="00ED6034">
            <w:pPr>
              <w:spacing w:line="276" w:lineRule="auto"/>
              <w:jc w:val="center"/>
              <w:rPr>
                <w:rFonts w:hAnsi="Times New Roman"/>
                <w:sz w:val="24"/>
                <w:szCs w:val="24"/>
              </w:rPr>
            </w:pPr>
            <w:r w:rsidRPr="00ED6034">
              <w:rPr>
                <w:rFonts w:hAnsi="Times New Roman"/>
                <w:sz w:val="24"/>
                <w:szCs w:val="24"/>
              </w:rPr>
              <w:t>Групповой</w:t>
            </w:r>
          </w:p>
          <w:p w:rsidR="00690972" w:rsidRPr="00ED6034" w:rsidRDefault="00690972" w:rsidP="00ED6034">
            <w:pPr>
              <w:spacing w:line="276" w:lineRule="auto"/>
              <w:jc w:val="center"/>
              <w:rPr>
                <w:rFonts w:hAnsi="Times New Roman"/>
                <w:sz w:val="24"/>
                <w:szCs w:val="24"/>
              </w:rPr>
            </w:pPr>
            <w:r w:rsidRPr="00ED6034">
              <w:rPr>
                <w:rFonts w:hAnsi="Times New Roman"/>
                <w:sz w:val="24"/>
                <w:szCs w:val="24"/>
              </w:rPr>
              <w:t>реагент</w:t>
            </w:r>
          </w:p>
        </w:tc>
        <w:tc>
          <w:tcPr>
            <w:tcW w:w="1914" w:type="dxa"/>
          </w:tcPr>
          <w:p w:rsidR="00690972" w:rsidRPr="00ED6034" w:rsidRDefault="00690972" w:rsidP="00ED6034">
            <w:pPr>
              <w:spacing w:line="276" w:lineRule="auto"/>
              <w:jc w:val="center"/>
              <w:rPr>
                <w:rFonts w:hAnsi="Times New Roman"/>
                <w:sz w:val="24"/>
                <w:szCs w:val="24"/>
              </w:rPr>
            </w:pPr>
            <w:r w:rsidRPr="00ED6034">
              <w:rPr>
                <w:rFonts w:hAnsi="Times New Roman"/>
                <w:sz w:val="24"/>
                <w:szCs w:val="24"/>
              </w:rPr>
              <w:t>Продукты</w:t>
            </w:r>
          </w:p>
          <w:p w:rsidR="00690972" w:rsidRPr="00ED6034" w:rsidRDefault="00690972" w:rsidP="00ED6034">
            <w:pPr>
              <w:spacing w:line="276" w:lineRule="auto"/>
              <w:jc w:val="center"/>
              <w:rPr>
                <w:rFonts w:hAnsi="Times New Roman"/>
                <w:sz w:val="24"/>
                <w:szCs w:val="24"/>
              </w:rPr>
            </w:pPr>
            <w:r w:rsidRPr="00ED6034">
              <w:rPr>
                <w:rFonts w:hAnsi="Times New Roman"/>
                <w:sz w:val="24"/>
                <w:szCs w:val="24"/>
              </w:rPr>
              <w:t>реакции</w:t>
            </w:r>
          </w:p>
        </w:tc>
        <w:tc>
          <w:tcPr>
            <w:tcW w:w="1915" w:type="dxa"/>
          </w:tcPr>
          <w:p w:rsidR="00690972" w:rsidRPr="00ED6034" w:rsidRDefault="00690972" w:rsidP="00ED6034">
            <w:pPr>
              <w:spacing w:line="276" w:lineRule="auto"/>
              <w:jc w:val="center"/>
              <w:rPr>
                <w:rFonts w:hAnsi="Times New Roman"/>
                <w:sz w:val="24"/>
                <w:szCs w:val="24"/>
              </w:rPr>
            </w:pPr>
            <w:r w:rsidRPr="00ED6034">
              <w:rPr>
                <w:rFonts w:hAnsi="Times New Roman"/>
                <w:sz w:val="24"/>
                <w:szCs w:val="24"/>
              </w:rPr>
              <w:t>Признаки реакции</w:t>
            </w:r>
          </w:p>
        </w:tc>
      </w:tr>
      <w:tr w:rsidR="00690972" w:rsidRPr="00ED6034" w:rsidTr="00690972">
        <w:tc>
          <w:tcPr>
            <w:tcW w:w="1914" w:type="dxa"/>
          </w:tcPr>
          <w:p w:rsidR="00690972" w:rsidRPr="00ED6034" w:rsidRDefault="00690972" w:rsidP="00ED6034">
            <w:pPr>
              <w:spacing w:line="276" w:lineRule="auto"/>
              <w:jc w:val="center"/>
              <w:rPr>
                <w:rFonts w:hAnsi="Times New Roman"/>
                <w:sz w:val="24"/>
                <w:szCs w:val="24"/>
              </w:rPr>
            </w:pPr>
            <w:r w:rsidRPr="00ED6034">
              <w:rPr>
                <w:rFonts w:hAnsi="Times New Roman"/>
                <w:sz w:val="24"/>
                <w:szCs w:val="24"/>
              </w:rPr>
              <w:t>1</w:t>
            </w:r>
          </w:p>
          <w:p w:rsidR="00690972" w:rsidRPr="00ED6034" w:rsidRDefault="00690972" w:rsidP="00ED6034">
            <w:pPr>
              <w:spacing w:line="276" w:lineRule="auto"/>
              <w:jc w:val="center"/>
              <w:rPr>
                <w:rFonts w:hAnsi="Times New Roman"/>
                <w:sz w:val="24"/>
                <w:szCs w:val="24"/>
              </w:rPr>
            </w:pPr>
          </w:p>
          <w:p w:rsidR="00690972" w:rsidRPr="00ED6034" w:rsidRDefault="00690972" w:rsidP="00ED6034">
            <w:pPr>
              <w:spacing w:line="276" w:lineRule="auto"/>
              <w:jc w:val="center"/>
              <w:rPr>
                <w:rFonts w:hAnsi="Times New Roman"/>
                <w:sz w:val="24"/>
                <w:szCs w:val="24"/>
              </w:rPr>
            </w:pPr>
          </w:p>
          <w:p w:rsidR="00690972" w:rsidRPr="00ED6034" w:rsidRDefault="00690972" w:rsidP="00ED6034">
            <w:pPr>
              <w:spacing w:line="276" w:lineRule="auto"/>
              <w:jc w:val="center"/>
              <w:rPr>
                <w:rFonts w:hAnsi="Times New Roman"/>
                <w:sz w:val="24"/>
                <w:szCs w:val="24"/>
              </w:rPr>
            </w:pPr>
          </w:p>
        </w:tc>
        <w:tc>
          <w:tcPr>
            <w:tcW w:w="1914" w:type="dxa"/>
          </w:tcPr>
          <w:p w:rsidR="00690972" w:rsidRPr="00ED6034" w:rsidRDefault="00690972" w:rsidP="00ED6034">
            <w:pPr>
              <w:spacing w:line="276" w:lineRule="auto"/>
              <w:rPr>
                <w:rFonts w:hAnsi="Times New Roman"/>
                <w:sz w:val="24"/>
                <w:szCs w:val="24"/>
                <w:lang w:val="en-US"/>
              </w:rPr>
            </w:pPr>
            <w:r w:rsidRPr="00ED6034">
              <w:rPr>
                <w:rFonts w:hAnsi="Times New Roman"/>
                <w:sz w:val="24"/>
                <w:szCs w:val="24"/>
                <w:lang w:val="en-US"/>
              </w:rPr>
              <w:t>SO</w:t>
            </w:r>
            <w:r w:rsidRPr="00ED6034">
              <w:rPr>
                <w:rFonts w:hAnsi="Times New Roman"/>
                <w:sz w:val="24"/>
                <w:szCs w:val="24"/>
                <w:vertAlign w:val="subscript"/>
                <w:lang w:val="en-US"/>
              </w:rPr>
              <w:t>3</w:t>
            </w:r>
            <w:r w:rsidRPr="00ED6034">
              <w:rPr>
                <w:rFonts w:hAnsi="Times New Roman"/>
                <w:sz w:val="24"/>
                <w:szCs w:val="24"/>
                <w:vertAlign w:val="superscript"/>
                <w:lang w:val="en-US"/>
              </w:rPr>
              <w:t>2-</w:t>
            </w:r>
            <w:r w:rsidRPr="00ED6034">
              <w:rPr>
                <w:rFonts w:hAnsi="Times New Roman"/>
                <w:sz w:val="24"/>
                <w:szCs w:val="24"/>
                <w:lang w:val="en-US"/>
              </w:rPr>
              <w:t xml:space="preserve"> CO</w:t>
            </w:r>
            <w:r w:rsidRPr="00ED6034">
              <w:rPr>
                <w:rFonts w:hAnsi="Times New Roman"/>
                <w:sz w:val="24"/>
                <w:szCs w:val="24"/>
                <w:vertAlign w:val="subscript"/>
                <w:lang w:val="en-US"/>
              </w:rPr>
              <w:t>3</w:t>
            </w:r>
            <w:r w:rsidRPr="00ED6034">
              <w:rPr>
                <w:rFonts w:hAnsi="Times New Roman"/>
                <w:sz w:val="24"/>
                <w:szCs w:val="24"/>
                <w:vertAlign w:val="superscript"/>
                <w:lang w:val="en-US"/>
              </w:rPr>
              <w:t>2-</w:t>
            </w:r>
          </w:p>
          <w:p w:rsidR="00690972" w:rsidRPr="00ED6034" w:rsidRDefault="00690972" w:rsidP="00ED6034">
            <w:pPr>
              <w:spacing w:line="276" w:lineRule="auto"/>
              <w:rPr>
                <w:rFonts w:hAnsi="Times New Roman"/>
                <w:sz w:val="24"/>
                <w:szCs w:val="24"/>
                <w:lang w:val="en-US"/>
              </w:rPr>
            </w:pPr>
            <w:r w:rsidRPr="00ED6034">
              <w:rPr>
                <w:rFonts w:hAnsi="Times New Roman"/>
                <w:sz w:val="24"/>
                <w:szCs w:val="24"/>
                <w:lang w:val="en-US"/>
              </w:rPr>
              <w:t>SO</w:t>
            </w:r>
            <w:r w:rsidRPr="00ED6034">
              <w:rPr>
                <w:rFonts w:hAnsi="Times New Roman"/>
                <w:sz w:val="24"/>
                <w:szCs w:val="24"/>
                <w:vertAlign w:val="subscript"/>
                <w:lang w:val="en-US"/>
              </w:rPr>
              <w:t>4</w:t>
            </w:r>
            <w:r w:rsidRPr="00ED6034">
              <w:rPr>
                <w:rFonts w:hAnsi="Times New Roman"/>
                <w:sz w:val="24"/>
                <w:szCs w:val="24"/>
                <w:vertAlign w:val="superscript"/>
                <w:lang w:val="en-US"/>
              </w:rPr>
              <w:t>2-</w:t>
            </w:r>
            <w:r w:rsidRPr="00ED6034">
              <w:rPr>
                <w:rFonts w:hAnsi="Times New Roman"/>
                <w:sz w:val="24"/>
                <w:szCs w:val="24"/>
                <w:lang w:val="en-US"/>
              </w:rPr>
              <w:t xml:space="preserve"> PO</w:t>
            </w:r>
            <w:r w:rsidRPr="00ED6034">
              <w:rPr>
                <w:rFonts w:hAnsi="Times New Roman"/>
                <w:sz w:val="24"/>
                <w:szCs w:val="24"/>
                <w:vertAlign w:val="subscript"/>
                <w:lang w:val="en-US"/>
              </w:rPr>
              <w:t>4</w:t>
            </w:r>
            <w:r w:rsidRPr="00ED6034">
              <w:rPr>
                <w:rFonts w:hAnsi="Times New Roman"/>
                <w:sz w:val="24"/>
                <w:szCs w:val="24"/>
                <w:vertAlign w:val="superscript"/>
                <w:lang w:val="en-US"/>
              </w:rPr>
              <w:t>3-</w:t>
            </w:r>
            <w:r w:rsidRPr="00ED6034">
              <w:rPr>
                <w:rFonts w:hAnsi="Times New Roman"/>
                <w:sz w:val="24"/>
                <w:szCs w:val="24"/>
                <w:lang w:val="en-US"/>
              </w:rPr>
              <w:t xml:space="preserve"> SiO</w:t>
            </w:r>
            <w:r w:rsidRPr="00ED6034">
              <w:rPr>
                <w:rFonts w:hAnsi="Times New Roman"/>
                <w:sz w:val="24"/>
                <w:szCs w:val="24"/>
                <w:vertAlign w:val="subscript"/>
                <w:lang w:val="en-US"/>
              </w:rPr>
              <w:t>3</w:t>
            </w:r>
            <w:r w:rsidRPr="00ED6034">
              <w:rPr>
                <w:rFonts w:hAnsi="Times New Roman"/>
                <w:sz w:val="24"/>
                <w:szCs w:val="24"/>
                <w:vertAlign w:val="superscript"/>
                <w:lang w:val="en-US"/>
              </w:rPr>
              <w:t>2</w:t>
            </w:r>
            <w:r w:rsidR="00C64FD9" w:rsidRPr="00ED6034">
              <w:rPr>
                <w:rFonts w:hAnsi="Times New Roman"/>
                <w:sz w:val="24"/>
                <w:szCs w:val="24"/>
                <w:vertAlign w:val="superscript"/>
                <w:lang w:val="en-US"/>
              </w:rPr>
              <w:t>-</w:t>
            </w:r>
          </w:p>
        </w:tc>
        <w:tc>
          <w:tcPr>
            <w:tcW w:w="1914" w:type="dxa"/>
          </w:tcPr>
          <w:p w:rsidR="00690972" w:rsidRPr="00ED6034" w:rsidRDefault="00690972" w:rsidP="00ED6034">
            <w:pPr>
              <w:spacing w:line="276" w:lineRule="auto"/>
              <w:rPr>
                <w:rFonts w:hAnsi="Times New Roman"/>
                <w:sz w:val="24"/>
                <w:szCs w:val="24"/>
              </w:rPr>
            </w:pPr>
            <w:r w:rsidRPr="00ED6034">
              <w:rPr>
                <w:rFonts w:hAnsi="Times New Roman"/>
                <w:sz w:val="24"/>
                <w:szCs w:val="24"/>
              </w:rPr>
              <w:t>Раствор BaCl</w:t>
            </w:r>
            <w:r w:rsidRPr="00ED6034">
              <w:rPr>
                <w:rFonts w:hAnsi="Times New Roman"/>
                <w:sz w:val="24"/>
                <w:szCs w:val="24"/>
                <w:vertAlign w:val="subscript"/>
              </w:rPr>
              <w:t>2</w:t>
            </w:r>
            <w:r w:rsidRPr="00ED6034">
              <w:rPr>
                <w:rFonts w:hAnsi="Times New Roman"/>
                <w:sz w:val="24"/>
                <w:szCs w:val="24"/>
              </w:rPr>
              <w:t xml:space="preserve"> в нейтральной или слабощелочной среде.</w:t>
            </w:r>
          </w:p>
        </w:tc>
        <w:tc>
          <w:tcPr>
            <w:tcW w:w="1914" w:type="dxa"/>
          </w:tcPr>
          <w:p w:rsidR="00690972" w:rsidRPr="00ED6034" w:rsidRDefault="00690972" w:rsidP="00ED6034">
            <w:pPr>
              <w:spacing w:line="276" w:lineRule="auto"/>
              <w:rPr>
                <w:rFonts w:hAnsi="Times New Roman"/>
                <w:sz w:val="24"/>
                <w:szCs w:val="24"/>
                <w:lang w:val="en-US"/>
              </w:rPr>
            </w:pPr>
            <w:r w:rsidRPr="00ED6034">
              <w:rPr>
                <w:rFonts w:hAnsi="Times New Roman"/>
                <w:sz w:val="24"/>
                <w:szCs w:val="24"/>
                <w:lang w:val="en-US"/>
              </w:rPr>
              <w:t>BaSO</w:t>
            </w:r>
            <w:r w:rsidRPr="00ED6034">
              <w:rPr>
                <w:rFonts w:hAnsi="Times New Roman"/>
                <w:sz w:val="24"/>
                <w:szCs w:val="24"/>
                <w:vertAlign w:val="subscript"/>
                <w:lang w:val="en-US"/>
              </w:rPr>
              <w:t>3</w:t>
            </w:r>
          </w:p>
          <w:p w:rsidR="00690972" w:rsidRPr="00ED6034" w:rsidRDefault="00690972" w:rsidP="00ED6034">
            <w:pPr>
              <w:spacing w:line="276" w:lineRule="auto"/>
              <w:rPr>
                <w:rFonts w:hAnsi="Times New Roman"/>
                <w:sz w:val="24"/>
                <w:szCs w:val="24"/>
                <w:lang w:val="en-US"/>
              </w:rPr>
            </w:pPr>
            <w:r w:rsidRPr="00ED6034">
              <w:rPr>
                <w:rFonts w:hAnsi="Times New Roman"/>
                <w:sz w:val="24"/>
                <w:szCs w:val="24"/>
                <w:lang w:val="en-US"/>
              </w:rPr>
              <w:t>BaCO</w:t>
            </w:r>
            <w:r w:rsidRPr="00ED6034">
              <w:rPr>
                <w:rFonts w:hAnsi="Times New Roman"/>
                <w:sz w:val="24"/>
                <w:szCs w:val="24"/>
                <w:vertAlign w:val="subscript"/>
                <w:lang w:val="en-US"/>
              </w:rPr>
              <w:t>3</w:t>
            </w:r>
          </w:p>
          <w:p w:rsidR="00690972" w:rsidRPr="00ED6034" w:rsidRDefault="00690972" w:rsidP="00ED6034">
            <w:pPr>
              <w:spacing w:line="276" w:lineRule="auto"/>
              <w:rPr>
                <w:rFonts w:hAnsi="Times New Roman"/>
                <w:sz w:val="24"/>
                <w:szCs w:val="24"/>
                <w:lang w:val="en-US"/>
              </w:rPr>
            </w:pPr>
            <w:r w:rsidRPr="00ED6034">
              <w:rPr>
                <w:rFonts w:hAnsi="Times New Roman"/>
                <w:sz w:val="24"/>
                <w:szCs w:val="24"/>
                <w:lang w:val="en-US"/>
              </w:rPr>
              <w:t>BaSO</w:t>
            </w:r>
            <w:r w:rsidRPr="00ED6034">
              <w:rPr>
                <w:rFonts w:hAnsi="Times New Roman"/>
                <w:sz w:val="24"/>
                <w:szCs w:val="24"/>
                <w:vertAlign w:val="subscript"/>
                <w:lang w:val="en-US"/>
              </w:rPr>
              <w:t>4</w:t>
            </w:r>
          </w:p>
          <w:p w:rsidR="00690972" w:rsidRPr="00ED6034" w:rsidRDefault="00690972" w:rsidP="00ED6034">
            <w:pPr>
              <w:spacing w:line="276" w:lineRule="auto"/>
              <w:rPr>
                <w:rFonts w:hAnsi="Times New Roman"/>
                <w:sz w:val="24"/>
                <w:szCs w:val="24"/>
                <w:lang w:val="en-US"/>
              </w:rPr>
            </w:pPr>
            <w:r w:rsidRPr="00ED6034">
              <w:rPr>
                <w:rFonts w:hAnsi="Times New Roman"/>
                <w:sz w:val="24"/>
                <w:szCs w:val="24"/>
                <w:lang w:val="en-US"/>
              </w:rPr>
              <w:t>Ba</w:t>
            </w:r>
            <w:r w:rsidRPr="00ED6034">
              <w:rPr>
                <w:rFonts w:hAnsi="Times New Roman"/>
                <w:sz w:val="24"/>
                <w:szCs w:val="24"/>
                <w:vertAlign w:val="subscript"/>
                <w:lang w:val="en-US"/>
              </w:rPr>
              <w:t>3</w:t>
            </w:r>
            <w:r w:rsidRPr="00ED6034">
              <w:rPr>
                <w:rFonts w:hAnsi="Times New Roman"/>
                <w:sz w:val="24"/>
                <w:szCs w:val="24"/>
                <w:lang w:val="en-US"/>
              </w:rPr>
              <w:t>(PO</w:t>
            </w:r>
            <w:r w:rsidRPr="00ED6034">
              <w:rPr>
                <w:rFonts w:hAnsi="Times New Roman"/>
                <w:sz w:val="24"/>
                <w:szCs w:val="24"/>
                <w:vertAlign w:val="subscript"/>
                <w:lang w:val="en-US"/>
              </w:rPr>
              <w:t>4</w:t>
            </w:r>
            <w:r w:rsidRPr="00ED6034">
              <w:rPr>
                <w:rFonts w:hAnsi="Times New Roman"/>
                <w:sz w:val="24"/>
                <w:szCs w:val="24"/>
                <w:vertAlign w:val="superscript"/>
                <w:lang w:val="en-US"/>
              </w:rPr>
              <w:t>3-</w:t>
            </w:r>
            <w:r w:rsidRPr="00ED6034">
              <w:rPr>
                <w:rFonts w:hAnsi="Times New Roman"/>
                <w:sz w:val="24"/>
                <w:szCs w:val="24"/>
                <w:lang w:val="en-US"/>
              </w:rPr>
              <w:t>)</w:t>
            </w:r>
            <w:r w:rsidRPr="00ED6034">
              <w:rPr>
                <w:rFonts w:hAnsi="Times New Roman"/>
                <w:sz w:val="24"/>
                <w:szCs w:val="24"/>
                <w:vertAlign w:val="subscript"/>
                <w:lang w:val="en-US"/>
              </w:rPr>
              <w:t>2</w:t>
            </w:r>
          </w:p>
          <w:p w:rsidR="00690972" w:rsidRPr="00ED6034" w:rsidRDefault="00690972" w:rsidP="00ED6034">
            <w:pPr>
              <w:spacing w:line="276" w:lineRule="auto"/>
              <w:rPr>
                <w:rFonts w:hAnsi="Times New Roman"/>
                <w:sz w:val="24"/>
                <w:szCs w:val="24"/>
                <w:lang w:val="en-US"/>
              </w:rPr>
            </w:pPr>
          </w:p>
        </w:tc>
        <w:tc>
          <w:tcPr>
            <w:tcW w:w="1915" w:type="dxa"/>
          </w:tcPr>
          <w:p w:rsidR="00690972" w:rsidRPr="00ED6034" w:rsidRDefault="00690972" w:rsidP="00ED6034">
            <w:pPr>
              <w:spacing w:line="276" w:lineRule="auto"/>
              <w:rPr>
                <w:rFonts w:hAnsi="Times New Roman"/>
                <w:sz w:val="24"/>
                <w:szCs w:val="24"/>
              </w:rPr>
            </w:pPr>
            <w:r w:rsidRPr="00ED6034">
              <w:rPr>
                <w:rFonts w:hAnsi="Times New Roman"/>
                <w:sz w:val="24"/>
                <w:szCs w:val="24"/>
              </w:rPr>
              <w:t>Выпадение осадка. За исключением BaSO</w:t>
            </w:r>
            <w:r w:rsidRPr="00ED6034">
              <w:rPr>
                <w:rFonts w:hAnsi="Times New Roman"/>
                <w:sz w:val="24"/>
                <w:szCs w:val="24"/>
                <w:vertAlign w:val="subscript"/>
              </w:rPr>
              <w:t>4</w:t>
            </w:r>
            <w:r w:rsidRPr="00ED6034">
              <w:rPr>
                <w:rFonts w:hAnsi="Times New Roman"/>
                <w:sz w:val="24"/>
                <w:szCs w:val="24"/>
              </w:rPr>
              <w:t xml:space="preserve"> все соли растворяются в </w:t>
            </w:r>
          </w:p>
          <w:p w:rsidR="00690972" w:rsidRPr="00ED6034" w:rsidRDefault="00690972" w:rsidP="00ED6034">
            <w:pPr>
              <w:spacing w:line="276" w:lineRule="auto"/>
              <w:rPr>
                <w:rFonts w:hAnsi="Times New Roman"/>
                <w:sz w:val="24"/>
                <w:szCs w:val="24"/>
                <w:lang w:val="en-US"/>
              </w:rPr>
            </w:pPr>
            <w:r w:rsidRPr="00ED6034">
              <w:rPr>
                <w:rFonts w:hAnsi="Times New Roman"/>
                <w:sz w:val="24"/>
                <w:szCs w:val="24"/>
              </w:rPr>
              <w:t>СН</w:t>
            </w:r>
            <w:r w:rsidRPr="00ED6034">
              <w:rPr>
                <w:rFonts w:hAnsi="Times New Roman"/>
                <w:sz w:val="24"/>
                <w:szCs w:val="24"/>
                <w:vertAlign w:val="subscript"/>
              </w:rPr>
              <w:t>3</w:t>
            </w:r>
            <w:r w:rsidRPr="00ED6034">
              <w:rPr>
                <w:rFonts w:hAnsi="Times New Roman"/>
                <w:sz w:val="24"/>
                <w:szCs w:val="24"/>
              </w:rPr>
              <w:t>СООН, НСl, HNO</w:t>
            </w:r>
            <w:r w:rsidRPr="00ED6034">
              <w:rPr>
                <w:rFonts w:hAnsi="Times New Roman"/>
                <w:sz w:val="24"/>
                <w:szCs w:val="24"/>
                <w:vertAlign w:val="subscript"/>
              </w:rPr>
              <w:t>3</w:t>
            </w:r>
          </w:p>
        </w:tc>
      </w:tr>
      <w:tr w:rsidR="00690972" w:rsidRPr="00ED6034" w:rsidTr="00007B07">
        <w:tc>
          <w:tcPr>
            <w:tcW w:w="1914" w:type="dxa"/>
          </w:tcPr>
          <w:p w:rsidR="00690972" w:rsidRPr="00ED6034" w:rsidRDefault="00690972" w:rsidP="00ED6034">
            <w:pPr>
              <w:spacing w:line="276" w:lineRule="auto"/>
              <w:jc w:val="center"/>
              <w:rPr>
                <w:rFonts w:hAnsi="Times New Roman"/>
                <w:sz w:val="24"/>
                <w:szCs w:val="24"/>
              </w:rPr>
            </w:pPr>
            <w:r w:rsidRPr="00ED6034">
              <w:rPr>
                <w:rFonts w:hAnsi="Times New Roman"/>
                <w:sz w:val="24"/>
                <w:szCs w:val="24"/>
              </w:rPr>
              <w:t>11</w:t>
            </w:r>
          </w:p>
        </w:tc>
        <w:tc>
          <w:tcPr>
            <w:tcW w:w="1914" w:type="dxa"/>
          </w:tcPr>
          <w:p w:rsidR="00690972" w:rsidRPr="00ED6034" w:rsidRDefault="00690972" w:rsidP="00ED6034">
            <w:pPr>
              <w:spacing w:line="276" w:lineRule="auto"/>
              <w:rPr>
                <w:rFonts w:hAnsi="Times New Roman"/>
                <w:sz w:val="24"/>
                <w:szCs w:val="24"/>
              </w:rPr>
            </w:pPr>
            <w:r w:rsidRPr="00ED6034">
              <w:rPr>
                <w:rFonts w:hAnsi="Times New Roman"/>
                <w:sz w:val="24"/>
                <w:szCs w:val="24"/>
              </w:rPr>
              <w:t xml:space="preserve">   Cl</w:t>
            </w:r>
            <w:r w:rsidRPr="00ED6034">
              <w:rPr>
                <w:rFonts w:hAnsi="Times New Roman"/>
                <w:sz w:val="24"/>
                <w:szCs w:val="24"/>
                <w:vertAlign w:val="superscript"/>
              </w:rPr>
              <w:t xml:space="preserve">- </w:t>
            </w:r>
            <w:r w:rsidRPr="00ED6034">
              <w:rPr>
                <w:rFonts w:hAnsi="Times New Roman"/>
                <w:sz w:val="24"/>
                <w:szCs w:val="24"/>
              </w:rPr>
              <w:t xml:space="preserve"> </w:t>
            </w:r>
          </w:p>
          <w:p w:rsidR="00690972" w:rsidRPr="00ED6034" w:rsidRDefault="00690972" w:rsidP="00ED6034">
            <w:pPr>
              <w:spacing w:line="276" w:lineRule="auto"/>
              <w:rPr>
                <w:rFonts w:hAnsi="Times New Roman"/>
                <w:sz w:val="24"/>
                <w:szCs w:val="24"/>
              </w:rPr>
            </w:pPr>
            <w:r w:rsidRPr="00ED6034">
              <w:rPr>
                <w:rFonts w:hAnsi="Times New Roman"/>
                <w:sz w:val="24"/>
                <w:szCs w:val="24"/>
              </w:rPr>
              <w:t xml:space="preserve">  </w:t>
            </w:r>
            <w:r w:rsidR="00E771CF" w:rsidRPr="00ED6034">
              <w:rPr>
                <w:rFonts w:hAnsi="Times New Roman"/>
                <w:sz w:val="24"/>
                <w:szCs w:val="24"/>
              </w:rPr>
              <w:t xml:space="preserve"> </w:t>
            </w:r>
            <w:r w:rsidRPr="00ED6034">
              <w:rPr>
                <w:rFonts w:hAnsi="Times New Roman"/>
                <w:sz w:val="24"/>
                <w:szCs w:val="24"/>
              </w:rPr>
              <w:t>Br</w:t>
            </w:r>
            <w:r w:rsidRPr="00ED6034">
              <w:rPr>
                <w:rFonts w:hAnsi="Times New Roman"/>
                <w:sz w:val="24"/>
                <w:szCs w:val="24"/>
                <w:vertAlign w:val="superscript"/>
              </w:rPr>
              <w:t xml:space="preserve">- </w:t>
            </w:r>
          </w:p>
          <w:p w:rsidR="00690972" w:rsidRPr="00ED6034" w:rsidRDefault="00690972" w:rsidP="00ED6034">
            <w:pPr>
              <w:spacing w:line="276" w:lineRule="auto"/>
              <w:rPr>
                <w:rFonts w:hAnsi="Times New Roman"/>
                <w:sz w:val="24"/>
                <w:szCs w:val="24"/>
              </w:rPr>
            </w:pPr>
            <w:r w:rsidRPr="00ED6034">
              <w:rPr>
                <w:rFonts w:hAnsi="Times New Roman"/>
                <w:sz w:val="24"/>
                <w:szCs w:val="24"/>
              </w:rPr>
              <w:t xml:space="preserve">    I</w:t>
            </w:r>
            <w:r w:rsidRPr="00ED6034">
              <w:rPr>
                <w:rFonts w:hAnsi="Times New Roman"/>
                <w:sz w:val="24"/>
                <w:szCs w:val="24"/>
                <w:vertAlign w:val="superscript"/>
              </w:rPr>
              <w:t>-</w:t>
            </w:r>
            <w:r w:rsidRPr="00ED6034">
              <w:rPr>
                <w:rFonts w:hAnsi="Times New Roman"/>
                <w:sz w:val="24"/>
                <w:szCs w:val="24"/>
              </w:rPr>
              <w:t xml:space="preserve">  </w:t>
            </w:r>
          </w:p>
          <w:p w:rsidR="00690972" w:rsidRPr="00ED6034" w:rsidRDefault="00690972" w:rsidP="00ED6034">
            <w:pPr>
              <w:spacing w:line="276" w:lineRule="auto"/>
              <w:rPr>
                <w:rFonts w:hAnsi="Times New Roman"/>
                <w:sz w:val="24"/>
                <w:szCs w:val="24"/>
                <w:lang w:val="en-US"/>
              </w:rPr>
            </w:pPr>
            <w:r w:rsidRPr="00ED6034">
              <w:rPr>
                <w:rFonts w:hAnsi="Times New Roman"/>
                <w:sz w:val="24"/>
                <w:szCs w:val="24"/>
              </w:rPr>
              <w:t xml:space="preserve">   S</w:t>
            </w:r>
            <w:r w:rsidRPr="00ED6034">
              <w:rPr>
                <w:rFonts w:hAnsi="Times New Roman"/>
                <w:sz w:val="24"/>
                <w:szCs w:val="24"/>
                <w:vertAlign w:val="superscript"/>
              </w:rPr>
              <w:t>2-</w:t>
            </w:r>
          </w:p>
        </w:tc>
        <w:tc>
          <w:tcPr>
            <w:tcW w:w="1914" w:type="dxa"/>
          </w:tcPr>
          <w:p w:rsidR="00C55EFD" w:rsidRPr="00ED6034" w:rsidRDefault="00690972" w:rsidP="00ED6034">
            <w:pPr>
              <w:spacing w:line="276" w:lineRule="auto"/>
              <w:rPr>
                <w:rFonts w:hAnsi="Times New Roman"/>
                <w:sz w:val="24"/>
                <w:szCs w:val="24"/>
              </w:rPr>
            </w:pPr>
            <w:r w:rsidRPr="00ED6034">
              <w:rPr>
                <w:rFonts w:hAnsi="Times New Roman"/>
                <w:sz w:val="24"/>
                <w:szCs w:val="24"/>
              </w:rPr>
              <w:t>Раствор AgNO</w:t>
            </w:r>
            <w:r w:rsidRPr="00ED6034">
              <w:rPr>
                <w:rFonts w:hAnsi="Times New Roman"/>
                <w:sz w:val="24"/>
                <w:szCs w:val="24"/>
                <w:vertAlign w:val="subscript"/>
              </w:rPr>
              <w:t>3</w:t>
            </w:r>
            <w:r w:rsidR="00C55EFD" w:rsidRPr="00ED6034">
              <w:rPr>
                <w:rFonts w:hAnsi="Times New Roman"/>
                <w:sz w:val="24"/>
                <w:szCs w:val="24"/>
              </w:rPr>
              <w:t>3. Отберите 5-6 капель анализируемого раствора и прибавьте 3-4 капли группового реактива 2М НСl для І аналитической группы катионов. Если выпадает осадок белого цвета, то в растворе присутствует катион из этой группы. Запишите результат опыта:</w:t>
            </w:r>
          </w:p>
          <w:p w:rsidR="00690972" w:rsidRPr="00ED6034" w:rsidRDefault="00690972" w:rsidP="00ED6034">
            <w:pPr>
              <w:spacing w:line="276" w:lineRule="auto"/>
              <w:rPr>
                <w:rFonts w:hAnsi="Times New Roman"/>
                <w:sz w:val="24"/>
                <w:szCs w:val="24"/>
                <w:lang w:val="en-US"/>
              </w:rPr>
            </w:pPr>
          </w:p>
        </w:tc>
        <w:tc>
          <w:tcPr>
            <w:tcW w:w="1914" w:type="dxa"/>
            <w:vAlign w:val="center"/>
          </w:tcPr>
          <w:p w:rsidR="00690972" w:rsidRPr="00ED6034" w:rsidRDefault="00690972" w:rsidP="00ED6034">
            <w:pPr>
              <w:spacing w:line="276" w:lineRule="auto"/>
              <w:rPr>
                <w:rFonts w:hAnsi="Times New Roman"/>
                <w:sz w:val="24"/>
                <w:szCs w:val="24"/>
              </w:rPr>
            </w:pPr>
            <w:r w:rsidRPr="00ED6034">
              <w:rPr>
                <w:rFonts w:hAnsi="Times New Roman"/>
                <w:sz w:val="24"/>
                <w:szCs w:val="24"/>
              </w:rPr>
              <w:t>AgCl</w:t>
            </w:r>
          </w:p>
          <w:p w:rsidR="00690972" w:rsidRPr="00ED6034" w:rsidRDefault="00690972" w:rsidP="00ED6034">
            <w:pPr>
              <w:spacing w:line="276" w:lineRule="auto"/>
              <w:rPr>
                <w:rFonts w:hAnsi="Times New Roman"/>
                <w:sz w:val="24"/>
                <w:szCs w:val="24"/>
              </w:rPr>
            </w:pPr>
            <w:r w:rsidRPr="00ED6034">
              <w:rPr>
                <w:rFonts w:hAnsi="Times New Roman"/>
                <w:sz w:val="24"/>
                <w:szCs w:val="24"/>
              </w:rPr>
              <w:t>AgBr</w:t>
            </w:r>
          </w:p>
          <w:p w:rsidR="00690972" w:rsidRPr="00ED6034" w:rsidRDefault="00690972" w:rsidP="00ED6034">
            <w:pPr>
              <w:spacing w:line="276" w:lineRule="auto"/>
              <w:rPr>
                <w:rFonts w:hAnsi="Times New Roman"/>
                <w:sz w:val="24"/>
                <w:szCs w:val="24"/>
              </w:rPr>
            </w:pPr>
            <w:r w:rsidRPr="00ED6034">
              <w:rPr>
                <w:rFonts w:hAnsi="Times New Roman"/>
                <w:sz w:val="24"/>
                <w:szCs w:val="24"/>
              </w:rPr>
              <w:t>AgI</w:t>
            </w:r>
          </w:p>
          <w:p w:rsidR="00690972" w:rsidRPr="00ED6034" w:rsidRDefault="00690972" w:rsidP="00ED6034">
            <w:pPr>
              <w:spacing w:line="276" w:lineRule="auto"/>
              <w:rPr>
                <w:rFonts w:hAnsi="Times New Roman"/>
                <w:sz w:val="24"/>
                <w:szCs w:val="24"/>
              </w:rPr>
            </w:pPr>
            <w:r w:rsidRPr="00ED6034">
              <w:rPr>
                <w:rFonts w:hAnsi="Times New Roman"/>
                <w:sz w:val="24"/>
                <w:szCs w:val="24"/>
              </w:rPr>
              <w:t>Ag</w:t>
            </w:r>
            <w:r w:rsidRPr="00ED6034">
              <w:rPr>
                <w:rFonts w:hAnsi="Times New Roman"/>
                <w:sz w:val="24"/>
                <w:szCs w:val="24"/>
                <w:vertAlign w:val="subscript"/>
              </w:rPr>
              <w:t>2</w:t>
            </w:r>
            <w:r w:rsidRPr="00ED6034">
              <w:rPr>
                <w:rFonts w:hAnsi="Times New Roman"/>
                <w:sz w:val="24"/>
                <w:szCs w:val="24"/>
              </w:rPr>
              <w:t>S</w:t>
            </w:r>
          </w:p>
        </w:tc>
        <w:tc>
          <w:tcPr>
            <w:tcW w:w="1915" w:type="dxa"/>
          </w:tcPr>
          <w:p w:rsidR="00DC0FEC" w:rsidRPr="00ED6034" w:rsidRDefault="00DC0FEC" w:rsidP="00ED6034">
            <w:pPr>
              <w:spacing w:line="276" w:lineRule="auto"/>
              <w:rPr>
                <w:rFonts w:hAnsi="Times New Roman"/>
                <w:sz w:val="24"/>
                <w:szCs w:val="24"/>
              </w:rPr>
            </w:pPr>
            <w:r w:rsidRPr="00ED6034">
              <w:rPr>
                <w:rFonts w:hAnsi="Times New Roman"/>
                <w:sz w:val="24"/>
                <w:szCs w:val="24"/>
              </w:rPr>
              <w:t xml:space="preserve">Выпадение белого, желто-зеленого, </w:t>
            </w:r>
          </w:p>
          <w:p w:rsidR="00DC0FEC" w:rsidRPr="00ED6034" w:rsidRDefault="00DC0FEC" w:rsidP="00ED6034">
            <w:pPr>
              <w:spacing w:line="276" w:lineRule="auto"/>
              <w:rPr>
                <w:rFonts w:hAnsi="Times New Roman"/>
                <w:sz w:val="24"/>
                <w:szCs w:val="24"/>
              </w:rPr>
            </w:pPr>
            <w:r w:rsidRPr="00ED6034">
              <w:rPr>
                <w:rFonts w:hAnsi="Times New Roman"/>
                <w:sz w:val="24"/>
                <w:szCs w:val="24"/>
              </w:rPr>
              <w:t xml:space="preserve">желтого, </w:t>
            </w:r>
          </w:p>
          <w:p w:rsidR="00690972" w:rsidRPr="00ED6034" w:rsidRDefault="00DC0FEC" w:rsidP="00ED6034">
            <w:pPr>
              <w:spacing w:line="276" w:lineRule="auto"/>
              <w:rPr>
                <w:rFonts w:hAnsi="Times New Roman"/>
                <w:sz w:val="24"/>
                <w:szCs w:val="24"/>
                <w:lang w:val="en-US"/>
              </w:rPr>
            </w:pPr>
            <w:r w:rsidRPr="00ED6034">
              <w:rPr>
                <w:rFonts w:hAnsi="Times New Roman"/>
                <w:sz w:val="24"/>
                <w:szCs w:val="24"/>
              </w:rPr>
              <w:t>черного осадков</w:t>
            </w:r>
          </w:p>
        </w:tc>
      </w:tr>
      <w:tr w:rsidR="00690972" w:rsidRPr="00ED6034" w:rsidTr="00690972">
        <w:tc>
          <w:tcPr>
            <w:tcW w:w="1914" w:type="dxa"/>
          </w:tcPr>
          <w:p w:rsidR="00690972" w:rsidRPr="00ED6034" w:rsidRDefault="00DC0FEC" w:rsidP="00ED6034">
            <w:pPr>
              <w:spacing w:line="276" w:lineRule="auto"/>
              <w:jc w:val="center"/>
              <w:rPr>
                <w:rFonts w:hAnsi="Times New Roman"/>
                <w:sz w:val="24"/>
                <w:szCs w:val="24"/>
              </w:rPr>
            </w:pPr>
            <w:r w:rsidRPr="00ED6034">
              <w:rPr>
                <w:rFonts w:hAnsi="Times New Roman"/>
                <w:sz w:val="24"/>
                <w:szCs w:val="24"/>
              </w:rPr>
              <w:t>111</w:t>
            </w:r>
          </w:p>
        </w:tc>
        <w:tc>
          <w:tcPr>
            <w:tcW w:w="1914" w:type="dxa"/>
          </w:tcPr>
          <w:p w:rsidR="00690972" w:rsidRPr="00ED6034" w:rsidRDefault="00DC0FEC" w:rsidP="00ED6034">
            <w:pPr>
              <w:spacing w:line="276" w:lineRule="auto"/>
              <w:rPr>
                <w:rFonts w:hAnsi="Times New Roman"/>
                <w:sz w:val="24"/>
                <w:szCs w:val="24"/>
                <w:lang w:val="en-US"/>
              </w:rPr>
            </w:pPr>
            <w:r w:rsidRPr="00ED6034">
              <w:rPr>
                <w:rFonts w:hAnsi="Times New Roman"/>
                <w:sz w:val="24"/>
                <w:szCs w:val="24"/>
              </w:rPr>
              <w:t>NO</w:t>
            </w:r>
            <w:r w:rsidRPr="00ED6034">
              <w:rPr>
                <w:rFonts w:hAnsi="Times New Roman"/>
                <w:sz w:val="24"/>
                <w:szCs w:val="24"/>
                <w:vertAlign w:val="superscript"/>
              </w:rPr>
              <w:t>2-</w:t>
            </w:r>
            <w:r w:rsidRPr="00ED6034">
              <w:rPr>
                <w:rFonts w:hAnsi="Times New Roman"/>
                <w:sz w:val="24"/>
                <w:szCs w:val="24"/>
              </w:rPr>
              <w:t>;     NO</w:t>
            </w:r>
            <w:r w:rsidRPr="00ED6034">
              <w:rPr>
                <w:rFonts w:hAnsi="Times New Roman"/>
                <w:sz w:val="24"/>
                <w:szCs w:val="24"/>
                <w:vertAlign w:val="superscript"/>
              </w:rPr>
              <w:t>3-</w:t>
            </w:r>
          </w:p>
        </w:tc>
        <w:tc>
          <w:tcPr>
            <w:tcW w:w="1914" w:type="dxa"/>
          </w:tcPr>
          <w:p w:rsidR="00690972" w:rsidRPr="00ED6034" w:rsidRDefault="00DC0FEC" w:rsidP="00ED6034">
            <w:pPr>
              <w:spacing w:line="276" w:lineRule="auto"/>
              <w:rPr>
                <w:rFonts w:hAnsi="Times New Roman"/>
                <w:sz w:val="24"/>
                <w:szCs w:val="24"/>
                <w:lang w:val="en-US"/>
              </w:rPr>
            </w:pPr>
            <w:r w:rsidRPr="00ED6034">
              <w:rPr>
                <w:rFonts w:hAnsi="Times New Roman"/>
                <w:sz w:val="24"/>
                <w:szCs w:val="24"/>
              </w:rPr>
              <w:t>Дифениламин</w:t>
            </w:r>
          </w:p>
        </w:tc>
        <w:tc>
          <w:tcPr>
            <w:tcW w:w="1914" w:type="dxa"/>
          </w:tcPr>
          <w:p w:rsidR="00690972" w:rsidRPr="00ED6034" w:rsidRDefault="00690972" w:rsidP="00ED6034">
            <w:pPr>
              <w:spacing w:line="276" w:lineRule="auto"/>
              <w:rPr>
                <w:rFonts w:hAnsi="Times New Roman"/>
                <w:sz w:val="24"/>
                <w:szCs w:val="24"/>
                <w:lang w:val="en-US"/>
              </w:rPr>
            </w:pPr>
          </w:p>
        </w:tc>
        <w:tc>
          <w:tcPr>
            <w:tcW w:w="1915" w:type="dxa"/>
          </w:tcPr>
          <w:p w:rsidR="00690972" w:rsidRPr="00ED6034" w:rsidRDefault="00DC0FEC" w:rsidP="00ED6034">
            <w:pPr>
              <w:spacing w:line="276" w:lineRule="auto"/>
              <w:rPr>
                <w:rFonts w:hAnsi="Times New Roman"/>
                <w:sz w:val="24"/>
                <w:szCs w:val="24"/>
                <w:lang w:val="en-US"/>
              </w:rPr>
            </w:pPr>
            <w:r w:rsidRPr="00ED6034">
              <w:rPr>
                <w:rFonts w:hAnsi="Times New Roman"/>
                <w:sz w:val="24"/>
                <w:szCs w:val="24"/>
              </w:rPr>
              <w:t>Темно-синее окрашивание раствора</w:t>
            </w:r>
          </w:p>
        </w:tc>
      </w:tr>
    </w:tbl>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исследуемый раствор + 2М НСl = осадок белого цвета </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Если же осадок не наблюдается, то катиона этой группы нет в анализируемом растворе. Запишите результат опыта:</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исследуемый раствор + 2М НСl = нет осадка</w:t>
      </w:r>
    </w:p>
    <w:p w:rsidR="00886E2B" w:rsidRPr="00ED6034" w:rsidRDefault="00886E2B"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lastRenderedPageBreak/>
        <w:t>4. Переходите к исследованию свежей порции анализируемого раствора на содержание катионов II аналитической группы с групповым реагентом 1М Н</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SO</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 xml:space="preserve">. Каждый раз записывайте результат опыта. Если нет признака реакции для катионов II группы, то переходите к исследованию свежей порции раствора на содержание катионов Ш группы и т.д. </w:t>
      </w:r>
    </w:p>
    <w:p w:rsidR="00886E2B" w:rsidRPr="00ED6034" w:rsidRDefault="00886E2B"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5. После определения номера группы катионов проверьте результат у преподавателя и переходите далее к определению конкретного катиона в группе. Для этого воспользуйтесь качественными реакциями </w:t>
      </w:r>
    </w:p>
    <w:p w:rsidR="00886E2B" w:rsidRPr="00ED6034" w:rsidRDefault="00886E2B"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6. Аналогично выполните последовательно опыты по определению номера группы анионов (таблица 2). Результат проверьте у преподавателя. Некоторые анионы не входят в три аналитические группы по анионам, например, CH</w:t>
      </w:r>
      <w:r w:rsidRPr="00ED6034">
        <w:rPr>
          <w:rFonts w:ascii="Times New Roman" w:eastAsia="Times New Roman" w:hAnsi="Times New Roman" w:cs="Times New Roman"/>
          <w:sz w:val="24"/>
          <w:szCs w:val="24"/>
          <w:vertAlign w:val="subscript"/>
        </w:rPr>
        <w:t>3</w:t>
      </w:r>
      <w:r w:rsidRPr="00ED6034">
        <w:rPr>
          <w:rFonts w:ascii="Times New Roman" w:eastAsia="Times New Roman" w:hAnsi="Times New Roman" w:cs="Times New Roman"/>
          <w:sz w:val="24"/>
          <w:szCs w:val="24"/>
        </w:rPr>
        <w:t>OO- , CNS-. Их присутствие устанавливают проведением только характерных или специфических реакций. Если верно определен номер группы анионов, то последовательно проводите опыты, характерные для анионов группы 7. Если Вы определили, например, І группу катионов, то проводите последовательно все качественные реакции, характерные для катионов этой группы. Каждый раз используйте свежую порцию исследуемого раствора. Например, к 5-6 каплям анализируемого раствора добавьте реактив K</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CrO</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 который образует с Ag+ (І группа катионов) кирпично-красный осадок. Если осадок наблюдается, то в анализируемом растворе присутствует Ag+ . Запишите результат опыта:</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исследуемый раствор + K</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CrO</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 xml:space="preserve"> = осадок кирпично-красного цвета.</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Для сравнения проведите параллельную реакцию с раствором соли Ag+ </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и сравните осадки. </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Если осадка не наблюдали, то к свежей порции анализируемого раствора добавьте, например, KI, который дает ярко желтое окрашивание в растворе, содержащем Pb2+. Если осадок наблюдается, то в растворе присутствует Pb</w:t>
      </w:r>
      <w:r w:rsidRPr="00ED6034">
        <w:rPr>
          <w:rFonts w:ascii="Times New Roman" w:eastAsia="Times New Roman" w:hAnsi="Times New Roman" w:cs="Times New Roman"/>
          <w:sz w:val="24"/>
          <w:szCs w:val="24"/>
          <w:vertAlign w:val="superscript"/>
        </w:rPr>
        <w:t>2+</w:t>
      </w:r>
      <w:r w:rsidRPr="00ED6034">
        <w:rPr>
          <w:rFonts w:ascii="Times New Roman" w:eastAsia="Times New Roman" w:hAnsi="Times New Roman" w:cs="Times New Roman"/>
          <w:sz w:val="24"/>
          <w:szCs w:val="24"/>
        </w:rPr>
        <w:t>. Запишите результат опыта:</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исследуемый раствор + KI = ярко-желтый осадок. </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Если осадок не наблюдали, то выполните характерную реакцию на катион </w:t>
      </w:r>
    </w:p>
    <w:p w:rsidR="00886E2B" w:rsidRPr="00ED6034" w:rsidRDefault="00886E2B"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352425" cy="228600"/>
            <wp:effectExtent l="0" t="0" r="9525" b="0"/>
            <wp:docPr id="13" name="Рисунок 2" descr="https://docviewer.yandex.ru/view/0/htmlimage?id=2fpc-ebsby27zx5gmriiusod9rp3v87d7wkzqk2viyv1lqczzgldqbi7my783q47ekpgrjjdidus471xbw0ahzfgc8esz26v6n8ah8mf&amp;name=0.wmf.png&amp;dsid=613e29784fc92943d1025b2ab77ca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viewer.yandex.ru/view/0/htmlimage?id=2fpc-ebsby27zx5gmriiusod9rp3v87d7wkzqk2viyv1lqczzgldqbi7my783q47ekpgrjjdidus471xbw0ahzfgc8esz26v6n8ah8mf&amp;name=0.wmf.png&amp;dsid=613e29784fc92943d1025b2ab77ca656"/>
                    <pic:cNvPicPr>
                      <a:picLocks noChangeAspect="1" noChangeArrowheads="1"/>
                    </pic:cNvPicPr>
                  </pic:nvPicPr>
                  <pic:blipFill>
                    <a:blip r:embed="rId29"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 xml:space="preserve">. Результат опыта является основанием для вывода о присутствии в составе анализируемой соли одного из катионов І группы. </w:t>
      </w:r>
    </w:p>
    <w:p w:rsidR="00886E2B" w:rsidRPr="00ED6034" w:rsidRDefault="00886E2B"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8. Если Вы определили, например, что анион соли относится к </w:t>
      </w:r>
      <w:r w:rsidR="00C64FD9" w:rsidRPr="00ED6034">
        <w:rPr>
          <w:rFonts w:ascii="Times New Roman" w:eastAsia="Times New Roman" w:hAnsi="Times New Roman" w:cs="Times New Roman"/>
          <w:sz w:val="24"/>
          <w:szCs w:val="24"/>
        </w:rPr>
        <w:t xml:space="preserve">3  </w:t>
      </w:r>
      <w:r w:rsidRPr="00ED6034">
        <w:rPr>
          <w:rFonts w:ascii="Times New Roman" w:eastAsia="Times New Roman" w:hAnsi="Times New Roman" w:cs="Times New Roman"/>
          <w:sz w:val="24"/>
          <w:szCs w:val="24"/>
        </w:rPr>
        <w:t>аналитической группе, то проведите последовательно качественные реакции, характерные для анионов этой группы. Каждый раз используйте свежую порцию исследуемого раствора. Учтите, что NO</w:t>
      </w:r>
      <w:r w:rsidRPr="00ED6034">
        <w:rPr>
          <w:rFonts w:ascii="Times New Roman" w:eastAsia="Times New Roman" w:hAnsi="Times New Roman" w:cs="Times New Roman"/>
          <w:sz w:val="24"/>
          <w:szCs w:val="24"/>
          <w:vertAlign w:val="superscript"/>
        </w:rPr>
        <w:t>2-</w:t>
      </w:r>
      <w:r w:rsidRPr="00ED6034">
        <w:rPr>
          <w:rFonts w:ascii="Times New Roman" w:eastAsia="Times New Roman" w:hAnsi="Times New Roman" w:cs="Times New Roman"/>
          <w:sz w:val="24"/>
          <w:szCs w:val="24"/>
        </w:rPr>
        <w:t xml:space="preserve"> и NO</w:t>
      </w:r>
      <w:r w:rsidRPr="00ED6034">
        <w:rPr>
          <w:rFonts w:ascii="Times New Roman" w:eastAsia="Times New Roman" w:hAnsi="Times New Roman" w:cs="Times New Roman"/>
          <w:sz w:val="24"/>
          <w:szCs w:val="24"/>
          <w:vertAlign w:val="superscript"/>
        </w:rPr>
        <w:t>3-</w:t>
      </w:r>
      <w:r w:rsidRPr="00ED6034">
        <w:rPr>
          <w:rFonts w:ascii="Times New Roman" w:eastAsia="Times New Roman" w:hAnsi="Times New Roman" w:cs="Times New Roman"/>
          <w:sz w:val="24"/>
          <w:szCs w:val="24"/>
        </w:rPr>
        <w:t xml:space="preserve"> анионы можно различить по отношению к KМnO</w:t>
      </w:r>
      <w:r w:rsidRPr="00ED6034">
        <w:rPr>
          <w:rFonts w:ascii="Times New Roman" w:eastAsia="Times New Roman" w:hAnsi="Times New Roman" w:cs="Times New Roman"/>
          <w:sz w:val="24"/>
          <w:szCs w:val="24"/>
          <w:vertAlign w:val="subscript"/>
        </w:rPr>
        <w:t>4</w:t>
      </w:r>
      <w:r w:rsidRPr="00ED6034">
        <w:rPr>
          <w:rFonts w:ascii="Times New Roman" w:eastAsia="Times New Roman" w:hAnsi="Times New Roman" w:cs="Times New Roman"/>
          <w:sz w:val="24"/>
          <w:szCs w:val="24"/>
        </w:rPr>
        <w:t xml:space="preserve"> Запишите результаты опытов. На основании проведенных качественных реакций установите, какой анион входит в состав анализируемой соли. </w:t>
      </w:r>
    </w:p>
    <w:p w:rsidR="00886E2B" w:rsidRPr="00ED6034" w:rsidRDefault="00886E2B"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9.Сделайте окончательный вывод о составе соли, выданной для анализа, запишите ее химическую формулу и предоставьте результат преподавателю.</w:t>
      </w:r>
    </w:p>
    <w:p w:rsidR="00ED6034" w:rsidRPr="00ED6034" w:rsidRDefault="00ED6034" w:rsidP="00ED6034">
      <w:pPr>
        <w:spacing w:after="0"/>
        <w:jc w:val="center"/>
        <w:rPr>
          <w:rFonts w:ascii="Times New Roman" w:hAnsi="Times New Roman" w:cs="Times New Roman"/>
          <w:b/>
          <w:sz w:val="24"/>
          <w:szCs w:val="24"/>
        </w:rPr>
      </w:pPr>
    </w:p>
    <w:p w:rsidR="00E869EB" w:rsidRPr="00ED6034" w:rsidRDefault="00E869EB"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№5</w:t>
      </w:r>
    </w:p>
    <w:p w:rsidR="00EC043D" w:rsidRPr="00ED6034" w:rsidRDefault="00E869EB"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EC043D" w:rsidRPr="00ED6034">
        <w:rPr>
          <w:rFonts w:ascii="Times New Roman" w:hAnsi="Times New Roman" w:cs="Times New Roman"/>
          <w:sz w:val="24"/>
          <w:szCs w:val="24"/>
        </w:rPr>
        <w:t>Определение кристаллизационной воды в кристаллогидрате хлорида бария гравиметрическим методом</w:t>
      </w:r>
    </w:p>
    <w:p w:rsidR="00EC043D" w:rsidRPr="00ED6034" w:rsidRDefault="00E869EB"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w:t>
      </w:r>
      <w:r w:rsidR="00EC043D" w:rsidRPr="00ED6034">
        <w:rPr>
          <w:rFonts w:ascii="Times New Roman" w:hAnsi="Times New Roman" w:cs="Times New Roman"/>
          <w:sz w:val="24"/>
          <w:szCs w:val="24"/>
        </w:rPr>
        <w:t>о</w:t>
      </w:r>
      <w:r w:rsidRPr="00ED6034">
        <w:rPr>
          <w:rFonts w:ascii="Times New Roman" w:hAnsi="Times New Roman" w:cs="Times New Roman"/>
          <w:sz w:val="24"/>
          <w:szCs w:val="24"/>
        </w:rPr>
        <w:t>пр</w:t>
      </w:r>
      <w:r w:rsidR="00EC043D" w:rsidRPr="00ED6034">
        <w:rPr>
          <w:rFonts w:ascii="Times New Roman" w:hAnsi="Times New Roman" w:cs="Times New Roman"/>
          <w:sz w:val="24"/>
          <w:szCs w:val="24"/>
        </w:rPr>
        <w:t>еделе</w:t>
      </w:r>
      <w:r w:rsidRPr="00ED6034">
        <w:rPr>
          <w:rFonts w:ascii="Times New Roman" w:hAnsi="Times New Roman" w:cs="Times New Roman"/>
          <w:sz w:val="24"/>
          <w:szCs w:val="24"/>
        </w:rPr>
        <w:t xml:space="preserve">ния </w:t>
      </w:r>
      <w:r w:rsidR="00EC043D" w:rsidRPr="00ED6034">
        <w:rPr>
          <w:rFonts w:ascii="Times New Roman" w:hAnsi="Times New Roman" w:cs="Times New Roman"/>
          <w:sz w:val="24"/>
          <w:szCs w:val="24"/>
        </w:rPr>
        <w:t xml:space="preserve"> кристаллизационной воды в кристаллогидрате хлорида бария гравиметрическим методом</w:t>
      </w:r>
    </w:p>
    <w:p w:rsidR="00BF22D4" w:rsidRPr="00ED6034" w:rsidRDefault="00E869EB"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001276B4" w:rsidRPr="00ED6034">
        <w:rPr>
          <w:rFonts w:ascii="Times New Roman" w:hAnsi="Times New Roman" w:cs="Times New Roman"/>
          <w:sz w:val="24"/>
          <w:szCs w:val="24"/>
        </w:rPr>
        <w:t xml:space="preserve"> мерные колбы, пробирки, </w:t>
      </w:r>
      <w:r w:rsidR="007F1FC8" w:rsidRPr="00ED6034">
        <w:rPr>
          <w:rFonts w:ascii="Times New Roman" w:hAnsi="Times New Roman" w:cs="Times New Roman"/>
          <w:sz w:val="24"/>
          <w:szCs w:val="24"/>
        </w:rPr>
        <w:t>хлорид бария</w:t>
      </w:r>
      <w:r w:rsidR="001276B4" w:rsidRPr="00ED6034">
        <w:rPr>
          <w:rFonts w:ascii="Times New Roman" w:hAnsi="Times New Roman" w:cs="Times New Roman"/>
          <w:sz w:val="24"/>
          <w:szCs w:val="24"/>
        </w:rPr>
        <w:t>, соли, индикаторы</w:t>
      </w:r>
    </w:p>
    <w:p w:rsidR="00C50FCD" w:rsidRPr="00ED6034" w:rsidRDefault="001276B4" w:rsidP="00ED6034">
      <w:pPr>
        <w:spacing w:after="0"/>
        <w:jc w:val="both"/>
        <w:rPr>
          <w:rFonts w:ascii="Times New Roman" w:hAnsi="Times New Roman" w:cs="Times New Roman"/>
          <w:b/>
          <w:bCs/>
          <w:sz w:val="24"/>
          <w:szCs w:val="24"/>
        </w:rPr>
      </w:pPr>
      <w:r w:rsidRPr="00ED6034">
        <w:rPr>
          <w:rFonts w:ascii="Times New Roman" w:hAnsi="Times New Roman" w:cs="Times New Roman"/>
          <w:sz w:val="24"/>
          <w:szCs w:val="24"/>
        </w:rPr>
        <w:t xml:space="preserve"> Сколько было </w:t>
      </w:r>
      <w:r w:rsidRPr="00ED6034">
        <w:rPr>
          <w:rFonts w:ascii="Times New Roman" w:hAnsi="Times New Roman" w:cs="Times New Roman"/>
          <w:noProof/>
          <w:sz w:val="24"/>
          <w:szCs w:val="24"/>
        </w:rPr>
        <w:drawing>
          <wp:inline distT="0" distB="0" distL="0" distR="0">
            <wp:extent cx="685800" cy="209550"/>
            <wp:effectExtent l="19050" t="0" r="0" b="0"/>
            <wp:docPr id="7" name="Рисунок 28"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если после растворения его в мерной колбе емкостью 250,0 мл и разбавлении раствора водой до метки на титрование 20,00 мл полученного раствора израсходовано 22,40 мл 0,09884 н раствора соляной кислоты?</w:t>
      </w:r>
      <w:r w:rsidR="00C50FCD" w:rsidRPr="00ED6034">
        <w:rPr>
          <w:rFonts w:ascii="Times New Roman" w:hAnsi="Times New Roman" w:cs="Times New Roman"/>
          <w:b/>
          <w:bCs/>
          <w:sz w:val="24"/>
          <w:szCs w:val="24"/>
        </w:rPr>
        <w:t xml:space="preserve"> </w:t>
      </w:r>
    </w:p>
    <w:p w:rsidR="00C50FCD" w:rsidRPr="00ED6034" w:rsidRDefault="001276B4" w:rsidP="00ED6034">
      <w:pPr>
        <w:spacing w:after="0"/>
        <w:jc w:val="both"/>
        <w:rPr>
          <w:rFonts w:ascii="Times New Roman" w:hAnsi="Times New Roman" w:cs="Times New Roman"/>
          <w:sz w:val="24"/>
          <w:szCs w:val="24"/>
        </w:rPr>
      </w:pPr>
      <w:r w:rsidRPr="00ED6034">
        <w:rPr>
          <w:rFonts w:ascii="Times New Roman" w:hAnsi="Times New Roman" w:cs="Times New Roman"/>
          <w:b/>
          <w:bCs/>
          <w:sz w:val="24"/>
          <w:szCs w:val="24"/>
        </w:rPr>
        <w:lastRenderedPageBreak/>
        <w:t>Решение</w:t>
      </w:r>
      <w:r w:rsidRPr="00ED6034">
        <w:rPr>
          <w:rFonts w:ascii="Times New Roman" w:hAnsi="Times New Roman" w:cs="Times New Roman"/>
          <w:sz w:val="24"/>
          <w:szCs w:val="24"/>
        </w:rPr>
        <w:t>. Выше было сказано, что произведения объемов на нормальность должны иметь одинаковое значение для обоих реагирующих при титровании растворов. Следовательно, обозначив нормальность раствора </w:t>
      </w:r>
      <w:r w:rsidRPr="00ED6034">
        <w:rPr>
          <w:rFonts w:ascii="Times New Roman" w:hAnsi="Times New Roman" w:cs="Times New Roman"/>
          <w:noProof/>
          <w:sz w:val="24"/>
          <w:szCs w:val="24"/>
        </w:rPr>
        <w:drawing>
          <wp:inline distT="0" distB="0" distL="0" distR="0">
            <wp:extent cx="685800" cy="209550"/>
            <wp:effectExtent l="19050" t="0" r="0" b="0"/>
            <wp:docPr id="8" name="Рисунок 29"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00C50FCD" w:rsidRPr="00ED6034">
        <w:rPr>
          <w:rFonts w:ascii="Times New Roman" w:hAnsi="Times New Roman" w:cs="Times New Roman"/>
          <w:sz w:val="24"/>
          <w:szCs w:val="24"/>
        </w:rPr>
        <w:t> через N, можно написать</w:t>
      </w:r>
    </w:p>
    <w:p w:rsidR="0018677C" w:rsidRPr="00ED6034" w:rsidRDefault="001276B4" w:rsidP="00ED6034">
      <w:pPr>
        <w:spacing w:after="0"/>
        <w:jc w:val="center"/>
        <w:rPr>
          <w:rFonts w:ascii="Times New Roman" w:hAnsi="Times New Roman" w:cs="Times New Roman"/>
          <w:sz w:val="24"/>
          <w:szCs w:val="24"/>
        </w:rPr>
      </w:pPr>
      <w:r w:rsidRPr="00ED6034">
        <w:rPr>
          <w:rFonts w:ascii="Times New Roman" w:hAnsi="Times New Roman" w:cs="Times New Roman"/>
          <w:noProof/>
          <w:sz w:val="24"/>
          <w:szCs w:val="24"/>
        </w:rPr>
        <w:drawing>
          <wp:inline distT="0" distB="0" distL="0" distR="0">
            <wp:extent cx="1647825" cy="171450"/>
            <wp:effectExtent l="19050" t="0" r="9525" b="0"/>
            <wp:docPr id="10" name="Рисунок 30" descr="http://ru.convdocs.org/pars_docs/refs/110/109751/109751_html_5f85fb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u.convdocs.org/pars_docs/refs/110/109751/109751_html_5f85fb93.gif"/>
                    <pic:cNvPicPr>
                      <a:picLocks noChangeAspect="1" noChangeArrowheads="1"/>
                    </pic:cNvPicPr>
                  </pic:nvPicPr>
                  <pic:blipFill>
                    <a:blip r:embed="rId31" cstate="print"/>
                    <a:srcRect/>
                    <a:stretch>
                      <a:fillRect/>
                    </a:stretch>
                  </pic:blipFill>
                  <pic:spPr bwMode="auto">
                    <a:xfrm>
                      <a:off x="0" y="0"/>
                      <a:ext cx="1647825" cy="171450"/>
                    </a:xfrm>
                    <a:prstGeom prst="rect">
                      <a:avLst/>
                    </a:prstGeom>
                    <a:noFill/>
                    <a:ln w="9525">
                      <a:noFill/>
                      <a:miter lim="800000"/>
                      <a:headEnd/>
                      <a:tailEnd/>
                    </a:ln>
                  </pic:spPr>
                </pic:pic>
              </a:graphicData>
            </a:graphic>
          </wp:inline>
        </w:drawing>
      </w:r>
      <w:r w:rsidR="00C50FCD" w:rsidRPr="00ED6034">
        <w:rPr>
          <w:rFonts w:ascii="Times New Roman" w:hAnsi="Times New Roman" w:cs="Times New Roman"/>
          <w:sz w:val="24"/>
          <w:szCs w:val="24"/>
        </w:rPr>
        <w:t xml:space="preserve">, </w:t>
      </w:r>
      <w:r w:rsidRPr="00ED6034">
        <w:rPr>
          <w:rFonts w:ascii="Times New Roman" w:hAnsi="Times New Roman" w:cs="Times New Roman"/>
          <w:sz w:val="24"/>
          <w:szCs w:val="24"/>
        </w:rPr>
        <w:t>откуда </w:t>
      </w:r>
      <w:r w:rsidRPr="00ED6034">
        <w:rPr>
          <w:rFonts w:ascii="Times New Roman" w:hAnsi="Times New Roman" w:cs="Times New Roman"/>
          <w:sz w:val="24"/>
          <w:szCs w:val="24"/>
        </w:rPr>
        <w:br/>
      </w:r>
      <w:r w:rsidRPr="00ED6034">
        <w:rPr>
          <w:rFonts w:ascii="Times New Roman" w:hAnsi="Times New Roman" w:cs="Times New Roman"/>
          <w:noProof/>
          <w:sz w:val="24"/>
          <w:szCs w:val="24"/>
        </w:rPr>
        <w:drawing>
          <wp:inline distT="0" distB="0" distL="0" distR="0">
            <wp:extent cx="1885950" cy="361950"/>
            <wp:effectExtent l="0" t="0" r="0" b="0"/>
            <wp:docPr id="11" name="Рисунок 31" descr="http://ru.convdocs.org/pars_docs/refs/110/109751/109751_html_14120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u.convdocs.org/pars_docs/refs/110/109751/109751_html_14120897.gif"/>
                    <pic:cNvPicPr>
                      <a:picLocks noChangeAspect="1" noChangeArrowheads="1"/>
                    </pic:cNvPicPr>
                  </pic:nvPicPr>
                  <pic:blipFill>
                    <a:blip r:embed="rId32" cstate="print"/>
                    <a:srcRect/>
                    <a:stretch>
                      <a:fillRect/>
                    </a:stretch>
                  </pic:blipFill>
                  <pic:spPr bwMode="auto">
                    <a:xfrm>
                      <a:off x="0" y="0"/>
                      <a:ext cx="1885950" cy="361950"/>
                    </a:xfrm>
                    <a:prstGeom prst="rect">
                      <a:avLst/>
                    </a:prstGeom>
                    <a:noFill/>
                    <a:ln w="9525">
                      <a:noFill/>
                      <a:miter lim="800000"/>
                      <a:headEnd/>
                      <a:tailEnd/>
                    </a:ln>
                  </pic:spPr>
                </pic:pic>
              </a:graphicData>
            </a:graphic>
          </wp:inline>
        </w:drawing>
      </w:r>
      <w:r w:rsidR="0018677C" w:rsidRPr="00ED6034">
        <w:rPr>
          <w:rFonts w:ascii="Times New Roman" w:hAnsi="Times New Roman" w:cs="Times New Roman"/>
          <w:sz w:val="24"/>
          <w:szCs w:val="24"/>
        </w:rPr>
        <w:t>.</w:t>
      </w:r>
    </w:p>
    <w:p w:rsidR="00ED6034" w:rsidRPr="00ED6034" w:rsidRDefault="001276B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Если бы раствор </w:t>
      </w:r>
      <w:r w:rsidRPr="00ED6034">
        <w:rPr>
          <w:rFonts w:ascii="Times New Roman" w:hAnsi="Times New Roman" w:cs="Times New Roman"/>
          <w:noProof/>
          <w:sz w:val="24"/>
          <w:szCs w:val="24"/>
        </w:rPr>
        <w:drawing>
          <wp:inline distT="0" distB="0" distL="0" distR="0">
            <wp:extent cx="685800" cy="209550"/>
            <wp:effectExtent l="19050" t="0" r="0" b="0"/>
            <wp:docPr id="32" name="Рисунок 32"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являлся рабочим титрованным раствором, т.е. был бы нужен лишь для титрования каких-либо других растворов, то полученный результат вполне характеризовал бы концентрацию этого раствора и никаких других вычислений можно было бы не делать.</w:t>
      </w:r>
      <w:r w:rsidR="00C50FCD" w:rsidRPr="00ED6034">
        <w:rPr>
          <w:rFonts w:ascii="Times New Roman" w:hAnsi="Times New Roman" w:cs="Times New Roman"/>
          <w:sz w:val="24"/>
          <w:szCs w:val="24"/>
        </w:rPr>
        <w:t xml:space="preserve"> </w:t>
      </w:r>
      <w:r w:rsidRPr="00ED6034">
        <w:rPr>
          <w:rFonts w:ascii="Times New Roman" w:hAnsi="Times New Roman" w:cs="Times New Roman"/>
          <w:sz w:val="24"/>
          <w:szCs w:val="24"/>
        </w:rPr>
        <w:t>Но в данном случае нужно узнать количество </w:t>
      </w:r>
      <w:r w:rsidRPr="00ED6034">
        <w:rPr>
          <w:rFonts w:ascii="Times New Roman" w:hAnsi="Times New Roman" w:cs="Times New Roman"/>
          <w:noProof/>
          <w:sz w:val="24"/>
          <w:szCs w:val="24"/>
        </w:rPr>
        <w:drawing>
          <wp:inline distT="0" distB="0" distL="0" distR="0">
            <wp:extent cx="685800" cy="209550"/>
            <wp:effectExtent l="19050" t="0" r="0" b="0"/>
            <wp:docPr id="33" name="Рисунок 33"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в 250,0 мл исследуемого раствора. Для этого можно по найденной нормальности </w:t>
      </w:r>
      <w:r w:rsidRPr="00ED6034">
        <w:rPr>
          <w:rFonts w:ascii="Times New Roman" w:hAnsi="Times New Roman" w:cs="Times New Roman"/>
          <w:noProof/>
          <w:sz w:val="24"/>
          <w:szCs w:val="24"/>
        </w:rPr>
        <w:drawing>
          <wp:inline distT="0" distB="0" distL="0" distR="0">
            <wp:extent cx="685800" cy="209550"/>
            <wp:effectExtent l="19050" t="0" r="0" b="0"/>
            <wp:docPr id="34" name="Рисунок 34"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вычислить его титр и умножить последний на 250. </w:t>
      </w:r>
    </w:p>
    <w:p w:rsidR="00ED6034" w:rsidRPr="00ED6034" w:rsidRDefault="001276B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Так как </w:t>
      </w:r>
      <w:r w:rsidRPr="00ED6034">
        <w:rPr>
          <w:rFonts w:ascii="Times New Roman" w:hAnsi="Times New Roman" w:cs="Times New Roman"/>
          <w:noProof/>
          <w:sz w:val="24"/>
          <w:szCs w:val="24"/>
        </w:rPr>
        <w:drawing>
          <wp:inline distT="0" distB="0" distL="0" distR="0">
            <wp:extent cx="2543175" cy="361950"/>
            <wp:effectExtent l="0" t="0" r="0" b="0"/>
            <wp:docPr id="35" name="Рисунок 35" descr="http://ru.convdocs.org/pars_docs/refs/110/109751/109751_html_28891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u.convdocs.org/pars_docs/refs/110/109751/109751_html_28891907.gif"/>
                    <pic:cNvPicPr>
                      <a:picLocks noChangeAspect="1" noChangeArrowheads="1"/>
                    </pic:cNvPicPr>
                  </pic:nvPicPr>
                  <pic:blipFill>
                    <a:blip r:embed="rId33" cstate="print"/>
                    <a:srcRect/>
                    <a:stretch>
                      <a:fillRect/>
                    </a:stretch>
                  </pic:blipFill>
                  <pic:spPr bwMode="auto">
                    <a:xfrm>
                      <a:off x="0" y="0"/>
                      <a:ext cx="2543175" cy="3619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г, то 1 л 0,1108 н раствора содержит </w:t>
      </w:r>
      <w:r w:rsidRPr="00ED6034">
        <w:rPr>
          <w:rFonts w:ascii="Times New Roman" w:hAnsi="Times New Roman" w:cs="Times New Roman"/>
          <w:noProof/>
          <w:sz w:val="24"/>
          <w:szCs w:val="24"/>
        </w:rPr>
        <w:drawing>
          <wp:inline distT="0" distB="0" distL="0" distR="0">
            <wp:extent cx="952500" cy="171450"/>
            <wp:effectExtent l="0" t="0" r="0" b="0"/>
            <wp:docPr id="36" name="Рисунок 36" descr="http://ru.convdocs.org/pars_docs/refs/110/109751/109751_html_748fec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u.convdocs.org/pars_docs/refs/110/109751/109751_html_748fec26.gif"/>
                    <pic:cNvPicPr>
                      <a:picLocks noChangeAspect="1" noChangeArrowheads="1"/>
                    </pic:cNvPicPr>
                  </pic:nvPicPr>
                  <pic:blipFill>
                    <a:blip r:embed="rId34" cstate="print"/>
                    <a:srcRect/>
                    <a:stretch>
                      <a:fillRect/>
                    </a:stretch>
                  </pic:blipFill>
                  <pic:spPr bwMode="auto">
                    <a:xfrm>
                      <a:off x="0" y="0"/>
                      <a:ext cx="952500" cy="1714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г </w:t>
      </w:r>
      <w:r w:rsidRPr="00ED6034">
        <w:rPr>
          <w:rFonts w:ascii="Times New Roman" w:hAnsi="Times New Roman" w:cs="Times New Roman"/>
          <w:noProof/>
          <w:sz w:val="24"/>
          <w:szCs w:val="24"/>
        </w:rPr>
        <w:drawing>
          <wp:inline distT="0" distB="0" distL="0" distR="0">
            <wp:extent cx="685800" cy="209550"/>
            <wp:effectExtent l="19050" t="0" r="0" b="0"/>
            <wp:docPr id="37" name="Рисунок 37"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Следовательно, титр раствора </w:t>
      </w:r>
      <w:r w:rsidRPr="00ED6034">
        <w:rPr>
          <w:rFonts w:ascii="Times New Roman" w:hAnsi="Times New Roman" w:cs="Times New Roman"/>
          <w:noProof/>
          <w:sz w:val="24"/>
          <w:szCs w:val="24"/>
        </w:rPr>
        <w:drawing>
          <wp:inline distT="0" distB="0" distL="0" distR="0">
            <wp:extent cx="685800" cy="209550"/>
            <wp:effectExtent l="19050" t="0" r="0" b="0"/>
            <wp:docPr id="38" name="Рисунок 38"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равен</w:t>
      </w:r>
      <w:r w:rsidRPr="00ED6034">
        <w:rPr>
          <w:rFonts w:ascii="Times New Roman" w:hAnsi="Times New Roman" w:cs="Times New Roman"/>
          <w:noProof/>
          <w:sz w:val="24"/>
          <w:szCs w:val="24"/>
        </w:rPr>
        <w:drawing>
          <wp:inline distT="0" distB="0" distL="0" distR="0">
            <wp:extent cx="2333625" cy="361950"/>
            <wp:effectExtent l="0" t="0" r="0" b="0"/>
            <wp:docPr id="39" name="Рисунок 39" descr="http://ru.convdocs.org/pars_docs/refs/110/109751/109751_html_m7ffb8d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u.convdocs.org/pars_docs/refs/110/109751/109751_html_m7ffb8dce.gif"/>
                    <pic:cNvPicPr>
                      <a:picLocks noChangeAspect="1" noChangeArrowheads="1"/>
                    </pic:cNvPicPr>
                  </pic:nvPicPr>
                  <pic:blipFill>
                    <a:blip r:embed="rId35" cstate="print"/>
                    <a:srcRect/>
                    <a:stretch>
                      <a:fillRect/>
                    </a:stretch>
                  </pic:blipFill>
                  <pic:spPr bwMode="auto">
                    <a:xfrm>
                      <a:off x="0" y="0"/>
                      <a:ext cx="2333625" cy="3619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г/мл;</w:t>
      </w:r>
    </w:p>
    <w:p w:rsidR="00ED6034" w:rsidRPr="00ED6034" w:rsidRDefault="001276B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250,0 мл такого раствора содержат</w:t>
      </w:r>
    </w:p>
    <w:p w:rsidR="00ED6034" w:rsidRPr="00ED6034" w:rsidRDefault="001276B4" w:rsidP="00ED6034">
      <w:pPr>
        <w:spacing w:after="0"/>
        <w:ind w:firstLine="709"/>
        <w:jc w:val="both"/>
        <w:rPr>
          <w:rFonts w:ascii="Times New Roman" w:hAnsi="Times New Roman" w:cs="Times New Roman"/>
          <w:sz w:val="24"/>
          <w:szCs w:val="24"/>
        </w:rPr>
      </w:pPr>
      <w:r w:rsidRPr="00ED6034">
        <w:rPr>
          <w:rFonts w:ascii="Times New Roman" w:hAnsi="Times New Roman" w:cs="Times New Roman"/>
          <w:noProof/>
          <w:sz w:val="24"/>
          <w:szCs w:val="24"/>
        </w:rPr>
        <w:drawing>
          <wp:inline distT="0" distB="0" distL="0" distR="0">
            <wp:extent cx="2162175" cy="171450"/>
            <wp:effectExtent l="0" t="0" r="9525" b="0"/>
            <wp:docPr id="40" name="Рисунок 40" descr="http://ru.convdocs.org/pars_docs/refs/110/109751/109751_html_m7a6d2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u.convdocs.org/pars_docs/refs/110/109751/109751_html_m7a6d2507.gif"/>
                    <pic:cNvPicPr>
                      <a:picLocks noChangeAspect="1" noChangeArrowheads="1"/>
                    </pic:cNvPicPr>
                  </pic:nvPicPr>
                  <pic:blipFill>
                    <a:blip r:embed="rId36" cstate="print"/>
                    <a:srcRect/>
                    <a:stretch>
                      <a:fillRect/>
                    </a:stretch>
                  </pic:blipFill>
                  <pic:spPr bwMode="auto">
                    <a:xfrm>
                      <a:off x="0" y="0"/>
                      <a:ext cx="2162175" cy="1714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г </w:t>
      </w:r>
      <w:r w:rsidRPr="00ED6034">
        <w:rPr>
          <w:rFonts w:ascii="Times New Roman" w:hAnsi="Times New Roman" w:cs="Times New Roman"/>
          <w:noProof/>
          <w:sz w:val="24"/>
          <w:szCs w:val="24"/>
        </w:rPr>
        <w:drawing>
          <wp:inline distT="0" distB="0" distL="0" distR="0">
            <wp:extent cx="685800" cy="209550"/>
            <wp:effectExtent l="19050" t="0" r="0" b="0"/>
            <wp:docPr id="41" name="Рисунок 41"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w:t>
      </w:r>
    </w:p>
    <w:p w:rsidR="001E0E3F" w:rsidRPr="00ED6034" w:rsidRDefault="001276B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Вычислять титр здесь не обязательно, можно сразу рассчитать количество </w:t>
      </w:r>
      <w:r w:rsidRPr="00ED6034">
        <w:rPr>
          <w:rFonts w:ascii="Times New Roman" w:hAnsi="Times New Roman" w:cs="Times New Roman"/>
          <w:noProof/>
          <w:sz w:val="24"/>
          <w:szCs w:val="24"/>
        </w:rPr>
        <w:drawing>
          <wp:inline distT="0" distB="0" distL="0" distR="0">
            <wp:extent cx="685800" cy="209550"/>
            <wp:effectExtent l="19050" t="0" r="0" b="0"/>
            <wp:docPr id="42" name="Рисунок 42" descr="http://ru.convdocs.org/pars_docs/refs/110/109751/109751_html_1af94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u.convdocs.org/pars_docs/refs/110/109751/109751_html_1af94b3a.gif"/>
                    <pic:cNvPicPr>
                      <a:picLocks noChangeAspect="1" noChangeArrowheads="1"/>
                    </pic:cNvPicPr>
                  </pic:nvPicPr>
                  <pic:blipFill>
                    <a:blip r:embed="rId3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в 250,0 мл (т.е. в 0,25 л) раствора следующим путем:</w:t>
      </w:r>
      <w:r w:rsidR="001E0E3F" w:rsidRPr="00ED6034">
        <w:rPr>
          <w:rFonts w:ascii="Times New Roman" w:hAnsi="Times New Roman" w:cs="Times New Roman"/>
          <w:noProof/>
          <w:sz w:val="24"/>
          <w:szCs w:val="24"/>
        </w:rPr>
        <w:t xml:space="preserve"> </w:t>
      </w:r>
      <w:r w:rsidRPr="00ED6034">
        <w:rPr>
          <w:rFonts w:ascii="Times New Roman" w:hAnsi="Times New Roman" w:cs="Times New Roman"/>
          <w:noProof/>
          <w:sz w:val="24"/>
          <w:szCs w:val="24"/>
        </w:rPr>
        <w:drawing>
          <wp:inline distT="0" distB="0" distL="0" distR="0">
            <wp:extent cx="2171700" cy="171450"/>
            <wp:effectExtent l="0" t="0" r="0" b="0"/>
            <wp:docPr id="43" name="Рисунок 43" descr="http://ru.convdocs.org/pars_docs/refs/110/109751/109751_html_3fd529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u.convdocs.org/pars_docs/refs/110/109751/109751_html_3fd52989.gif"/>
                    <pic:cNvPicPr>
                      <a:picLocks noChangeAspect="1" noChangeArrowheads="1"/>
                    </pic:cNvPicPr>
                  </pic:nvPicPr>
                  <pic:blipFill>
                    <a:blip r:embed="rId37" cstate="print"/>
                    <a:srcRect/>
                    <a:stretch>
                      <a:fillRect/>
                    </a:stretch>
                  </pic:blipFill>
                  <pic:spPr bwMode="auto">
                    <a:xfrm>
                      <a:off x="0" y="0"/>
                      <a:ext cx="2171700" cy="171450"/>
                    </a:xfrm>
                    <a:prstGeom prst="rect">
                      <a:avLst/>
                    </a:prstGeom>
                    <a:noFill/>
                    <a:ln w="9525">
                      <a:noFill/>
                      <a:miter lim="800000"/>
                      <a:headEnd/>
                      <a:tailEnd/>
                    </a:ln>
                  </pic:spPr>
                </pic:pic>
              </a:graphicData>
            </a:graphic>
          </wp:inline>
        </w:drawing>
      </w:r>
    </w:p>
    <w:p w:rsidR="00973489" w:rsidRPr="00ED6034" w:rsidRDefault="001276B4" w:rsidP="00ED6034">
      <w:pPr>
        <w:spacing w:after="0"/>
        <w:ind w:firstLine="709"/>
        <w:rPr>
          <w:rFonts w:ascii="Times New Roman" w:hAnsi="Times New Roman" w:cs="Times New Roman"/>
          <w:sz w:val="24"/>
          <w:szCs w:val="24"/>
        </w:rPr>
      </w:pPr>
      <w:r w:rsidRPr="00ED6034">
        <w:rPr>
          <w:rFonts w:ascii="Times New Roman" w:hAnsi="Times New Roman" w:cs="Times New Roman"/>
          <w:sz w:val="24"/>
          <w:szCs w:val="24"/>
        </w:rPr>
        <w:t xml:space="preserve">Объемы измеряют бюреткой с точностью до сотых долей миллилитра, причем получают числа с четырьмя значащими цифрами (например, 18,76 или 24,60 мл), </w:t>
      </w:r>
    </w:p>
    <w:p w:rsidR="0040198C" w:rsidRPr="00ED6034" w:rsidRDefault="008E03ED" w:rsidP="00ED6034">
      <w:pPr>
        <w:spacing w:after="0"/>
        <w:jc w:val="center"/>
        <w:rPr>
          <w:rFonts w:ascii="Times New Roman" w:hAnsi="Times New Roman" w:cs="Times New Roman"/>
          <w:sz w:val="24"/>
          <w:szCs w:val="24"/>
        </w:rPr>
      </w:pPr>
      <w:r w:rsidRPr="00ED6034">
        <w:rPr>
          <w:rFonts w:ascii="Times New Roman" w:hAnsi="Times New Roman" w:cs="Times New Roman"/>
          <w:noProof/>
          <w:sz w:val="24"/>
          <w:szCs w:val="24"/>
        </w:rPr>
        <w:drawing>
          <wp:inline distT="0" distB="0" distL="0" distR="0">
            <wp:extent cx="933450" cy="361950"/>
            <wp:effectExtent l="0" t="0" r="0" b="0"/>
            <wp:docPr id="98" name="Рисунок 21" descr="http://ru.convdocs.org/pars_docs/refs/110/109751/109751_html_m455150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convdocs.org/pars_docs/refs/110/109751/109751_html_m455150c1.gif"/>
                    <pic:cNvPicPr>
                      <a:picLocks noChangeAspect="1" noChangeArrowheads="1"/>
                    </pic:cNvPicPr>
                  </pic:nvPicPr>
                  <pic:blipFill>
                    <a:blip r:embed="rId38" cstate="print"/>
                    <a:srcRect/>
                    <a:stretch>
                      <a:fillRect/>
                    </a:stretch>
                  </pic:blipFill>
                  <pic:spPr bwMode="auto">
                    <a:xfrm>
                      <a:off x="0" y="0"/>
                      <a:ext cx="933450" cy="3619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мл.</w:t>
      </w:r>
    </w:p>
    <w:p w:rsidR="0040198C" w:rsidRPr="00ED6034" w:rsidRDefault="008E03ED"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Следовательно, для того чтобы приготовить 5 л 0,1 н раствора серной кислоты, нужно отмерить 14 мл концентрированного раствора серной кислоты плотностью 1,84 г/см</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 и разбавить ее водой (вливая</w:t>
      </w:r>
      <w:r w:rsidR="00973489" w:rsidRPr="00ED6034">
        <w:rPr>
          <w:rFonts w:ascii="Times New Roman" w:hAnsi="Times New Roman" w:cs="Times New Roman"/>
          <w:sz w:val="24"/>
          <w:szCs w:val="24"/>
        </w:rPr>
        <w:t xml:space="preserve"> кислоту в воду) до объема 5 л.</w:t>
      </w:r>
    </w:p>
    <w:p w:rsidR="0040198C" w:rsidRPr="00ED6034" w:rsidRDefault="008E03ED"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Рассмотрим теперь примеры вычислений при разбавлении растворов от одной нормальности до другой или от одной процентной концентрации до другой.</w:t>
      </w:r>
    </w:p>
    <w:p w:rsidR="0040198C" w:rsidRPr="00ED6034" w:rsidRDefault="008E03ED" w:rsidP="00ED6034">
      <w:pPr>
        <w:spacing w:after="0"/>
        <w:jc w:val="both"/>
        <w:rPr>
          <w:rFonts w:ascii="Times New Roman" w:hAnsi="Times New Roman" w:cs="Times New Roman"/>
          <w:sz w:val="24"/>
          <w:szCs w:val="24"/>
        </w:rPr>
      </w:pPr>
      <w:r w:rsidRPr="00ED6034">
        <w:rPr>
          <w:rFonts w:ascii="Times New Roman" w:hAnsi="Times New Roman" w:cs="Times New Roman"/>
          <w:b/>
          <w:bCs/>
          <w:sz w:val="24"/>
          <w:szCs w:val="24"/>
        </w:rPr>
        <w:t xml:space="preserve">Пример </w:t>
      </w:r>
      <w:r w:rsidR="00F50FB2" w:rsidRPr="00ED6034">
        <w:rPr>
          <w:rFonts w:ascii="Times New Roman" w:hAnsi="Times New Roman" w:cs="Times New Roman"/>
          <w:b/>
          <w:bCs/>
          <w:sz w:val="24"/>
          <w:szCs w:val="24"/>
        </w:rPr>
        <w:t>3</w:t>
      </w:r>
      <w:r w:rsidRPr="00ED6034">
        <w:rPr>
          <w:rFonts w:ascii="Times New Roman" w:hAnsi="Times New Roman" w:cs="Times New Roman"/>
          <w:sz w:val="24"/>
          <w:szCs w:val="24"/>
        </w:rPr>
        <w:t>. До какого объема нужно разбавить 50,0 мл 2 н раствора соляной кислоты, чтобы получить 0,3 н раствор?</w:t>
      </w:r>
      <w:r w:rsidR="0040198C" w:rsidRPr="00ED6034">
        <w:rPr>
          <w:rFonts w:ascii="Times New Roman" w:hAnsi="Times New Roman" w:cs="Times New Roman"/>
          <w:sz w:val="24"/>
          <w:szCs w:val="24"/>
        </w:rPr>
        <w:t xml:space="preserve"> </w:t>
      </w:r>
    </w:p>
    <w:p w:rsidR="00447134" w:rsidRPr="00ED6034" w:rsidRDefault="008E03ED" w:rsidP="00ED6034">
      <w:pPr>
        <w:spacing w:after="0"/>
        <w:jc w:val="both"/>
        <w:rPr>
          <w:rFonts w:ascii="Times New Roman" w:hAnsi="Times New Roman" w:cs="Times New Roman"/>
          <w:sz w:val="24"/>
          <w:szCs w:val="24"/>
        </w:rPr>
      </w:pPr>
      <w:r w:rsidRPr="00ED6034">
        <w:rPr>
          <w:rFonts w:ascii="Times New Roman" w:hAnsi="Times New Roman" w:cs="Times New Roman"/>
          <w:b/>
          <w:bCs/>
          <w:sz w:val="24"/>
          <w:szCs w:val="24"/>
        </w:rPr>
        <w:t>Решение</w:t>
      </w:r>
      <w:r w:rsidRPr="00ED6034">
        <w:rPr>
          <w:rFonts w:ascii="Times New Roman" w:hAnsi="Times New Roman" w:cs="Times New Roman"/>
          <w:sz w:val="24"/>
          <w:szCs w:val="24"/>
        </w:rPr>
        <w:t>. Нормальность раствора - это количество эквивалентов растворенного вещества в объеме раствора. Если раствор разбавлять, то его объем и нормальность будут изменяться, но общее количество эквивалентов останется постоянным.</w:t>
      </w:r>
    </w:p>
    <w:p w:rsidR="00CE2314" w:rsidRPr="00ED6034" w:rsidRDefault="00CE2314" w:rsidP="00ED6034">
      <w:pPr>
        <w:spacing w:after="0"/>
        <w:jc w:val="both"/>
        <w:rPr>
          <w:rFonts w:ascii="Times New Roman" w:hAnsi="Times New Roman" w:cs="Times New Roman"/>
          <w:sz w:val="24"/>
          <w:szCs w:val="24"/>
        </w:rPr>
      </w:pPr>
      <w:r w:rsidRPr="00ED6034">
        <w:rPr>
          <w:rFonts w:ascii="Times New Roman" w:hAnsi="Times New Roman" w:cs="Times New Roman"/>
          <w:b/>
          <w:bCs/>
          <w:sz w:val="24"/>
          <w:szCs w:val="24"/>
        </w:rPr>
        <w:t>Решите задачу:</w:t>
      </w:r>
      <w:r w:rsidR="00F50FB2" w:rsidRPr="00ED6034">
        <w:rPr>
          <w:rFonts w:ascii="Times New Roman" w:hAnsi="Times New Roman" w:cs="Times New Roman"/>
          <w:sz w:val="24"/>
          <w:szCs w:val="24"/>
        </w:rPr>
        <w:t xml:space="preserve"> Чему равна нормальность </w:t>
      </w:r>
      <w:r w:rsidRPr="00ED6034">
        <w:rPr>
          <w:rFonts w:ascii="Times New Roman" w:hAnsi="Times New Roman" w:cs="Times New Roman"/>
          <w:sz w:val="24"/>
          <w:szCs w:val="24"/>
        </w:rPr>
        <w:t>1</w:t>
      </w:r>
      <w:r w:rsidR="00F50FB2" w:rsidRPr="00ED6034">
        <w:rPr>
          <w:rFonts w:ascii="Times New Roman" w:hAnsi="Times New Roman" w:cs="Times New Roman"/>
          <w:sz w:val="24"/>
          <w:szCs w:val="24"/>
        </w:rPr>
        <w:t>0,0 %-го раствора серной кислоты?</w:t>
      </w:r>
    </w:p>
    <w:p w:rsidR="00CE2314" w:rsidRPr="00ED6034" w:rsidRDefault="00B366CD"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Ответьте на контрольные </w:t>
      </w:r>
      <w:r w:rsidR="00CE2314" w:rsidRPr="00ED6034">
        <w:rPr>
          <w:rFonts w:ascii="Times New Roman" w:hAnsi="Times New Roman" w:cs="Times New Roman"/>
          <w:sz w:val="24"/>
          <w:szCs w:val="24"/>
        </w:rPr>
        <w:t>вопросы:</w:t>
      </w:r>
    </w:p>
    <w:p w:rsidR="00766A56" w:rsidRPr="00ED6034" w:rsidRDefault="00CE231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1</w:t>
      </w:r>
      <w:r w:rsidR="005277BF" w:rsidRPr="00ED6034">
        <w:rPr>
          <w:rFonts w:ascii="Times New Roman" w:hAnsi="Times New Roman" w:cs="Times New Roman"/>
          <w:sz w:val="24"/>
          <w:szCs w:val="24"/>
        </w:rPr>
        <w:t>.</w:t>
      </w:r>
      <w:r w:rsidRPr="00ED6034">
        <w:rPr>
          <w:rFonts w:ascii="Times New Roman" w:hAnsi="Times New Roman" w:cs="Times New Roman"/>
          <w:sz w:val="24"/>
          <w:szCs w:val="24"/>
        </w:rPr>
        <w:t>Что необходимо учитывать при переходе от процентной концентрации к молярной?</w:t>
      </w:r>
      <w:r w:rsidR="00766A56" w:rsidRPr="00ED6034">
        <w:rPr>
          <w:rFonts w:ascii="Times New Roman" w:hAnsi="Times New Roman" w:cs="Times New Roman"/>
          <w:sz w:val="24"/>
          <w:szCs w:val="24"/>
        </w:rPr>
        <w:t xml:space="preserve"> </w:t>
      </w:r>
    </w:p>
    <w:p w:rsidR="00B366CD" w:rsidRPr="00ED6034" w:rsidRDefault="00766A56"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2.</w:t>
      </w:r>
      <w:r w:rsidR="00255F0B" w:rsidRPr="00ED6034">
        <w:rPr>
          <w:rFonts w:ascii="Times New Roman" w:hAnsi="Times New Roman" w:cs="Times New Roman"/>
          <w:sz w:val="24"/>
          <w:szCs w:val="24"/>
        </w:rPr>
        <w:t>Что учитывается при определении</w:t>
      </w:r>
      <w:r w:rsidRPr="00ED6034">
        <w:rPr>
          <w:rFonts w:ascii="Times New Roman" w:hAnsi="Times New Roman" w:cs="Times New Roman"/>
          <w:sz w:val="24"/>
          <w:szCs w:val="24"/>
        </w:rPr>
        <w:t xml:space="preserve"> объем</w:t>
      </w:r>
      <w:r w:rsidR="00255F0B" w:rsidRPr="00ED6034">
        <w:rPr>
          <w:rFonts w:ascii="Times New Roman" w:hAnsi="Times New Roman" w:cs="Times New Roman"/>
          <w:sz w:val="24"/>
          <w:szCs w:val="24"/>
        </w:rPr>
        <w:t>а</w:t>
      </w:r>
      <w:r w:rsidRPr="00ED6034">
        <w:rPr>
          <w:rFonts w:ascii="Times New Roman" w:hAnsi="Times New Roman" w:cs="Times New Roman"/>
          <w:sz w:val="24"/>
          <w:szCs w:val="24"/>
        </w:rPr>
        <w:t xml:space="preserve"> соответствующей кислоты  для получения заданного объема рабочего раствора</w:t>
      </w:r>
      <w:r w:rsidR="005277BF" w:rsidRPr="00ED6034">
        <w:rPr>
          <w:rFonts w:ascii="Times New Roman" w:hAnsi="Times New Roman" w:cs="Times New Roman"/>
          <w:sz w:val="24"/>
          <w:szCs w:val="24"/>
        </w:rPr>
        <w:t>?</w:t>
      </w:r>
    </w:p>
    <w:p w:rsidR="00B366CD" w:rsidRPr="00ED6034" w:rsidRDefault="00F62D07" w:rsidP="00ED6034">
      <w:pPr>
        <w:spacing w:after="0"/>
        <w:rPr>
          <w:rFonts w:ascii="Times New Roman" w:hAnsi="Times New Roman" w:cs="Times New Roman"/>
          <w:sz w:val="24"/>
          <w:szCs w:val="24"/>
        </w:rPr>
      </w:pPr>
      <w:r w:rsidRPr="00ED6034">
        <w:rPr>
          <w:rFonts w:ascii="Times New Roman" w:hAnsi="Times New Roman" w:cs="Times New Roman"/>
          <w:b/>
          <w:sz w:val="24"/>
          <w:szCs w:val="24"/>
        </w:rPr>
        <w:t>Вывод</w:t>
      </w:r>
      <w:r w:rsidR="00B366CD" w:rsidRPr="00ED6034">
        <w:rPr>
          <w:rFonts w:ascii="Times New Roman" w:hAnsi="Times New Roman" w:cs="Times New Roman"/>
          <w:sz w:val="24"/>
          <w:szCs w:val="24"/>
        </w:rPr>
        <w:t>:</w:t>
      </w:r>
    </w:p>
    <w:p w:rsidR="008A75C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которые должны содержать вычисляемые значения нормальности, титра, количества определяемого вещества и т.д.</w:t>
      </w:r>
    </w:p>
    <w:p w:rsidR="008A75C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lastRenderedPageBreak/>
        <w:t>В данном примере нельзя было бы значение нормальности (0,1108) округлить до 0,111 или значение титра (0,009491) - до 0,0095, так как это понизило бы точность определения: точность отсчета по бюретке 0,01 мл отвечает количеству определяемого вещества </w:t>
      </w:r>
      <w:r w:rsidRPr="00ED6034">
        <w:rPr>
          <w:rFonts w:ascii="Times New Roman" w:hAnsi="Times New Roman" w:cs="Times New Roman"/>
          <w:noProof/>
          <w:sz w:val="24"/>
          <w:szCs w:val="24"/>
        </w:rPr>
        <w:drawing>
          <wp:inline distT="0" distB="0" distL="0" distR="0">
            <wp:extent cx="1838325" cy="171450"/>
            <wp:effectExtent l="0" t="0" r="9525" b="0"/>
            <wp:docPr id="52" name="Рисунок 44" descr="http://ru.convdocs.org/pars_docs/refs/110/109751/109751_html_6ce4ff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u.convdocs.org/pars_docs/refs/110/109751/109751_html_6ce4ff0e.gif"/>
                    <pic:cNvPicPr>
                      <a:picLocks noChangeAspect="1" noChangeArrowheads="1"/>
                    </pic:cNvPicPr>
                  </pic:nvPicPr>
                  <pic:blipFill>
                    <a:blip r:embed="rId39" cstate="print"/>
                    <a:srcRect/>
                    <a:stretch>
                      <a:fillRect/>
                    </a:stretch>
                  </pic:blipFill>
                  <pic:spPr bwMode="auto">
                    <a:xfrm>
                      <a:off x="0" y="0"/>
                      <a:ext cx="1838325" cy="1714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г. Следовательно, третье число после запятой уже недостоверно. Также не имело бы смысла в окончательном результате анализа вместо 2,373 писать 2,3735, потому что в этом случае недостоверными были бы не одна, а две последние цифры.</w:t>
      </w:r>
    </w:p>
    <w:p w:rsidR="008A75C4" w:rsidRPr="00ED6034" w:rsidRDefault="008A75C4"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Контрольные вопросы</w:t>
      </w:r>
    </w:p>
    <w:p w:rsidR="008A75C4" w:rsidRPr="00ED6034" w:rsidRDefault="008A75C4"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1.как образуется кристаллизационная вода?</w:t>
      </w:r>
    </w:p>
    <w:p w:rsidR="008A75C4" w:rsidRPr="00ED6034" w:rsidRDefault="008A75C4"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2.Понятие гравиметрического  метода</w:t>
      </w:r>
    </w:p>
    <w:p w:rsidR="008A75C4" w:rsidRPr="00ED6034" w:rsidRDefault="008A75C4" w:rsidP="00ED6034">
      <w:pPr>
        <w:spacing w:after="0"/>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Вывод</w:t>
      </w:r>
    </w:p>
    <w:p w:rsidR="00ED6034" w:rsidRPr="00ED6034" w:rsidRDefault="00ED6034" w:rsidP="00ED6034">
      <w:pPr>
        <w:spacing w:after="0"/>
        <w:jc w:val="center"/>
        <w:rPr>
          <w:rFonts w:ascii="Times New Roman" w:hAnsi="Times New Roman" w:cs="Times New Roman"/>
          <w:b/>
          <w:sz w:val="24"/>
          <w:szCs w:val="24"/>
        </w:rPr>
      </w:pPr>
    </w:p>
    <w:p w:rsidR="008A75C4" w:rsidRPr="00ED6034" w:rsidRDefault="008A75C4" w:rsidP="00ED6034">
      <w:pPr>
        <w:spacing w:after="0"/>
        <w:jc w:val="center"/>
        <w:rPr>
          <w:rFonts w:ascii="Times New Roman" w:eastAsia="Times New Roman" w:hAnsi="Times New Roman" w:cs="Times New Roman"/>
          <w:sz w:val="24"/>
          <w:szCs w:val="24"/>
        </w:rPr>
      </w:pPr>
      <w:r w:rsidRPr="00ED6034">
        <w:rPr>
          <w:rFonts w:ascii="Times New Roman" w:hAnsi="Times New Roman" w:cs="Times New Roman"/>
          <w:b/>
          <w:sz w:val="24"/>
          <w:szCs w:val="24"/>
        </w:rPr>
        <w:t>Лабораторное занятие №6</w:t>
      </w:r>
    </w:p>
    <w:p w:rsidR="008A75C4" w:rsidRPr="00ED6034" w:rsidRDefault="008A75C4"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Приготовление рабочего раствора кислоты заданной  концентрации</w:t>
      </w:r>
    </w:p>
    <w:p w:rsidR="008A75C4" w:rsidRPr="00ED6034" w:rsidRDefault="008A75C4"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приготовления рабочего раствора кислоты заданной концентрации</w:t>
      </w:r>
    </w:p>
    <w:p w:rsidR="008A75C4" w:rsidRPr="00ED6034" w:rsidRDefault="008A75C4"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мерные колбы, пробирки, серная кислота, индикаторы</w:t>
      </w:r>
    </w:p>
    <w:p w:rsidR="008A75C4" w:rsidRPr="00ED6034" w:rsidRDefault="008A75C4"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Полезная информация</w:t>
      </w:r>
    </w:p>
    <w:p w:rsidR="00ED603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При переходе от процентной концентрации к молярной или нормальной необходимо учитывать плотность раствора. Между массой тела и его плотность существует следующее соотношение:</w:t>
      </w:r>
      <w:r w:rsidRPr="00ED6034">
        <w:rPr>
          <w:rFonts w:ascii="Times New Roman" w:hAnsi="Times New Roman" w:cs="Times New Roman"/>
          <w:noProof/>
          <w:sz w:val="24"/>
          <w:szCs w:val="24"/>
        </w:rPr>
        <w:drawing>
          <wp:inline distT="0" distB="0" distL="0" distR="0">
            <wp:extent cx="495300" cy="171450"/>
            <wp:effectExtent l="0" t="0" r="0" b="0"/>
            <wp:docPr id="53" name="Рисунок 7" descr="http://ru.convdocs.org/pars_docs/refs/110/109751/109751_html_m24479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convdocs.org/pars_docs/refs/110/109751/109751_html_m24479754.gif"/>
                    <pic:cNvPicPr>
                      <a:picLocks noChangeAspect="1" noChangeArrowheads="1"/>
                    </pic:cNvPicPr>
                  </pic:nvPicPr>
                  <pic:blipFill>
                    <a:blip r:embed="rId40" cstate="print"/>
                    <a:srcRect/>
                    <a:stretch>
                      <a:fillRect/>
                    </a:stretch>
                  </pic:blipFill>
                  <pic:spPr bwMode="auto">
                    <a:xfrm>
                      <a:off x="0" y="0"/>
                      <a:ext cx="495300" cy="1714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 </w:t>
      </w:r>
      <w:r w:rsidRPr="00ED6034">
        <w:rPr>
          <w:rFonts w:ascii="Times New Roman" w:hAnsi="Times New Roman" w:cs="Times New Roman"/>
          <w:noProof/>
          <w:sz w:val="24"/>
          <w:szCs w:val="24"/>
        </w:rPr>
        <w:drawing>
          <wp:inline distT="0" distB="0" distL="0" distR="0">
            <wp:extent cx="476250" cy="361950"/>
            <wp:effectExtent l="0" t="0" r="0" b="0"/>
            <wp:docPr id="54" name="Рисунок 8" descr="http://ru.convdocs.org/pars_docs/refs/110/109751/109751_html_4e819e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convdocs.org/pars_docs/refs/110/109751/109751_html_4e819e7c.gif"/>
                    <pic:cNvPicPr>
                      <a:picLocks noChangeAspect="1" noChangeArrowheads="1"/>
                    </pic:cNvPicPr>
                  </pic:nvPicPr>
                  <pic:blipFill>
                    <a:blip r:embed="rId41" cstate="print"/>
                    <a:srcRect/>
                    <a:stretch>
                      <a:fillRect/>
                    </a:stretch>
                  </pic:blipFill>
                  <pic:spPr bwMode="auto">
                    <a:xfrm>
                      <a:off x="0" y="0"/>
                      <a:ext cx="476250" cy="3619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w:t>
      </w:r>
    </w:p>
    <w:p w:rsidR="008A75C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где V - объем раствора, см</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 xml:space="preserve"> - плотность, г/см</w:t>
      </w:r>
      <w:r w:rsidRPr="00ED6034">
        <w:rPr>
          <w:rFonts w:ascii="Times New Roman" w:hAnsi="Times New Roman" w:cs="Times New Roman"/>
          <w:sz w:val="24"/>
          <w:szCs w:val="24"/>
        </w:rPr>
        <w:sym w:font="Symbol" w:char="F072"/>
      </w:r>
      <w:r w:rsidRPr="00ED6034">
        <w:rPr>
          <w:rFonts w:ascii="Times New Roman" w:hAnsi="Times New Roman" w:cs="Times New Roman"/>
          <w:sz w:val="24"/>
          <w:szCs w:val="24"/>
        </w:rPr>
        <w:t xml:space="preserve">; m - масса тела, г; </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w:t>
      </w:r>
    </w:p>
    <w:p w:rsidR="008A75C4" w:rsidRPr="00ED6034" w:rsidRDefault="008A75C4" w:rsidP="00ED6034">
      <w:pPr>
        <w:spacing w:after="0"/>
        <w:ind w:firstLine="709"/>
        <w:jc w:val="center"/>
        <w:rPr>
          <w:rFonts w:ascii="Times New Roman" w:hAnsi="Times New Roman" w:cs="Times New Roman"/>
          <w:b/>
          <w:bCs/>
          <w:sz w:val="24"/>
          <w:szCs w:val="24"/>
        </w:rPr>
      </w:pPr>
      <w:r w:rsidRPr="00ED6034">
        <w:rPr>
          <w:rFonts w:ascii="Times New Roman" w:hAnsi="Times New Roman" w:cs="Times New Roman"/>
          <w:b/>
          <w:bCs/>
          <w:sz w:val="24"/>
          <w:szCs w:val="24"/>
        </w:rPr>
        <w:t>Пример 1</w:t>
      </w:r>
      <w:r w:rsidRPr="00ED6034">
        <w:rPr>
          <w:rFonts w:ascii="Times New Roman" w:hAnsi="Times New Roman" w:cs="Times New Roman"/>
          <w:sz w:val="24"/>
          <w:szCs w:val="24"/>
        </w:rPr>
        <w:t>. Чему равна нормальность 20,0 %-го раствора серной кислоты?</w:t>
      </w:r>
      <w:r w:rsidRPr="00ED6034">
        <w:rPr>
          <w:rFonts w:ascii="Times New Roman" w:hAnsi="Times New Roman" w:cs="Times New Roman"/>
          <w:sz w:val="24"/>
          <w:szCs w:val="24"/>
        </w:rPr>
        <w:br/>
      </w:r>
    </w:p>
    <w:p w:rsidR="008A75C4" w:rsidRPr="00ED6034" w:rsidRDefault="008A75C4" w:rsidP="00ED6034">
      <w:pPr>
        <w:spacing w:after="0"/>
        <w:ind w:firstLine="709"/>
        <w:jc w:val="center"/>
        <w:rPr>
          <w:rFonts w:ascii="Times New Roman" w:hAnsi="Times New Roman" w:cs="Times New Roman"/>
          <w:sz w:val="24"/>
          <w:szCs w:val="24"/>
        </w:rPr>
      </w:pPr>
      <w:r w:rsidRPr="00ED6034">
        <w:rPr>
          <w:rFonts w:ascii="Times New Roman" w:hAnsi="Times New Roman" w:cs="Times New Roman"/>
          <w:b/>
          <w:bCs/>
          <w:sz w:val="24"/>
          <w:szCs w:val="24"/>
        </w:rPr>
        <w:t>Решение</w:t>
      </w:r>
      <w:r w:rsidRPr="00ED6034">
        <w:rPr>
          <w:rFonts w:ascii="Times New Roman" w:hAnsi="Times New Roman" w:cs="Times New Roman"/>
          <w:sz w:val="24"/>
          <w:szCs w:val="24"/>
        </w:rPr>
        <w:t>.</w:t>
      </w:r>
    </w:p>
    <w:p w:rsidR="008A75C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Найдем по справочнику плотность 20,0 % раствора серной кислоты. Она равна (округленно) 1,14 г/см</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 Далее вычислим объем, занимаемый 100 г 20,0%-го раствора серной кислоты:</w:t>
      </w:r>
    </w:p>
    <w:p w:rsidR="00ED603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noProof/>
          <w:sz w:val="24"/>
          <w:szCs w:val="24"/>
        </w:rPr>
        <w:t xml:space="preserve"> </w:t>
      </w:r>
      <w:r w:rsidRPr="00ED6034">
        <w:rPr>
          <w:rFonts w:ascii="Times New Roman" w:hAnsi="Times New Roman" w:cs="Times New Roman"/>
          <w:noProof/>
          <w:sz w:val="24"/>
          <w:szCs w:val="24"/>
        </w:rPr>
        <w:drawing>
          <wp:inline distT="0" distB="0" distL="0" distR="0">
            <wp:extent cx="1352550" cy="361950"/>
            <wp:effectExtent l="19050" t="0" r="0" b="0"/>
            <wp:docPr id="55" name="Рисунок 9" descr="http://ru.convdocs.org/pars_docs/refs/110/109751/109751_html_m564dfb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convdocs.org/pars_docs/refs/110/109751/109751_html_m564dfb5f.gif"/>
                    <pic:cNvPicPr>
                      <a:picLocks noChangeAspect="1" noChangeArrowheads="1"/>
                    </pic:cNvPicPr>
                  </pic:nvPicPr>
                  <pic:blipFill>
                    <a:blip r:embed="rId42" cstate="print"/>
                    <a:srcRect/>
                    <a:stretch>
                      <a:fillRect/>
                    </a:stretch>
                  </pic:blipFill>
                  <pic:spPr bwMode="auto">
                    <a:xfrm>
                      <a:off x="0" y="0"/>
                      <a:ext cx="1352550" cy="3619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см</w:t>
      </w:r>
      <w:r w:rsidRPr="00ED6034">
        <w:rPr>
          <w:rFonts w:ascii="Times New Roman" w:hAnsi="Times New Roman" w:cs="Times New Roman"/>
          <w:sz w:val="24"/>
          <w:szCs w:val="24"/>
          <w:vertAlign w:val="superscript"/>
        </w:rPr>
        <w:t>3 </w:t>
      </w:r>
      <w:r w:rsidRPr="00ED6034">
        <w:rPr>
          <w:rFonts w:ascii="Times New Roman" w:hAnsi="Times New Roman" w:cs="Times New Roman"/>
          <w:sz w:val="24"/>
          <w:szCs w:val="24"/>
        </w:rPr>
        <w:t>(или мл).</w:t>
      </w:r>
    </w:p>
    <w:p w:rsidR="008A75C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Теперь вычислим, сколько граммов серной кислоты содержится в 1 л 20,0%-го раствора серной кислоты: 87,7 мл содержит 20,0 г серной кислоты, 1000 мл содержит Х г серной кислоты, откуда </w:t>
      </w:r>
    </w:p>
    <w:p w:rsidR="00ED603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noProof/>
          <w:sz w:val="24"/>
          <w:szCs w:val="24"/>
        </w:rPr>
        <w:drawing>
          <wp:inline distT="0" distB="0" distL="0" distR="0">
            <wp:extent cx="1381125" cy="361950"/>
            <wp:effectExtent l="19050" t="0" r="0" b="0"/>
            <wp:docPr id="56" name="Рисунок 10" descr="http://ru.convdocs.org/pars_docs/refs/110/109751/109751_html_2f656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convdocs.org/pars_docs/refs/110/109751/109751_html_2f656780.gif"/>
                    <pic:cNvPicPr>
                      <a:picLocks noChangeAspect="1" noChangeArrowheads="1"/>
                    </pic:cNvPicPr>
                  </pic:nvPicPr>
                  <pic:blipFill>
                    <a:blip r:embed="rId43" cstate="print"/>
                    <a:srcRect/>
                    <a:stretch>
                      <a:fillRect/>
                    </a:stretch>
                  </pic:blipFill>
                  <pic:spPr bwMode="auto">
                    <a:xfrm>
                      <a:off x="0" y="0"/>
                      <a:ext cx="1381125" cy="3619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г.</w:t>
      </w:r>
    </w:p>
    <w:p w:rsidR="008A75C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Теперь определим, сколько эквивалентов составляет найденное количество серной кислоты. Так как эквивалент серной кислоты равен ½ , т.е. молярная масса эквивалента равна 49,04 г, то</w:t>
      </w:r>
    </w:p>
    <w:p w:rsidR="008A75C4" w:rsidRPr="00ED6034" w:rsidRDefault="008A75C4" w:rsidP="00ED6034">
      <w:pPr>
        <w:spacing w:after="0"/>
        <w:ind w:firstLine="709"/>
        <w:jc w:val="center"/>
        <w:rPr>
          <w:rFonts w:ascii="Times New Roman" w:hAnsi="Times New Roman" w:cs="Times New Roman"/>
          <w:sz w:val="24"/>
          <w:szCs w:val="24"/>
        </w:rPr>
      </w:pPr>
      <w:r w:rsidRPr="00ED6034">
        <w:rPr>
          <w:rFonts w:ascii="Times New Roman" w:hAnsi="Times New Roman" w:cs="Times New Roman"/>
          <w:noProof/>
          <w:sz w:val="24"/>
          <w:szCs w:val="24"/>
        </w:rPr>
        <w:drawing>
          <wp:inline distT="0" distB="0" distL="0" distR="0">
            <wp:extent cx="1171575" cy="361950"/>
            <wp:effectExtent l="0" t="0" r="0" b="0"/>
            <wp:docPr id="57" name="Рисунок 11" descr="http://ru.convdocs.org/pars_docs/refs/110/109751/109751_html_528c7b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convdocs.org/pars_docs/refs/110/109751/109751_html_528c7b72.gif"/>
                    <pic:cNvPicPr>
                      <a:picLocks noChangeAspect="1" noChangeArrowheads="1"/>
                    </pic:cNvPicPr>
                  </pic:nvPicPr>
                  <pic:blipFill>
                    <a:blip r:embed="rId44" cstate="print"/>
                    <a:srcRect/>
                    <a:stretch>
                      <a:fillRect/>
                    </a:stretch>
                  </pic:blipFill>
                  <pic:spPr bwMode="auto">
                    <a:xfrm>
                      <a:off x="0" y="0"/>
                      <a:ext cx="1171575" cy="361950"/>
                    </a:xfrm>
                    <a:prstGeom prst="rect">
                      <a:avLst/>
                    </a:prstGeom>
                    <a:noFill/>
                    <a:ln w="9525">
                      <a:noFill/>
                      <a:miter lim="800000"/>
                      <a:headEnd/>
                      <a:tailEnd/>
                    </a:ln>
                  </pic:spPr>
                </pic:pic>
              </a:graphicData>
            </a:graphic>
          </wp:inline>
        </w:drawing>
      </w:r>
    </w:p>
    <w:p w:rsidR="008A75C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Таким образом, 20,0 %-ный раствор серной кислоты - это приблизительно 4,65 н. Молярность данного раствора равна 4,65:2=2,32.При приготовлении титрованных растворов кислот, например соляной или серной, исходят из соответствующих растворов концентрированных кислот. При этом на основании их плотности и отвечающей ей процентной концентрации вычисляют, какой объем соответствующей кислоты нужно взять для получения заданного объема рабочего раствора.</w:t>
      </w:r>
    </w:p>
    <w:p w:rsidR="008A75C4" w:rsidRPr="00ED6034" w:rsidRDefault="008A75C4" w:rsidP="00ED6034">
      <w:pPr>
        <w:spacing w:after="0"/>
        <w:ind w:firstLine="709"/>
        <w:jc w:val="both"/>
        <w:rPr>
          <w:rFonts w:ascii="Times New Roman" w:hAnsi="Times New Roman" w:cs="Times New Roman"/>
          <w:sz w:val="24"/>
          <w:szCs w:val="24"/>
        </w:rPr>
      </w:pPr>
      <w:r w:rsidRPr="00ED6034">
        <w:rPr>
          <w:rFonts w:ascii="Times New Roman" w:hAnsi="Times New Roman" w:cs="Times New Roman"/>
          <w:b/>
          <w:bCs/>
          <w:sz w:val="24"/>
          <w:szCs w:val="24"/>
        </w:rPr>
        <w:lastRenderedPageBreak/>
        <w:t>Пример 2</w:t>
      </w:r>
      <w:r w:rsidRPr="00ED6034">
        <w:rPr>
          <w:rFonts w:ascii="Times New Roman" w:hAnsi="Times New Roman" w:cs="Times New Roman"/>
          <w:sz w:val="24"/>
          <w:szCs w:val="24"/>
        </w:rPr>
        <w:t>. Сколько миллилитров концентрированной серной кислоты плотностью 1,84 г/см</w:t>
      </w:r>
      <w:r w:rsidRPr="00ED6034">
        <w:rPr>
          <w:rFonts w:ascii="Times New Roman" w:hAnsi="Times New Roman" w:cs="Times New Roman"/>
          <w:sz w:val="24"/>
          <w:szCs w:val="24"/>
          <w:vertAlign w:val="superscript"/>
        </w:rPr>
        <w:t>3</w:t>
      </w:r>
      <w:r w:rsidRPr="00ED6034">
        <w:rPr>
          <w:rFonts w:ascii="Times New Roman" w:hAnsi="Times New Roman" w:cs="Times New Roman"/>
          <w:sz w:val="24"/>
          <w:szCs w:val="24"/>
        </w:rPr>
        <w:t>, содержащей (округленно) 96 % серной кислоты, нужно взять для приготовления 5 л 0,1 н раствора?</w:t>
      </w:r>
    </w:p>
    <w:p w:rsidR="008A75C4" w:rsidRPr="00ED6034" w:rsidRDefault="008A75C4" w:rsidP="00ED6034">
      <w:pPr>
        <w:spacing w:after="0"/>
        <w:ind w:firstLine="709"/>
        <w:rPr>
          <w:rFonts w:ascii="Times New Roman" w:hAnsi="Times New Roman" w:cs="Times New Roman"/>
          <w:sz w:val="24"/>
          <w:szCs w:val="24"/>
        </w:rPr>
      </w:pPr>
      <w:r w:rsidRPr="00ED6034">
        <w:rPr>
          <w:rFonts w:ascii="Times New Roman" w:hAnsi="Times New Roman" w:cs="Times New Roman"/>
          <w:b/>
          <w:bCs/>
          <w:sz w:val="24"/>
          <w:szCs w:val="24"/>
        </w:rPr>
        <w:t>Решение</w:t>
      </w:r>
      <w:r w:rsidRPr="00ED6034">
        <w:rPr>
          <w:rFonts w:ascii="Times New Roman" w:hAnsi="Times New Roman" w:cs="Times New Roman"/>
          <w:sz w:val="24"/>
          <w:szCs w:val="24"/>
        </w:rPr>
        <w:t xml:space="preserve">. Вычислим, прежде всего, сколько граммов безводной </w:t>
      </w:r>
      <w:r w:rsidRPr="00ED6034">
        <w:rPr>
          <w:rFonts w:ascii="Times New Roman" w:hAnsi="Times New Roman" w:cs="Times New Roman"/>
          <w:sz w:val="24"/>
          <w:szCs w:val="24"/>
          <w:lang w:val="en-US"/>
        </w:rPr>
        <w:t>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lang w:val="en-US"/>
        </w:rPr>
        <w:t>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потребуется для приготовления заданного объема 0,1 н раствора. Так как эквивалент </w:t>
      </w:r>
      <w:r w:rsidRPr="00ED6034">
        <w:rPr>
          <w:rFonts w:ascii="Times New Roman" w:hAnsi="Times New Roman" w:cs="Times New Roman"/>
          <w:sz w:val="24"/>
          <w:szCs w:val="24"/>
          <w:lang w:val="en-US"/>
        </w:rPr>
        <w:t>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lang w:val="en-US"/>
        </w:rPr>
        <w:t>SO</w:t>
      </w:r>
      <w:r w:rsidRPr="00ED6034">
        <w:rPr>
          <w:rFonts w:ascii="Times New Roman" w:hAnsi="Times New Roman" w:cs="Times New Roman"/>
          <w:sz w:val="24"/>
          <w:szCs w:val="24"/>
          <w:vertAlign w:val="subscript"/>
        </w:rPr>
        <w:t xml:space="preserve">4 </w:t>
      </w:r>
      <w:r w:rsidRPr="00ED6034">
        <w:rPr>
          <w:rFonts w:ascii="Times New Roman" w:hAnsi="Times New Roman" w:cs="Times New Roman"/>
          <w:sz w:val="24"/>
          <w:szCs w:val="24"/>
        </w:rPr>
        <w:t>равен ½ (М</w:t>
      </w:r>
      <w:r w:rsidRPr="00ED6034">
        <w:rPr>
          <w:rFonts w:ascii="Times New Roman" w:hAnsi="Times New Roman" w:cs="Times New Roman"/>
          <w:sz w:val="24"/>
          <w:szCs w:val="24"/>
          <w:vertAlign w:val="subscript"/>
        </w:rPr>
        <w:t>экв</w:t>
      </w:r>
      <w:r w:rsidRPr="00ED6034">
        <w:rPr>
          <w:rFonts w:ascii="Times New Roman" w:hAnsi="Times New Roman" w:cs="Times New Roman"/>
          <w:sz w:val="24"/>
          <w:szCs w:val="24"/>
        </w:rPr>
        <w:t xml:space="preserve"> равна 98:2=49), а в одном литре 0,1 н раствора содержится 0,1 эквивалента, то общее количество требуемой кислоты равно.</w:t>
      </w:r>
    </w:p>
    <w:p w:rsidR="008A75C4" w:rsidRPr="00ED6034" w:rsidRDefault="008A75C4" w:rsidP="00ED6034">
      <w:pPr>
        <w:spacing w:after="0"/>
        <w:jc w:val="center"/>
        <w:rPr>
          <w:rFonts w:ascii="Times New Roman" w:hAnsi="Times New Roman" w:cs="Times New Roman"/>
          <w:sz w:val="24"/>
          <w:szCs w:val="24"/>
        </w:rPr>
      </w:pPr>
      <w:r w:rsidRPr="00ED6034">
        <w:rPr>
          <w:rFonts w:ascii="Times New Roman" w:hAnsi="Times New Roman" w:cs="Times New Roman"/>
          <w:noProof/>
          <w:sz w:val="24"/>
          <w:szCs w:val="24"/>
        </w:rPr>
        <w:drawing>
          <wp:inline distT="0" distB="0" distL="0" distR="0">
            <wp:extent cx="1143000" cy="171450"/>
            <wp:effectExtent l="19050" t="0" r="0" b="0"/>
            <wp:docPr id="58" name="Рисунок 16" descr="http://ru.convdocs.org/pars_docs/refs/110/109751/109751_html_d71b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u.convdocs.org/pars_docs/refs/110/109751/109751_html_d71b167.gif"/>
                    <pic:cNvPicPr>
                      <a:picLocks noChangeAspect="1" noChangeArrowheads="1"/>
                    </pic:cNvPicPr>
                  </pic:nvPicPr>
                  <pic:blipFill>
                    <a:blip r:embed="rId45" cstate="print"/>
                    <a:srcRect/>
                    <a:stretch>
                      <a:fillRect/>
                    </a:stretch>
                  </pic:blipFill>
                  <pic:spPr bwMode="auto">
                    <a:xfrm>
                      <a:off x="0" y="0"/>
                      <a:ext cx="1143000" cy="1714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г.</w:t>
      </w:r>
    </w:p>
    <w:p w:rsidR="008A75C4" w:rsidRPr="00ED6034" w:rsidRDefault="008A75C4"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Вычислим далее, в каком количестве 96 %-ной серной кислоты содержится требуемое количество безводной </w:t>
      </w:r>
      <w:r w:rsidRPr="00ED6034">
        <w:rPr>
          <w:rFonts w:ascii="Times New Roman" w:hAnsi="Times New Roman" w:cs="Times New Roman"/>
          <w:sz w:val="24"/>
          <w:szCs w:val="24"/>
          <w:lang w:val="en-US"/>
        </w:rPr>
        <w:t>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lang w:val="en-US"/>
        </w:rPr>
        <w:t>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в 100 г 96 %-ной кислоты содержится 96 г </w:t>
      </w:r>
      <w:r w:rsidRPr="00ED6034">
        <w:rPr>
          <w:rFonts w:ascii="Times New Roman" w:hAnsi="Times New Roman" w:cs="Times New Roman"/>
          <w:sz w:val="24"/>
          <w:szCs w:val="24"/>
          <w:lang w:val="en-US"/>
        </w:rPr>
        <w:t>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lang w:val="en-US"/>
        </w:rPr>
        <w:t>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xml:space="preserve">, в Y г 96 %-ной кислоты содержится 25 г </w:t>
      </w:r>
      <w:r w:rsidRPr="00ED6034">
        <w:rPr>
          <w:rFonts w:ascii="Times New Roman" w:hAnsi="Times New Roman" w:cs="Times New Roman"/>
          <w:sz w:val="24"/>
          <w:szCs w:val="24"/>
          <w:lang w:val="en-US"/>
        </w:rPr>
        <w:t>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lang w:val="en-US"/>
        </w:rPr>
        <w:t>SO</w:t>
      </w:r>
      <w:r w:rsidRPr="00ED6034">
        <w:rPr>
          <w:rFonts w:ascii="Times New Roman" w:hAnsi="Times New Roman" w:cs="Times New Roman"/>
          <w:sz w:val="24"/>
          <w:szCs w:val="24"/>
          <w:vertAlign w:val="subscript"/>
        </w:rPr>
        <w:t>4</w:t>
      </w:r>
      <w:r w:rsidRPr="00ED6034">
        <w:rPr>
          <w:rFonts w:ascii="Times New Roman" w:hAnsi="Times New Roman" w:cs="Times New Roman"/>
          <w:sz w:val="24"/>
          <w:szCs w:val="24"/>
        </w:rPr>
        <w:t>, откуда</w:t>
      </w:r>
    </w:p>
    <w:p w:rsidR="008A75C4" w:rsidRPr="00ED6034" w:rsidRDefault="008A75C4" w:rsidP="00ED6034">
      <w:pPr>
        <w:spacing w:after="0"/>
        <w:jc w:val="center"/>
        <w:rPr>
          <w:rFonts w:ascii="Times New Roman" w:hAnsi="Times New Roman" w:cs="Times New Roman"/>
          <w:sz w:val="24"/>
          <w:szCs w:val="24"/>
        </w:rPr>
      </w:pPr>
      <w:r w:rsidRPr="00ED6034">
        <w:rPr>
          <w:rFonts w:ascii="Times New Roman" w:hAnsi="Times New Roman" w:cs="Times New Roman"/>
          <w:noProof/>
          <w:sz w:val="24"/>
          <w:szCs w:val="24"/>
        </w:rPr>
        <w:drawing>
          <wp:inline distT="0" distB="0" distL="0" distR="0">
            <wp:extent cx="1066800" cy="361950"/>
            <wp:effectExtent l="0" t="0" r="0" b="0"/>
            <wp:docPr id="122" name="Рисунок 20" descr="http://ru.convdocs.org/pars_docs/refs/110/109751/109751_html_325c23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u.convdocs.org/pars_docs/refs/110/109751/109751_html_325c23e9.gif"/>
                    <pic:cNvPicPr>
                      <a:picLocks noChangeAspect="1" noChangeArrowheads="1"/>
                    </pic:cNvPicPr>
                  </pic:nvPicPr>
                  <pic:blipFill>
                    <a:blip r:embed="rId46" cstate="print"/>
                    <a:srcRect/>
                    <a:stretch>
                      <a:fillRect/>
                    </a:stretch>
                  </pic:blipFill>
                  <pic:spPr bwMode="auto">
                    <a:xfrm>
                      <a:off x="0" y="0"/>
                      <a:ext cx="1066800" cy="361950"/>
                    </a:xfrm>
                    <a:prstGeom prst="rect">
                      <a:avLst/>
                    </a:prstGeom>
                    <a:noFill/>
                    <a:ln w="9525">
                      <a:noFill/>
                      <a:miter lim="800000"/>
                      <a:headEnd/>
                      <a:tailEnd/>
                    </a:ln>
                  </pic:spPr>
                </pic:pic>
              </a:graphicData>
            </a:graphic>
          </wp:inline>
        </w:drawing>
      </w:r>
      <w:r w:rsidRPr="00ED6034">
        <w:rPr>
          <w:rFonts w:ascii="Times New Roman" w:hAnsi="Times New Roman" w:cs="Times New Roman"/>
          <w:sz w:val="24"/>
          <w:szCs w:val="24"/>
        </w:rPr>
        <w:t>г.</w:t>
      </w:r>
      <w:r w:rsidRPr="00ED6034">
        <w:rPr>
          <w:rFonts w:ascii="Times New Roman" w:hAnsi="Times New Roman" w:cs="Times New Roman"/>
          <w:sz w:val="24"/>
          <w:szCs w:val="24"/>
        </w:rPr>
        <w:br/>
        <w:t>Теперь от найденного весового количества 96 %-ной серной кислоты перейдем к ее объему:</w:t>
      </w:r>
    </w:p>
    <w:p w:rsidR="00B366CD" w:rsidRPr="00ED6034" w:rsidRDefault="00B366CD" w:rsidP="00ED6034">
      <w:pPr>
        <w:spacing w:after="0"/>
        <w:rPr>
          <w:rFonts w:ascii="Times New Roman" w:hAnsi="Times New Roman" w:cs="Times New Roman"/>
          <w:b/>
          <w:sz w:val="24"/>
          <w:szCs w:val="24"/>
        </w:rPr>
      </w:pPr>
    </w:p>
    <w:p w:rsidR="00873660" w:rsidRPr="00ED6034" w:rsidRDefault="00873660"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№7</w:t>
      </w:r>
    </w:p>
    <w:p w:rsidR="00873660" w:rsidRPr="00ED6034" w:rsidRDefault="00873660" w:rsidP="00ED6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Определение общей </w:t>
      </w:r>
      <w:r w:rsidR="00577812" w:rsidRPr="00ED6034">
        <w:rPr>
          <w:rFonts w:ascii="Times New Roman" w:hAnsi="Times New Roman" w:cs="Times New Roman"/>
          <w:sz w:val="24"/>
          <w:szCs w:val="24"/>
        </w:rPr>
        <w:t xml:space="preserve">жесткости воды </w:t>
      </w:r>
      <w:r w:rsidRPr="00ED6034">
        <w:rPr>
          <w:rFonts w:ascii="Times New Roman" w:hAnsi="Times New Roman" w:cs="Times New Roman"/>
          <w:sz w:val="24"/>
          <w:szCs w:val="24"/>
        </w:rPr>
        <w:t>методом</w:t>
      </w:r>
      <w:r w:rsidR="00577812" w:rsidRPr="00ED6034">
        <w:rPr>
          <w:rFonts w:ascii="Times New Roman" w:hAnsi="Times New Roman" w:cs="Times New Roman"/>
          <w:sz w:val="24"/>
          <w:szCs w:val="24"/>
        </w:rPr>
        <w:t xml:space="preserve"> </w:t>
      </w:r>
      <w:r w:rsidRPr="00ED6034">
        <w:rPr>
          <w:rFonts w:ascii="Times New Roman" w:hAnsi="Times New Roman" w:cs="Times New Roman"/>
          <w:sz w:val="24"/>
          <w:szCs w:val="24"/>
        </w:rPr>
        <w:t>комплексонометрии</w:t>
      </w:r>
    </w:p>
    <w:p w:rsidR="00873660" w:rsidRPr="00ED6034" w:rsidRDefault="00873660"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00577812" w:rsidRPr="00ED6034">
        <w:rPr>
          <w:rFonts w:ascii="Times New Roman" w:hAnsi="Times New Roman" w:cs="Times New Roman"/>
          <w:sz w:val="24"/>
          <w:szCs w:val="24"/>
        </w:rPr>
        <w:t xml:space="preserve"> формировать навыки </w:t>
      </w:r>
      <w:r w:rsidRPr="00ED6034">
        <w:rPr>
          <w:rFonts w:ascii="Times New Roman" w:hAnsi="Times New Roman" w:cs="Times New Roman"/>
          <w:sz w:val="24"/>
          <w:szCs w:val="24"/>
        </w:rPr>
        <w:t xml:space="preserve">определения </w:t>
      </w:r>
      <w:r w:rsidR="001052BD" w:rsidRPr="00ED6034">
        <w:rPr>
          <w:rFonts w:ascii="Times New Roman" w:hAnsi="Times New Roman" w:cs="Times New Roman"/>
          <w:sz w:val="24"/>
          <w:szCs w:val="24"/>
        </w:rPr>
        <w:t xml:space="preserve"> общей жёсткости</w:t>
      </w:r>
      <w:r w:rsidR="00577812" w:rsidRPr="00ED6034">
        <w:rPr>
          <w:rFonts w:ascii="Times New Roman" w:hAnsi="Times New Roman" w:cs="Times New Roman"/>
          <w:sz w:val="24"/>
          <w:szCs w:val="24"/>
        </w:rPr>
        <w:t xml:space="preserve"> </w:t>
      </w:r>
      <w:r w:rsidR="001052BD" w:rsidRPr="00ED6034">
        <w:rPr>
          <w:rFonts w:ascii="Times New Roman" w:hAnsi="Times New Roman" w:cs="Times New Roman"/>
          <w:sz w:val="24"/>
          <w:szCs w:val="24"/>
        </w:rPr>
        <w:t>методом комплексонометрии</w:t>
      </w:r>
    </w:p>
    <w:p w:rsidR="005F6093" w:rsidRPr="00ED6034" w:rsidRDefault="00873660" w:rsidP="00ED6034">
      <w:pPr>
        <w:spacing w:after="0"/>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00242128" w:rsidRPr="00ED6034">
        <w:rPr>
          <w:rFonts w:ascii="Times New Roman" w:hAnsi="Times New Roman" w:cs="Times New Roman"/>
          <w:sz w:val="24"/>
          <w:szCs w:val="24"/>
        </w:rPr>
        <w:t xml:space="preserve"> </w:t>
      </w:r>
      <w:r w:rsidR="005C4E5A" w:rsidRPr="00ED6034">
        <w:rPr>
          <w:rFonts w:ascii="Times New Roman" w:hAnsi="Times New Roman" w:cs="Times New Roman"/>
          <w:sz w:val="24"/>
          <w:szCs w:val="24"/>
        </w:rPr>
        <w:t xml:space="preserve"> </w:t>
      </w:r>
      <w:r w:rsidR="00FE073B" w:rsidRPr="00ED6034">
        <w:rPr>
          <w:rFonts w:ascii="Times New Roman" w:hAnsi="Times New Roman" w:cs="Times New Roman"/>
          <w:sz w:val="24"/>
          <w:szCs w:val="24"/>
        </w:rPr>
        <w:t xml:space="preserve"> мерные колбы, пробирки, </w:t>
      </w:r>
      <w:r w:rsidR="00242128" w:rsidRPr="00ED6034">
        <w:rPr>
          <w:rFonts w:ascii="Times New Roman" w:hAnsi="Times New Roman" w:cs="Times New Roman"/>
          <w:sz w:val="24"/>
          <w:szCs w:val="24"/>
        </w:rPr>
        <w:t>хлоров</w:t>
      </w:r>
      <w:r w:rsidR="008163E0" w:rsidRPr="00ED6034">
        <w:rPr>
          <w:rFonts w:ascii="Times New Roman" w:hAnsi="Times New Roman" w:cs="Times New Roman"/>
          <w:sz w:val="24"/>
          <w:szCs w:val="24"/>
        </w:rPr>
        <w:t>одородная кислота,  метил</w:t>
      </w:r>
      <w:r w:rsidR="002102C7" w:rsidRPr="00ED6034">
        <w:rPr>
          <w:rFonts w:ascii="Times New Roman" w:hAnsi="Times New Roman" w:cs="Times New Roman"/>
          <w:sz w:val="24"/>
          <w:szCs w:val="24"/>
        </w:rPr>
        <w:t>оранж</w:t>
      </w:r>
    </w:p>
    <w:p w:rsidR="00BA61DF"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Комплексонометрическое </w:t>
      </w:r>
      <w:r w:rsidR="00FE498F" w:rsidRPr="00ED6034">
        <w:rPr>
          <w:rFonts w:ascii="Times New Roman" w:hAnsi="Times New Roman" w:cs="Times New Roman"/>
          <w:sz w:val="24"/>
          <w:szCs w:val="24"/>
        </w:rPr>
        <w:t xml:space="preserve"> </w:t>
      </w:r>
      <w:r w:rsidRPr="00ED6034">
        <w:rPr>
          <w:rFonts w:ascii="Times New Roman" w:hAnsi="Times New Roman" w:cs="Times New Roman"/>
          <w:sz w:val="24"/>
          <w:szCs w:val="24"/>
        </w:rPr>
        <w:t>определение жесткости воды.</w:t>
      </w:r>
      <w:r w:rsidR="00BA61DF" w:rsidRPr="00ED6034">
        <w:rPr>
          <w:rFonts w:ascii="Times New Roman" w:hAnsi="Times New Roman" w:cs="Times New Roman"/>
          <w:sz w:val="24"/>
          <w:szCs w:val="24"/>
        </w:rPr>
        <w:t xml:space="preserve"> Раздельное определение содержания кальция и магния</w:t>
      </w:r>
      <w:r w:rsidR="00AF1100" w:rsidRPr="00ED6034">
        <w:rPr>
          <w:rFonts w:ascii="Times New Roman" w:hAnsi="Times New Roman" w:cs="Times New Roman"/>
          <w:sz w:val="24"/>
          <w:szCs w:val="24"/>
        </w:rPr>
        <w:t>:</w:t>
      </w:r>
    </w:p>
    <w:p w:rsidR="005F6093" w:rsidRPr="00ED6034" w:rsidRDefault="002102C7"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1. Ознакомление с приемами</w:t>
      </w:r>
      <w:r w:rsidR="005F6093" w:rsidRPr="00ED6034">
        <w:rPr>
          <w:rFonts w:ascii="Times New Roman" w:hAnsi="Times New Roman" w:cs="Times New Roman"/>
          <w:sz w:val="24"/>
          <w:szCs w:val="24"/>
        </w:rPr>
        <w:t xml:space="preserve"> комплексонометрического</w:t>
      </w:r>
      <w:r w:rsidR="00AF1100" w:rsidRPr="00ED6034">
        <w:rPr>
          <w:rFonts w:ascii="Times New Roman" w:hAnsi="Times New Roman" w:cs="Times New Roman"/>
          <w:sz w:val="24"/>
          <w:szCs w:val="24"/>
        </w:rPr>
        <w:t xml:space="preserve"> </w:t>
      </w:r>
      <w:r w:rsidR="005F6093" w:rsidRPr="00ED6034">
        <w:rPr>
          <w:rFonts w:ascii="Times New Roman" w:hAnsi="Times New Roman" w:cs="Times New Roman"/>
          <w:sz w:val="24"/>
          <w:szCs w:val="24"/>
        </w:rPr>
        <w:t>титрования, применяемыми для определения суммарного и раздельного</w:t>
      </w:r>
      <w:r w:rsidR="00AF1100" w:rsidRPr="00ED6034">
        <w:rPr>
          <w:rFonts w:ascii="Times New Roman" w:hAnsi="Times New Roman" w:cs="Times New Roman"/>
          <w:sz w:val="24"/>
          <w:szCs w:val="24"/>
        </w:rPr>
        <w:t xml:space="preserve"> </w:t>
      </w:r>
      <w:r w:rsidR="005F6093" w:rsidRPr="00ED6034">
        <w:rPr>
          <w:rFonts w:ascii="Times New Roman" w:hAnsi="Times New Roman" w:cs="Times New Roman"/>
          <w:sz w:val="24"/>
          <w:szCs w:val="24"/>
        </w:rPr>
        <w:t>содержания нескольких компонентов в анализируемом растворе, на</w:t>
      </w:r>
      <w:r w:rsidR="00AF1100" w:rsidRPr="00ED6034">
        <w:rPr>
          <w:rFonts w:ascii="Times New Roman" w:hAnsi="Times New Roman" w:cs="Times New Roman"/>
          <w:sz w:val="24"/>
          <w:szCs w:val="24"/>
        </w:rPr>
        <w:t xml:space="preserve"> </w:t>
      </w:r>
      <w:r w:rsidR="005F6093" w:rsidRPr="00ED6034">
        <w:rPr>
          <w:rFonts w:ascii="Times New Roman" w:hAnsi="Times New Roman" w:cs="Times New Roman"/>
          <w:sz w:val="24"/>
          <w:szCs w:val="24"/>
        </w:rPr>
        <w:t>примере определения жесткости природной воды.</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2. Определение общей жесткости природной воды, а также</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раздельного содержания кальция и магния.</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II. Основные теоретические положения</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Жесткость воды - это свойство природной воды, зависящее от</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присутствия в ней солей ряда двухвалентных металлов, прежде всего</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кальция и магния. При кипячении жесткая вода образует накипь за счет</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осаждения труднорастворимых солей кальция, магния и железа (II). В</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жесткой воде мыльная пена не образуется до тех пор, пока эти ионы не</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будут связаны в нерастворимый осадок. Жесткая вода не пригодна для</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питания паровых котлов, поскольку </w:t>
      </w:r>
      <w:r w:rsidR="00AF1100" w:rsidRPr="00ED6034">
        <w:rPr>
          <w:rFonts w:ascii="Times New Roman" w:hAnsi="Times New Roman" w:cs="Times New Roman"/>
          <w:sz w:val="24"/>
          <w:szCs w:val="24"/>
        </w:rPr>
        <w:t>на их поверхности отлагается на</w:t>
      </w:r>
      <w:r w:rsidRPr="00ED6034">
        <w:rPr>
          <w:rFonts w:ascii="Times New Roman" w:hAnsi="Times New Roman" w:cs="Times New Roman"/>
          <w:sz w:val="24"/>
          <w:szCs w:val="24"/>
        </w:rPr>
        <w:t>кипь, что приводит к уменьшению теплопроводности металла и, как</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следствие, к перерасходу топлива и перегреву котлов. Жесткая вода непригодна для использования в химической технологии, в текстильной</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промышленности при обработке тканей, а также для других технических</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целей.</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Поэтому перед использованием воды, поступающей из различных</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природных источников, для питания паровых котлов и для различных</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технологических процессов, необходимо определить ее жесткость и на</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основании данных анализа выбрать комплекс мер ее обработки.</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Различают жесткость: устранимую (или временную), которую</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можно устранить кипячением воды, и постоянную, которая не</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устраняется кипячением. Сумма временной и постоянной жесткости</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составляет общую жесткость.</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Временная жесткость обусловлена присутствием в воде</w:t>
      </w:r>
      <w:r w:rsidR="00AF1100" w:rsidRPr="00ED6034">
        <w:rPr>
          <w:rFonts w:ascii="Times New Roman" w:hAnsi="Times New Roman" w:cs="Times New Roman"/>
          <w:sz w:val="24"/>
          <w:szCs w:val="24"/>
        </w:rPr>
        <w:t xml:space="preserve"> </w:t>
      </w:r>
      <w:r w:rsidRPr="00ED6034">
        <w:rPr>
          <w:rFonts w:ascii="Times New Roman" w:hAnsi="Times New Roman" w:cs="Times New Roman"/>
          <w:sz w:val="24"/>
          <w:szCs w:val="24"/>
        </w:rPr>
        <w:t>гидрокарбонатов кальция и ма</w:t>
      </w:r>
      <w:r w:rsidR="00AF1100" w:rsidRPr="00ED6034">
        <w:rPr>
          <w:rFonts w:ascii="Times New Roman" w:hAnsi="Times New Roman" w:cs="Times New Roman"/>
          <w:sz w:val="24"/>
          <w:szCs w:val="24"/>
        </w:rPr>
        <w:t>гния, и поэтому ее называют кар</w:t>
      </w:r>
      <w:r w:rsidRPr="00ED6034">
        <w:rPr>
          <w:rFonts w:ascii="Times New Roman" w:hAnsi="Times New Roman" w:cs="Times New Roman"/>
          <w:sz w:val="24"/>
          <w:szCs w:val="24"/>
        </w:rPr>
        <w:t>бонатной жесткостью. Она почти полностью устраняет</w:t>
      </w:r>
      <w:r w:rsidR="00AF1100" w:rsidRPr="00ED6034">
        <w:rPr>
          <w:rFonts w:ascii="Times New Roman" w:hAnsi="Times New Roman" w:cs="Times New Roman"/>
          <w:sz w:val="24"/>
          <w:szCs w:val="24"/>
        </w:rPr>
        <w:t>ся при ки</w:t>
      </w:r>
      <w:r w:rsidRPr="00ED6034">
        <w:rPr>
          <w:rFonts w:ascii="Times New Roman" w:hAnsi="Times New Roman" w:cs="Times New Roman"/>
          <w:sz w:val="24"/>
          <w:szCs w:val="24"/>
        </w:rPr>
        <w:t>пячении в результате разложения гидрокарбонатов</w:t>
      </w:r>
    </w:p>
    <w:p w:rsidR="009F6248" w:rsidRPr="00ED6034" w:rsidRDefault="005F6093" w:rsidP="00ED6034">
      <w:pPr>
        <w:spacing w:after="0"/>
        <w:ind w:firstLine="709"/>
        <w:jc w:val="center"/>
        <w:rPr>
          <w:rFonts w:ascii="Times New Roman" w:hAnsi="Times New Roman" w:cs="Times New Roman"/>
          <w:sz w:val="24"/>
          <w:szCs w:val="24"/>
        </w:rPr>
      </w:pPr>
      <w:r w:rsidRPr="00ED6034">
        <w:rPr>
          <w:rFonts w:ascii="Times New Roman" w:hAnsi="Times New Roman" w:cs="Times New Roman"/>
          <w:sz w:val="24"/>
          <w:szCs w:val="24"/>
        </w:rPr>
        <w:lastRenderedPageBreak/>
        <w:t>Ca(HCO</w:t>
      </w:r>
      <w:r w:rsidRPr="00ED6034">
        <w:rPr>
          <w:rFonts w:ascii="Times New Roman" w:hAnsi="Times New Roman" w:cs="Times New Roman"/>
          <w:sz w:val="24"/>
          <w:szCs w:val="24"/>
          <w:vertAlign w:val="subscript"/>
        </w:rPr>
        <w:t>3</w:t>
      </w:r>
      <w:r w:rsidRPr="00ED6034">
        <w:rPr>
          <w:rFonts w:ascii="Times New Roman" w:hAnsi="Times New Roman" w:cs="Times New Roman"/>
          <w:sz w:val="24"/>
          <w:szCs w:val="24"/>
        </w:rPr>
        <w:t>)</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xml:space="preserve"> =  </w:t>
      </w:r>
      <w:r w:rsidR="00AF1100" w:rsidRPr="00ED6034">
        <w:rPr>
          <w:rFonts w:ascii="Times New Roman" w:hAnsi="Times New Roman" w:cs="Times New Roman"/>
          <w:sz w:val="24"/>
          <w:szCs w:val="24"/>
        </w:rPr>
        <w:t>CaCO</w:t>
      </w:r>
      <w:r w:rsidR="00AF1100" w:rsidRPr="00ED6034">
        <w:rPr>
          <w:rFonts w:ascii="Times New Roman" w:hAnsi="Times New Roman" w:cs="Times New Roman"/>
          <w:sz w:val="24"/>
          <w:szCs w:val="24"/>
          <w:vertAlign w:val="subscript"/>
        </w:rPr>
        <w:t>3</w:t>
      </w:r>
      <w:r w:rsidR="00AF1100" w:rsidRPr="00ED6034">
        <w:rPr>
          <w:rFonts w:ascii="Times New Roman" w:hAnsi="Times New Roman" w:cs="Times New Roman"/>
          <w:sz w:val="24"/>
          <w:szCs w:val="24"/>
        </w:rPr>
        <w:t>↓  + CO</w:t>
      </w:r>
      <w:r w:rsidR="00AF1100" w:rsidRPr="00ED6034">
        <w:rPr>
          <w:rFonts w:ascii="Times New Roman" w:hAnsi="Times New Roman" w:cs="Times New Roman"/>
          <w:sz w:val="24"/>
          <w:szCs w:val="24"/>
          <w:vertAlign w:val="subscript"/>
        </w:rPr>
        <w:t>2</w:t>
      </w:r>
      <w:r w:rsidR="00AF1100" w:rsidRPr="00ED6034">
        <w:rPr>
          <w:rFonts w:ascii="Times New Roman" w:hAnsi="Times New Roman" w:cs="Times New Roman"/>
          <w:sz w:val="24"/>
          <w:szCs w:val="24"/>
        </w:rPr>
        <w:t xml:space="preserve"> ↑ </w:t>
      </w:r>
      <w:r w:rsidRPr="00ED6034">
        <w:rPr>
          <w:rFonts w:ascii="Times New Roman" w:hAnsi="Times New Roman" w:cs="Times New Roman"/>
          <w:sz w:val="24"/>
          <w:szCs w:val="24"/>
        </w:rPr>
        <w:t xml:space="preserve"> + H</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O</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Карбонатную жесткость можно определить методом кислотно-основного титрования с использованием рабочего раствора</w:t>
      </w:r>
      <w:r w:rsidR="009F6248" w:rsidRPr="00ED6034">
        <w:rPr>
          <w:rFonts w:ascii="Times New Roman" w:hAnsi="Times New Roman" w:cs="Times New Roman"/>
          <w:sz w:val="24"/>
          <w:szCs w:val="24"/>
        </w:rPr>
        <w:t xml:space="preserve"> </w:t>
      </w:r>
      <w:r w:rsidRPr="00ED6034">
        <w:rPr>
          <w:rFonts w:ascii="Times New Roman" w:hAnsi="Times New Roman" w:cs="Times New Roman"/>
          <w:sz w:val="24"/>
          <w:szCs w:val="24"/>
        </w:rPr>
        <w:t>хлороводородной кислоты в присутствии метилового оранжевого.</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При этом определении в растворе протекают следующие реакции:</w:t>
      </w:r>
    </w:p>
    <w:p w:rsidR="005F6093" w:rsidRPr="00ED6034" w:rsidRDefault="005F6093" w:rsidP="00ED6034">
      <w:pPr>
        <w:spacing w:after="0"/>
        <w:ind w:firstLine="709"/>
        <w:jc w:val="center"/>
        <w:rPr>
          <w:rFonts w:ascii="Times New Roman" w:hAnsi="Times New Roman" w:cs="Times New Roman"/>
          <w:sz w:val="24"/>
          <w:szCs w:val="24"/>
          <w:lang w:val="en-US"/>
        </w:rPr>
      </w:pPr>
      <w:r w:rsidRPr="00ED6034">
        <w:rPr>
          <w:rFonts w:ascii="Times New Roman" w:hAnsi="Times New Roman" w:cs="Times New Roman"/>
          <w:sz w:val="24"/>
          <w:szCs w:val="24"/>
          <w:lang w:val="en-US"/>
        </w:rPr>
        <w:t>Ca(HCO</w:t>
      </w:r>
      <w:r w:rsidR="00266544" w:rsidRPr="00ED6034">
        <w:rPr>
          <w:rFonts w:ascii="Times New Roman" w:hAnsi="Times New Roman" w:cs="Times New Roman"/>
          <w:sz w:val="24"/>
          <w:szCs w:val="24"/>
          <w:vertAlign w:val="subscript"/>
          <w:lang w:val="en-US"/>
        </w:rPr>
        <w:t>3</w:t>
      </w:r>
      <w:r w:rsidR="00266544" w:rsidRPr="00ED6034">
        <w:rPr>
          <w:rFonts w:ascii="Times New Roman" w:hAnsi="Times New Roman" w:cs="Times New Roman"/>
          <w:sz w:val="24"/>
          <w:szCs w:val="24"/>
          <w:lang w:val="en-US"/>
        </w:rPr>
        <w:t>)</w:t>
      </w:r>
      <w:r w:rsidR="00266544" w:rsidRPr="00ED6034">
        <w:rPr>
          <w:rFonts w:ascii="Times New Roman" w:hAnsi="Times New Roman" w:cs="Times New Roman"/>
          <w:sz w:val="24"/>
          <w:szCs w:val="24"/>
          <w:vertAlign w:val="subscript"/>
          <w:lang w:val="en-US"/>
        </w:rPr>
        <w:t>2</w:t>
      </w:r>
      <w:r w:rsidR="00266544" w:rsidRPr="00ED6034">
        <w:rPr>
          <w:rFonts w:ascii="Times New Roman" w:hAnsi="Times New Roman" w:cs="Times New Roman"/>
          <w:sz w:val="24"/>
          <w:szCs w:val="24"/>
          <w:lang w:val="en-US"/>
        </w:rPr>
        <w:t xml:space="preserve">  +  2 HCl  = CaCl</w:t>
      </w:r>
      <w:r w:rsidR="00266544" w:rsidRPr="00ED6034">
        <w:rPr>
          <w:rFonts w:ascii="Times New Roman" w:hAnsi="Times New Roman" w:cs="Times New Roman"/>
          <w:sz w:val="24"/>
          <w:szCs w:val="24"/>
          <w:vertAlign w:val="subscript"/>
          <w:lang w:val="en-US"/>
        </w:rPr>
        <w:t>2</w:t>
      </w:r>
      <w:r w:rsidR="00266544" w:rsidRPr="00ED6034">
        <w:rPr>
          <w:rFonts w:ascii="Times New Roman" w:hAnsi="Times New Roman" w:cs="Times New Roman"/>
          <w:sz w:val="24"/>
          <w:szCs w:val="24"/>
          <w:lang w:val="en-US"/>
        </w:rPr>
        <w:t xml:space="preserve"> + </w:t>
      </w:r>
      <w:r w:rsidRPr="00ED6034">
        <w:rPr>
          <w:rFonts w:ascii="Times New Roman" w:hAnsi="Times New Roman" w:cs="Times New Roman"/>
          <w:sz w:val="24"/>
          <w:szCs w:val="24"/>
          <w:lang w:val="en-US"/>
        </w:rPr>
        <w:t xml:space="preserve"> 2 CO</w:t>
      </w:r>
      <w:r w:rsidRPr="00ED6034">
        <w:rPr>
          <w:rFonts w:ascii="Times New Roman" w:hAnsi="Times New Roman" w:cs="Times New Roman"/>
          <w:sz w:val="24"/>
          <w:szCs w:val="24"/>
          <w:vertAlign w:val="subscript"/>
          <w:lang w:val="en-US"/>
        </w:rPr>
        <w:t>2</w:t>
      </w:r>
      <w:r w:rsidRPr="00ED6034">
        <w:rPr>
          <w:rFonts w:ascii="Times New Roman" w:hAnsi="Times New Roman" w:cs="Times New Roman"/>
          <w:sz w:val="24"/>
          <w:szCs w:val="24"/>
          <w:lang w:val="en-US"/>
        </w:rPr>
        <w:t>↑ + 2 H</w:t>
      </w:r>
      <w:r w:rsidRPr="00ED6034">
        <w:rPr>
          <w:rFonts w:ascii="Times New Roman" w:hAnsi="Times New Roman" w:cs="Times New Roman"/>
          <w:sz w:val="24"/>
          <w:szCs w:val="24"/>
          <w:vertAlign w:val="subscript"/>
          <w:lang w:val="en-US"/>
        </w:rPr>
        <w:t>2</w:t>
      </w:r>
      <w:r w:rsidRPr="00ED6034">
        <w:rPr>
          <w:rFonts w:ascii="Times New Roman" w:hAnsi="Times New Roman" w:cs="Times New Roman"/>
          <w:sz w:val="24"/>
          <w:szCs w:val="24"/>
          <w:lang w:val="en-US"/>
        </w:rPr>
        <w:t>O</w:t>
      </w:r>
    </w:p>
    <w:p w:rsidR="005F6093" w:rsidRPr="00ED6034" w:rsidRDefault="005F6093" w:rsidP="00ED6034">
      <w:pPr>
        <w:spacing w:after="0"/>
        <w:ind w:firstLine="709"/>
        <w:jc w:val="center"/>
        <w:rPr>
          <w:rFonts w:ascii="Times New Roman" w:hAnsi="Times New Roman" w:cs="Times New Roman"/>
          <w:sz w:val="24"/>
          <w:szCs w:val="24"/>
          <w:lang w:val="en-US"/>
        </w:rPr>
      </w:pPr>
      <w:r w:rsidRPr="00ED6034">
        <w:rPr>
          <w:rFonts w:ascii="Times New Roman" w:hAnsi="Times New Roman" w:cs="Times New Roman"/>
          <w:sz w:val="24"/>
          <w:szCs w:val="24"/>
          <w:lang w:val="en-US"/>
        </w:rPr>
        <w:t>Mg(HCO</w:t>
      </w:r>
      <w:r w:rsidRPr="00ED6034">
        <w:rPr>
          <w:rFonts w:ascii="Times New Roman" w:hAnsi="Times New Roman" w:cs="Times New Roman"/>
          <w:sz w:val="24"/>
          <w:szCs w:val="24"/>
          <w:vertAlign w:val="subscript"/>
          <w:lang w:val="en-US"/>
        </w:rPr>
        <w:t>3</w:t>
      </w:r>
      <w:r w:rsidRPr="00ED6034">
        <w:rPr>
          <w:rFonts w:ascii="Times New Roman" w:hAnsi="Times New Roman" w:cs="Times New Roman"/>
          <w:sz w:val="24"/>
          <w:szCs w:val="24"/>
          <w:lang w:val="en-US"/>
        </w:rPr>
        <w:t>)</w:t>
      </w:r>
      <w:r w:rsidRPr="00ED6034">
        <w:rPr>
          <w:rFonts w:ascii="Times New Roman" w:hAnsi="Times New Roman" w:cs="Times New Roman"/>
          <w:sz w:val="24"/>
          <w:szCs w:val="24"/>
          <w:vertAlign w:val="subscript"/>
          <w:lang w:val="en-US"/>
        </w:rPr>
        <w:t>2</w:t>
      </w:r>
      <w:r w:rsidRPr="00ED6034">
        <w:rPr>
          <w:rFonts w:ascii="Times New Roman" w:hAnsi="Times New Roman" w:cs="Times New Roman"/>
          <w:sz w:val="24"/>
          <w:szCs w:val="24"/>
          <w:lang w:val="en-US"/>
        </w:rPr>
        <w:t xml:space="preserve">    + 2 H</w:t>
      </w:r>
      <w:r w:rsidR="00266544" w:rsidRPr="00ED6034">
        <w:rPr>
          <w:rFonts w:ascii="Times New Roman" w:hAnsi="Times New Roman" w:cs="Times New Roman"/>
          <w:sz w:val="24"/>
          <w:szCs w:val="24"/>
          <w:lang w:val="en-US"/>
        </w:rPr>
        <w:t xml:space="preserve">Cl </w:t>
      </w:r>
      <w:r w:rsidRPr="00ED6034">
        <w:rPr>
          <w:rFonts w:ascii="Times New Roman" w:hAnsi="Times New Roman" w:cs="Times New Roman"/>
          <w:sz w:val="24"/>
          <w:szCs w:val="24"/>
          <w:lang w:val="en-US"/>
        </w:rPr>
        <w:t xml:space="preserve"> </w:t>
      </w:r>
      <w:r w:rsidR="00266544" w:rsidRPr="00ED6034">
        <w:rPr>
          <w:rFonts w:ascii="Times New Roman" w:hAnsi="Times New Roman" w:cs="Times New Roman"/>
          <w:sz w:val="24"/>
          <w:szCs w:val="24"/>
          <w:lang w:val="en-US"/>
        </w:rPr>
        <w:t xml:space="preserve"> =  MgCl</w:t>
      </w:r>
      <w:r w:rsidR="00266544" w:rsidRPr="00ED6034">
        <w:rPr>
          <w:rFonts w:ascii="Times New Roman" w:hAnsi="Times New Roman" w:cs="Times New Roman"/>
          <w:sz w:val="24"/>
          <w:szCs w:val="24"/>
          <w:vertAlign w:val="subscript"/>
          <w:lang w:val="en-US"/>
        </w:rPr>
        <w:t>2</w:t>
      </w:r>
      <w:r w:rsidR="00266544" w:rsidRPr="00ED6034">
        <w:rPr>
          <w:rFonts w:ascii="Times New Roman" w:hAnsi="Times New Roman" w:cs="Times New Roman"/>
          <w:sz w:val="24"/>
          <w:szCs w:val="24"/>
          <w:lang w:val="en-US"/>
        </w:rPr>
        <w:t xml:space="preserve">   +   2 CO</w:t>
      </w:r>
      <w:r w:rsidR="00266544" w:rsidRPr="00ED6034">
        <w:rPr>
          <w:rFonts w:ascii="Times New Roman" w:hAnsi="Times New Roman" w:cs="Times New Roman"/>
          <w:sz w:val="24"/>
          <w:szCs w:val="24"/>
          <w:vertAlign w:val="subscript"/>
          <w:lang w:val="en-US"/>
        </w:rPr>
        <w:t>2</w:t>
      </w:r>
      <w:r w:rsidR="00266544" w:rsidRPr="00ED6034">
        <w:rPr>
          <w:rFonts w:ascii="Times New Roman" w:hAnsi="Times New Roman" w:cs="Times New Roman"/>
          <w:sz w:val="24"/>
          <w:szCs w:val="24"/>
          <w:lang w:val="en-US"/>
        </w:rPr>
        <w:t xml:space="preserve">↑ </w:t>
      </w:r>
      <w:r w:rsidRPr="00ED6034">
        <w:rPr>
          <w:rFonts w:ascii="Times New Roman" w:hAnsi="Times New Roman" w:cs="Times New Roman"/>
          <w:sz w:val="24"/>
          <w:szCs w:val="24"/>
          <w:lang w:val="en-US"/>
        </w:rPr>
        <w:t>+ 2 H</w:t>
      </w:r>
      <w:r w:rsidRPr="00ED6034">
        <w:rPr>
          <w:rFonts w:ascii="Times New Roman" w:hAnsi="Times New Roman" w:cs="Times New Roman"/>
          <w:sz w:val="24"/>
          <w:szCs w:val="24"/>
          <w:vertAlign w:val="subscript"/>
          <w:lang w:val="en-US"/>
        </w:rPr>
        <w:t>2</w:t>
      </w:r>
      <w:r w:rsidRPr="00ED6034">
        <w:rPr>
          <w:rFonts w:ascii="Times New Roman" w:hAnsi="Times New Roman" w:cs="Times New Roman"/>
          <w:sz w:val="24"/>
          <w:szCs w:val="24"/>
          <w:lang w:val="en-US"/>
        </w:rPr>
        <w:t>O</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Постоянная жесткость, не устраняемая кипячением, вызвана</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присутствием в воде сульфатов (а также хлоридов) кальция и магния.</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Она называется также некарбонатной жесткостью воды.</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Общую жесткость воды, п</w:t>
      </w:r>
      <w:r w:rsidR="00C52578" w:rsidRPr="00ED6034">
        <w:rPr>
          <w:rFonts w:ascii="Times New Roman" w:hAnsi="Times New Roman" w:cs="Times New Roman"/>
          <w:sz w:val="24"/>
          <w:szCs w:val="24"/>
        </w:rPr>
        <w:t>редставляющую собой сумму карбо</w:t>
      </w:r>
      <w:r w:rsidRPr="00ED6034">
        <w:rPr>
          <w:rFonts w:ascii="Times New Roman" w:hAnsi="Times New Roman" w:cs="Times New Roman"/>
          <w:sz w:val="24"/>
          <w:szCs w:val="24"/>
        </w:rPr>
        <w:t>натной и некарбонатной жест</w:t>
      </w:r>
      <w:r w:rsidR="00C52578" w:rsidRPr="00ED6034">
        <w:rPr>
          <w:rFonts w:ascii="Times New Roman" w:hAnsi="Times New Roman" w:cs="Times New Roman"/>
          <w:sz w:val="24"/>
          <w:szCs w:val="24"/>
        </w:rPr>
        <w:t>кости воды, можно определить ме</w:t>
      </w:r>
      <w:r w:rsidRPr="00ED6034">
        <w:rPr>
          <w:rFonts w:ascii="Times New Roman" w:hAnsi="Times New Roman" w:cs="Times New Roman"/>
          <w:sz w:val="24"/>
          <w:szCs w:val="24"/>
        </w:rPr>
        <w:t>тодом комплексонометрического титрования.</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Жесткость воды характеризуют молярной концентрацией</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эквивалентов кальция и магния и выражают в ммоль/л.</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Константы устойчивости комплексов кальция и магния с ЭДТА</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близки по значению (соответственно 3,7 </w:t>
      </w:r>
      <w:r w:rsidRPr="00ED6034">
        <w:rPr>
          <w:rFonts w:ascii="Times New Roman" w:hAnsi="Cambria Math" w:cs="Times New Roman"/>
          <w:sz w:val="24"/>
          <w:szCs w:val="24"/>
        </w:rPr>
        <w:t>⋅</w:t>
      </w:r>
      <w:r w:rsidRPr="00ED6034">
        <w:rPr>
          <w:rFonts w:ascii="Times New Roman" w:hAnsi="Times New Roman" w:cs="Times New Roman"/>
          <w:sz w:val="24"/>
          <w:szCs w:val="24"/>
        </w:rPr>
        <w:t xml:space="preserve"> 107 и 5 </w:t>
      </w:r>
      <w:r w:rsidRPr="00ED6034">
        <w:rPr>
          <w:rFonts w:ascii="Times New Roman" w:hAnsi="Cambria Math" w:cs="Times New Roman"/>
          <w:sz w:val="24"/>
          <w:szCs w:val="24"/>
        </w:rPr>
        <w:t>⋅</w:t>
      </w:r>
      <w:r w:rsidRPr="00ED6034">
        <w:rPr>
          <w:rFonts w:ascii="Times New Roman" w:hAnsi="Times New Roman" w:cs="Times New Roman"/>
          <w:sz w:val="24"/>
          <w:szCs w:val="24"/>
        </w:rPr>
        <w:t xml:space="preserve"> 108). Поэтому при</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титровании рабочим раствором ЭДТА они титруются совместно.</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Титрование проводят в присутствии аммонийной буферной смеси при</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рН=10. В качестве индикатора используют эриохром черный Т(хромоген черный специальный ЕТ-00), образующий с ионами кальция и</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магния растворимые комплексы красного цвета с константами</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устойчивости, равными соответственно 2,6 </w:t>
      </w:r>
      <w:r w:rsidRPr="00ED6034">
        <w:rPr>
          <w:rFonts w:ascii="Times New Roman" w:hAnsi="Cambria Math" w:cs="Times New Roman"/>
          <w:sz w:val="24"/>
          <w:szCs w:val="24"/>
        </w:rPr>
        <w:t>⋅</w:t>
      </w:r>
      <w:r w:rsidRPr="00ED6034">
        <w:rPr>
          <w:rFonts w:ascii="Times New Roman" w:hAnsi="Times New Roman" w:cs="Times New Roman"/>
          <w:sz w:val="24"/>
          <w:szCs w:val="24"/>
        </w:rPr>
        <w:t>106 и 1</w:t>
      </w:r>
      <w:r w:rsidRPr="00ED6034">
        <w:rPr>
          <w:rFonts w:ascii="Times New Roman" w:hAnsi="Cambria Math" w:cs="Times New Roman"/>
          <w:sz w:val="24"/>
          <w:szCs w:val="24"/>
        </w:rPr>
        <w:t>⋅</w:t>
      </w:r>
      <w:r w:rsidRPr="00ED6034">
        <w:rPr>
          <w:rFonts w:ascii="Times New Roman" w:hAnsi="Times New Roman" w:cs="Times New Roman"/>
          <w:sz w:val="24"/>
          <w:szCs w:val="24"/>
        </w:rPr>
        <w:t>107. Поскольку</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значения констант устойчивости комплексов данных металлов с ЭДТА</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на порядок выше, в процессе титрования комплексы с индикатором</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разрушаются и образуются более прочные комплексы ионов металлов с</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комплексоном III. Реакции, протекающие в растворе, схематически</w:t>
      </w:r>
      <w:r w:rsidR="00C52578" w:rsidRPr="00ED6034">
        <w:rPr>
          <w:rFonts w:ascii="Times New Roman" w:hAnsi="Times New Roman" w:cs="Times New Roman"/>
          <w:sz w:val="24"/>
          <w:szCs w:val="24"/>
        </w:rPr>
        <w:t xml:space="preserve"> </w:t>
      </w:r>
      <w:r w:rsidRPr="00ED6034">
        <w:rPr>
          <w:rFonts w:ascii="Times New Roman" w:hAnsi="Times New Roman" w:cs="Times New Roman"/>
          <w:sz w:val="24"/>
          <w:szCs w:val="24"/>
        </w:rPr>
        <w:t>можно представить следующим образом:</w:t>
      </w:r>
    </w:p>
    <w:p w:rsidR="005F6093" w:rsidRPr="00ED6034" w:rsidRDefault="005F6093" w:rsidP="00ED6034">
      <w:pPr>
        <w:spacing w:after="0"/>
        <w:ind w:firstLine="709"/>
        <w:jc w:val="both"/>
        <w:rPr>
          <w:rFonts w:ascii="Times New Roman" w:hAnsi="Times New Roman" w:cs="Times New Roman"/>
          <w:sz w:val="24"/>
          <w:szCs w:val="24"/>
        </w:rPr>
      </w:pPr>
    </w:p>
    <w:p w:rsidR="005F6093" w:rsidRPr="00ED6034" w:rsidRDefault="00C52578" w:rsidP="00ED6034">
      <w:pPr>
        <w:spacing w:after="0"/>
        <w:ind w:firstLine="709"/>
        <w:jc w:val="center"/>
        <w:rPr>
          <w:rFonts w:ascii="Times New Roman" w:hAnsi="Times New Roman" w:cs="Times New Roman"/>
          <w:sz w:val="24"/>
          <w:szCs w:val="24"/>
        </w:rPr>
      </w:pPr>
      <w:r w:rsidRPr="00ED6034">
        <w:rPr>
          <w:rFonts w:ascii="Times New Roman" w:hAnsi="Times New Roman" w:cs="Times New Roman"/>
          <w:sz w:val="24"/>
          <w:szCs w:val="24"/>
        </w:rPr>
        <w:t>Ca</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 HIn</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xml:space="preserve">- = CaIn- + H+ </w:t>
      </w:r>
      <w:r w:rsidR="005F6093" w:rsidRPr="00ED6034">
        <w:rPr>
          <w:rFonts w:ascii="Times New Roman" w:hAnsi="Times New Roman" w:cs="Times New Roman"/>
          <w:sz w:val="24"/>
          <w:szCs w:val="24"/>
        </w:rPr>
        <w:t>Mg</w:t>
      </w:r>
      <w:r w:rsidR="005F6093" w:rsidRPr="00ED6034">
        <w:rPr>
          <w:rFonts w:ascii="Times New Roman" w:hAnsi="Times New Roman" w:cs="Times New Roman"/>
          <w:sz w:val="24"/>
          <w:szCs w:val="24"/>
          <w:vertAlign w:val="subscript"/>
        </w:rPr>
        <w:t>2</w:t>
      </w:r>
      <w:r w:rsidR="005F6093" w:rsidRPr="00ED6034">
        <w:rPr>
          <w:rFonts w:ascii="Times New Roman" w:hAnsi="Times New Roman" w:cs="Times New Roman"/>
          <w:sz w:val="24"/>
          <w:szCs w:val="24"/>
        </w:rPr>
        <w:t>+ + HIn</w:t>
      </w:r>
      <w:r w:rsidR="005F6093" w:rsidRPr="00ED6034">
        <w:rPr>
          <w:rFonts w:ascii="Times New Roman" w:hAnsi="Times New Roman" w:cs="Times New Roman"/>
          <w:sz w:val="24"/>
          <w:szCs w:val="24"/>
          <w:vertAlign w:val="subscript"/>
        </w:rPr>
        <w:t>2</w:t>
      </w:r>
      <w:r w:rsidR="005F6093" w:rsidRPr="00ED6034">
        <w:rPr>
          <w:rFonts w:ascii="Times New Roman" w:hAnsi="Times New Roman" w:cs="Times New Roman"/>
          <w:sz w:val="24"/>
          <w:szCs w:val="24"/>
        </w:rPr>
        <w:t>-    = MgIn- + H+,</w:t>
      </w:r>
    </w:p>
    <w:p w:rsidR="005F6093" w:rsidRPr="00ED6034" w:rsidRDefault="005F6093" w:rsidP="00ED6034">
      <w:pPr>
        <w:tabs>
          <w:tab w:val="left" w:pos="5812"/>
          <w:tab w:val="left" w:pos="6237"/>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 </w:t>
      </w:r>
      <w:r w:rsidR="00ED6034"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 красный                                        </w:t>
      </w:r>
      <w:r w:rsidR="00055E6C"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 красный</w:t>
      </w:r>
    </w:p>
    <w:p w:rsidR="005F6093" w:rsidRPr="00ED6034" w:rsidRDefault="005F6093" w:rsidP="00ED6034">
      <w:pPr>
        <w:spacing w:after="0"/>
        <w:rPr>
          <w:rFonts w:ascii="Times New Roman" w:hAnsi="Times New Roman" w:cs="Times New Roman"/>
          <w:sz w:val="24"/>
          <w:szCs w:val="24"/>
        </w:rPr>
      </w:pPr>
    </w:p>
    <w:p w:rsidR="005F6093" w:rsidRPr="00ED6034" w:rsidRDefault="005F6093" w:rsidP="00ED6034">
      <w:pPr>
        <w:spacing w:after="0"/>
        <w:ind w:firstLine="709"/>
        <w:jc w:val="center"/>
        <w:rPr>
          <w:rFonts w:ascii="Times New Roman" w:hAnsi="Times New Roman" w:cs="Times New Roman"/>
          <w:sz w:val="24"/>
          <w:szCs w:val="24"/>
        </w:rPr>
      </w:pPr>
      <w:r w:rsidRPr="00ED6034">
        <w:rPr>
          <w:rFonts w:ascii="Times New Roman" w:hAnsi="Times New Roman" w:cs="Times New Roman"/>
          <w:sz w:val="24"/>
          <w:szCs w:val="24"/>
          <w:lang w:val="en-US"/>
        </w:rPr>
        <w:t>CaIn</w:t>
      </w:r>
      <w:r w:rsidRPr="00ED6034">
        <w:rPr>
          <w:rFonts w:ascii="Times New Roman" w:hAnsi="Times New Roman" w:cs="Times New Roman"/>
          <w:sz w:val="24"/>
          <w:szCs w:val="24"/>
        </w:rPr>
        <w:t xml:space="preserve">- +        </w:t>
      </w:r>
      <w:r w:rsidRPr="00ED6034">
        <w:rPr>
          <w:rFonts w:ascii="Times New Roman" w:hAnsi="Times New Roman" w:cs="Times New Roman"/>
          <w:sz w:val="24"/>
          <w:szCs w:val="24"/>
          <w:lang w:val="en-US"/>
        </w:rPr>
        <w:t>Na</w:t>
      </w:r>
      <w:r w:rsidRPr="00ED6034">
        <w:rPr>
          <w:rFonts w:ascii="Times New Roman" w:hAnsi="Times New Roman" w:cs="Times New Roman"/>
          <w:sz w:val="24"/>
          <w:szCs w:val="24"/>
        </w:rPr>
        <w:t>2[</w:t>
      </w:r>
      <w:r w:rsidRPr="00ED6034">
        <w:rPr>
          <w:rFonts w:ascii="Times New Roman" w:hAnsi="Times New Roman" w:cs="Times New Roman"/>
          <w:sz w:val="24"/>
          <w:szCs w:val="24"/>
          <w:lang w:val="en-US"/>
        </w:rPr>
        <w:t>H</w:t>
      </w:r>
      <w:r w:rsidRPr="00ED6034">
        <w:rPr>
          <w:rFonts w:ascii="Times New Roman" w:hAnsi="Times New Roman" w:cs="Times New Roman"/>
          <w:sz w:val="24"/>
          <w:szCs w:val="24"/>
        </w:rPr>
        <w:t>2</w:t>
      </w:r>
      <w:r w:rsidRPr="00ED6034">
        <w:rPr>
          <w:rFonts w:ascii="Times New Roman" w:hAnsi="Times New Roman" w:cs="Times New Roman"/>
          <w:sz w:val="24"/>
          <w:szCs w:val="24"/>
          <w:lang w:val="en-US"/>
        </w:rPr>
        <w:t>Y</w:t>
      </w:r>
      <w:r w:rsidRPr="00ED6034">
        <w:rPr>
          <w:rFonts w:ascii="Times New Roman" w:hAnsi="Times New Roman" w:cs="Times New Roman"/>
          <w:sz w:val="24"/>
          <w:szCs w:val="24"/>
        </w:rPr>
        <w:t xml:space="preserve">]       =    </w:t>
      </w:r>
      <w:r w:rsidRPr="00ED6034">
        <w:rPr>
          <w:rFonts w:ascii="Times New Roman" w:hAnsi="Times New Roman" w:cs="Times New Roman"/>
          <w:sz w:val="24"/>
          <w:szCs w:val="24"/>
          <w:lang w:val="en-US"/>
        </w:rPr>
        <w:t>Na</w:t>
      </w:r>
      <w:r w:rsidRPr="00ED6034">
        <w:rPr>
          <w:rFonts w:ascii="Times New Roman" w:hAnsi="Times New Roman" w:cs="Times New Roman"/>
          <w:sz w:val="24"/>
          <w:szCs w:val="24"/>
        </w:rPr>
        <w:t>2[</w:t>
      </w:r>
      <w:r w:rsidRPr="00ED6034">
        <w:rPr>
          <w:rFonts w:ascii="Times New Roman" w:hAnsi="Times New Roman" w:cs="Times New Roman"/>
          <w:sz w:val="24"/>
          <w:szCs w:val="24"/>
          <w:lang w:val="en-US"/>
        </w:rPr>
        <w:t>CaY</w:t>
      </w:r>
      <w:r w:rsidRPr="00ED6034">
        <w:rPr>
          <w:rFonts w:ascii="Times New Roman" w:hAnsi="Times New Roman" w:cs="Times New Roman"/>
          <w:sz w:val="24"/>
          <w:szCs w:val="24"/>
        </w:rPr>
        <w:t xml:space="preserve">] +      </w:t>
      </w:r>
      <w:r w:rsidRPr="00ED6034">
        <w:rPr>
          <w:rFonts w:ascii="Times New Roman" w:hAnsi="Times New Roman" w:cs="Times New Roman"/>
          <w:sz w:val="24"/>
          <w:szCs w:val="24"/>
          <w:lang w:val="en-US"/>
        </w:rPr>
        <w:t>HIn</w:t>
      </w:r>
      <w:r w:rsidRPr="00ED6034">
        <w:rPr>
          <w:rFonts w:ascii="Times New Roman" w:hAnsi="Times New Roman" w:cs="Times New Roman"/>
          <w:sz w:val="24"/>
          <w:szCs w:val="24"/>
        </w:rPr>
        <w:t xml:space="preserve">2- + </w:t>
      </w:r>
      <w:r w:rsidRPr="00ED6034">
        <w:rPr>
          <w:rFonts w:ascii="Times New Roman" w:hAnsi="Times New Roman" w:cs="Times New Roman"/>
          <w:sz w:val="24"/>
          <w:szCs w:val="24"/>
          <w:lang w:val="en-US"/>
        </w:rPr>
        <w:t>H</w:t>
      </w:r>
      <w:r w:rsidRPr="00ED6034">
        <w:rPr>
          <w:rFonts w:ascii="Times New Roman" w:hAnsi="Times New Roman" w:cs="Times New Roman"/>
          <w:sz w:val="24"/>
          <w:szCs w:val="24"/>
        </w:rPr>
        <w:t>+ ,</w:t>
      </w:r>
    </w:p>
    <w:p w:rsidR="005F6093" w:rsidRPr="00ED6034" w:rsidRDefault="005F6093" w:rsidP="00ED6034">
      <w:pPr>
        <w:spacing w:after="0"/>
        <w:ind w:firstLine="709"/>
        <w:jc w:val="center"/>
        <w:rPr>
          <w:rFonts w:ascii="Times New Roman" w:hAnsi="Times New Roman" w:cs="Times New Roman"/>
          <w:sz w:val="24"/>
          <w:szCs w:val="24"/>
        </w:rPr>
      </w:pPr>
      <w:r w:rsidRPr="00ED6034">
        <w:rPr>
          <w:rFonts w:ascii="Times New Roman" w:hAnsi="Times New Roman" w:cs="Times New Roman"/>
          <w:sz w:val="24"/>
          <w:szCs w:val="24"/>
        </w:rPr>
        <w:t>красный        бесцветн.           бесцветн.       синий</w:t>
      </w:r>
    </w:p>
    <w:p w:rsidR="005F6093" w:rsidRPr="00ED6034" w:rsidRDefault="005F6093" w:rsidP="00ED6034">
      <w:pPr>
        <w:spacing w:after="0"/>
        <w:ind w:firstLine="709"/>
        <w:jc w:val="center"/>
        <w:rPr>
          <w:rFonts w:ascii="Times New Roman" w:hAnsi="Times New Roman" w:cs="Times New Roman"/>
          <w:sz w:val="24"/>
          <w:szCs w:val="24"/>
        </w:rPr>
      </w:pPr>
    </w:p>
    <w:p w:rsidR="005F6093" w:rsidRPr="00A35C28" w:rsidRDefault="005F6093" w:rsidP="00ED6034">
      <w:pPr>
        <w:spacing w:after="0"/>
        <w:ind w:firstLine="709"/>
        <w:jc w:val="center"/>
        <w:rPr>
          <w:rFonts w:ascii="Times New Roman" w:hAnsi="Times New Roman" w:cs="Times New Roman"/>
          <w:sz w:val="24"/>
          <w:szCs w:val="24"/>
          <w:lang w:val="en-US"/>
        </w:rPr>
      </w:pPr>
      <w:r w:rsidRPr="00ED6034">
        <w:rPr>
          <w:rFonts w:ascii="Times New Roman" w:hAnsi="Times New Roman" w:cs="Times New Roman"/>
          <w:sz w:val="24"/>
          <w:szCs w:val="24"/>
          <w:lang w:val="en-US"/>
        </w:rPr>
        <w:t>MgIn</w:t>
      </w:r>
      <w:r w:rsidRPr="00A35C28">
        <w:rPr>
          <w:rFonts w:ascii="Times New Roman" w:hAnsi="Times New Roman" w:cs="Times New Roman"/>
          <w:sz w:val="24"/>
          <w:szCs w:val="24"/>
          <w:lang w:val="en-US"/>
        </w:rPr>
        <w:t xml:space="preserve">- + </w:t>
      </w:r>
      <w:r w:rsidRPr="00ED6034">
        <w:rPr>
          <w:rFonts w:ascii="Times New Roman" w:hAnsi="Times New Roman" w:cs="Times New Roman"/>
          <w:sz w:val="24"/>
          <w:szCs w:val="24"/>
          <w:lang w:val="en-US"/>
        </w:rPr>
        <w:t>Na</w:t>
      </w:r>
      <w:r w:rsidRPr="00A35C28">
        <w:rPr>
          <w:rFonts w:ascii="Times New Roman" w:hAnsi="Times New Roman" w:cs="Times New Roman"/>
          <w:sz w:val="24"/>
          <w:szCs w:val="24"/>
          <w:lang w:val="en-US"/>
        </w:rPr>
        <w:t>2[</w:t>
      </w:r>
      <w:r w:rsidRPr="00ED6034">
        <w:rPr>
          <w:rFonts w:ascii="Times New Roman" w:hAnsi="Times New Roman" w:cs="Times New Roman"/>
          <w:sz w:val="24"/>
          <w:szCs w:val="24"/>
          <w:lang w:val="en-US"/>
        </w:rPr>
        <w:t>H</w:t>
      </w:r>
      <w:r w:rsidRPr="00A35C28">
        <w:rPr>
          <w:rFonts w:ascii="Times New Roman" w:hAnsi="Times New Roman" w:cs="Times New Roman"/>
          <w:sz w:val="24"/>
          <w:szCs w:val="24"/>
          <w:lang w:val="en-US"/>
        </w:rPr>
        <w:t>2</w:t>
      </w:r>
      <w:r w:rsidRPr="00ED6034">
        <w:rPr>
          <w:rFonts w:ascii="Times New Roman" w:hAnsi="Times New Roman" w:cs="Times New Roman"/>
          <w:sz w:val="24"/>
          <w:szCs w:val="24"/>
          <w:lang w:val="en-US"/>
        </w:rPr>
        <w:t>Y</w:t>
      </w:r>
      <w:r w:rsidRPr="00A35C28">
        <w:rPr>
          <w:rFonts w:ascii="Times New Roman" w:hAnsi="Times New Roman" w:cs="Times New Roman"/>
          <w:sz w:val="24"/>
          <w:szCs w:val="24"/>
          <w:lang w:val="en-US"/>
        </w:rPr>
        <w:t xml:space="preserve">] = </w:t>
      </w:r>
      <w:r w:rsidRPr="00ED6034">
        <w:rPr>
          <w:rFonts w:ascii="Times New Roman" w:hAnsi="Times New Roman" w:cs="Times New Roman"/>
          <w:sz w:val="24"/>
          <w:szCs w:val="24"/>
          <w:lang w:val="en-US"/>
        </w:rPr>
        <w:t>Na</w:t>
      </w:r>
      <w:r w:rsidRPr="00A35C28">
        <w:rPr>
          <w:rFonts w:ascii="Times New Roman" w:hAnsi="Times New Roman" w:cs="Times New Roman"/>
          <w:sz w:val="24"/>
          <w:szCs w:val="24"/>
          <w:lang w:val="en-US"/>
        </w:rPr>
        <w:t>2[</w:t>
      </w:r>
      <w:r w:rsidRPr="00ED6034">
        <w:rPr>
          <w:rFonts w:ascii="Times New Roman" w:hAnsi="Times New Roman" w:cs="Times New Roman"/>
          <w:sz w:val="24"/>
          <w:szCs w:val="24"/>
          <w:lang w:val="en-US"/>
        </w:rPr>
        <w:t>MgY</w:t>
      </w:r>
      <w:r w:rsidRPr="00A35C28">
        <w:rPr>
          <w:rFonts w:ascii="Times New Roman" w:hAnsi="Times New Roman" w:cs="Times New Roman"/>
          <w:sz w:val="24"/>
          <w:szCs w:val="24"/>
          <w:lang w:val="en-US"/>
        </w:rPr>
        <w:t xml:space="preserve">] + </w:t>
      </w:r>
      <w:r w:rsidRPr="00ED6034">
        <w:rPr>
          <w:rFonts w:ascii="Times New Roman" w:hAnsi="Times New Roman" w:cs="Times New Roman"/>
          <w:sz w:val="24"/>
          <w:szCs w:val="24"/>
          <w:lang w:val="en-US"/>
        </w:rPr>
        <w:t>HIn</w:t>
      </w:r>
      <w:r w:rsidRPr="00A35C28">
        <w:rPr>
          <w:rFonts w:ascii="Times New Roman" w:hAnsi="Times New Roman" w:cs="Times New Roman"/>
          <w:sz w:val="24"/>
          <w:szCs w:val="24"/>
          <w:lang w:val="en-US"/>
        </w:rPr>
        <w:t xml:space="preserve">2- + </w:t>
      </w:r>
      <w:r w:rsidRPr="00ED6034">
        <w:rPr>
          <w:rFonts w:ascii="Times New Roman" w:hAnsi="Times New Roman" w:cs="Times New Roman"/>
          <w:sz w:val="24"/>
          <w:szCs w:val="24"/>
          <w:lang w:val="en-US"/>
        </w:rPr>
        <w:t>H</w:t>
      </w:r>
      <w:r w:rsidRPr="00A35C28">
        <w:rPr>
          <w:rFonts w:ascii="Times New Roman" w:hAnsi="Times New Roman" w:cs="Times New Roman"/>
          <w:sz w:val="24"/>
          <w:szCs w:val="24"/>
          <w:lang w:val="en-US"/>
        </w:rPr>
        <w:t>+ .</w:t>
      </w:r>
    </w:p>
    <w:p w:rsidR="005F6093" w:rsidRPr="00ED6034" w:rsidRDefault="005F6093" w:rsidP="00ED6034">
      <w:pPr>
        <w:spacing w:after="0"/>
        <w:ind w:firstLine="709"/>
        <w:jc w:val="center"/>
        <w:rPr>
          <w:rFonts w:ascii="Times New Roman" w:hAnsi="Times New Roman" w:cs="Times New Roman"/>
          <w:sz w:val="24"/>
          <w:szCs w:val="24"/>
        </w:rPr>
      </w:pPr>
      <w:r w:rsidRPr="00ED6034">
        <w:rPr>
          <w:rFonts w:ascii="Times New Roman" w:hAnsi="Times New Roman" w:cs="Times New Roman"/>
          <w:sz w:val="24"/>
          <w:szCs w:val="24"/>
        </w:rPr>
        <w:t>красный      бесцветн.        бесцветн.    синий</w:t>
      </w:r>
    </w:p>
    <w:p w:rsidR="00055E6C"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 соответствии с этим в процессе титрования окраска раствора</w:t>
      </w:r>
      <w:r w:rsidR="00055E6C" w:rsidRPr="00ED6034">
        <w:rPr>
          <w:rFonts w:ascii="Times New Roman" w:hAnsi="Times New Roman" w:cs="Times New Roman"/>
          <w:sz w:val="24"/>
          <w:szCs w:val="24"/>
        </w:rPr>
        <w:t xml:space="preserve"> </w:t>
      </w:r>
      <w:r w:rsidRPr="00ED6034">
        <w:rPr>
          <w:rFonts w:ascii="Times New Roman" w:hAnsi="Times New Roman" w:cs="Times New Roman"/>
          <w:sz w:val="24"/>
          <w:szCs w:val="24"/>
        </w:rPr>
        <w:t>меняется от красной, через фиолетовую, в чисто синюю.</w:t>
      </w:r>
    </w:p>
    <w:p w:rsidR="00D92CF3" w:rsidRPr="00ED6034" w:rsidRDefault="00D92CF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По результату титрования </w:t>
      </w:r>
      <w:r w:rsidR="005F6093" w:rsidRPr="00ED6034">
        <w:rPr>
          <w:rFonts w:ascii="Times New Roman" w:hAnsi="Times New Roman" w:cs="Times New Roman"/>
          <w:sz w:val="24"/>
          <w:szCs w:val="24"/>
        </w:rPr>
        <w:t>определяют общую жесткость,</w:t>
      </w:r>
      <w:r w:rsidRPr="00ED6034">
        <w:rPr>
          <w:rFonts w:ascii="Times New Roman" w:hAnsi="Times New Roman" w:cs="Times New Roman"/>
          <w:sz w:val="24"/>
          <w:szCs w:val="24"/>
        </w:rPr>
        <w:t xml:space="preserve"> </w:t>
      </w:r>
      <w:r w:rsidR="005F6093" w:rsidRPr="00ED6034">
        <w:rPr>
          <w:rFonts w:ascii="Times New Roman" w:hAnsi="Times New Roman" w:cs="Times New Roman"/>
          <w:sz w:val="24"/>
          <w:szCs w:val="24"/>
        </w:rPr>
        <w:t>равную суммарному содержанию кальция и магния.</w:t>
      </w:r>
      <w:r w:rsidRPr="00ED6034">
        <w:rPr>
          <w:rFonts w:ascii="Times New Roman" w:hAnsi="Times New Roman" w:cs="Times New Roman"/>
          <w:sz w:val="24"/>
          <w:szCs w:val="24"/>
        </w:rPr>
        <w:t xml:space="preserve"> </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При необходимости определения каждого элемента в отдельности</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сначала определяют общую жесткость, то есть суммарное содержание</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обоих компонентов в присутствии индикатора эриохрома черного Т.</w:t>
      </w:r>
    </w:p>
    <w:p w:rsidR="00D92CF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Затем отдельно определяют содержание кальция, титруя его после</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осаждения магния действием гидроксида натрия с использованием</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мурексида в качестве индикатора. Содержание магния определяют по</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разности между результатами этих определений.</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III. Порядок выполнения работы</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Выполнение работы включает следующие этапы:</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lastRenderedPageBreak/>
        <w:t>1. Определение общей жесткости воды, то есть суммарного</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содержания кальция и магния титрованием стандартным раствором</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ЭДТА в присутствии аммонийной буферной смеси с использованием</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эриохрома черного Т в качестве индикатора.</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2. Определение содержания кальция титрованием раствором</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ЭДТА после предварительного осаждения гидроксида магния действием</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гидроксида натрия; в качестве индикатора используется мурексид.</w:t>
      </w:r>
    </w:p>
    <w:p w:rsidR="005F6093" w:rsidRPr="00ED6034" w:rsidRDefault="005F6093"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3. Определение содержания магния по разности между суммарным</w:t>
      </w:r>
      <w:r w:rsidR="00D92CF3" w:rsidRPr="00ED6034">
        <w:rPr>
          <w:rFonts w:ascii="Times New Roman" w:hAnsi="Times New Roman" w:cs="Times New Roman"/>
          <w:sz w:val="24"/>
          <w:szCs w:val="24"/>
        </w:rPr>
        <w:t xml:space="preserve"> </w:t>
      </w:r>
      <w:r w:rsidRPr="00ED6034">
        <w:rPr>
          <w:rFonts w:ascii="Times New Roman" w:hAnsi="Times New Roman" w:cs="Times New Roman"/>
          <w:sz w:val="24"/>
          <w:szCs w:val="24"/>
        </w:rPr>
        <w:t>содержанием обоих ионов и содержанием кальция.</w:t>
      </w:r>
    </w:p>
    <w:p w:rsidR="005F6093" w:rsidRPr="00ED6034" w:rsidRDefault="00192E83" w:rsidP="00ED6034">
      <w:pPr>
        <w:spacing w:after="0"/>
        <w:rPr>
          <w:rFonts w:ascii="Times New Roman" w:hAnsi="Times New Roman" w:cs="Times New Roman"/>
          <w:b/>
          <w:sz w:val="24"/>
          <w:szCs w:val="24"/>
        </w:rPr>
      </w:pPr>
      <w:r w:rsidRPr="00ED6034">
        <w:rPr>
          <w:rFonts w:ascii="Times New Roman" w:hAnsi="Times New Roman" w:cs="Times New Roman"/>
          <w:b/>
          <w:sz w:val="24"/>
          <w:szCs w:val="24"/>
        </w:rPr>
        <w:t>Контрольные вопросы</w:t>
      </w:r>
    </w:p>
    <w:p w:rsidR="00192E83" w:rsidRPr="00ED6034" w:rsidRDefault="00192E83"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1.Что такое жёсткость воды?</w:t>
      </w:r>
    </w:p>
    <w:p w:rsidR="00192E83" w:rsidRPr="00ED6034" w:rsidRDefault="00192E83"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2. Присутствием каких </w:t>
      </w:r>
      <w:r w:rsidR="00D90ABC" w:rsidRPr="00ED6034">
        <w:rPr>
          <w:rFonts w:ascii="Times New Roman" w:hAnsi="Times New Roman" w:cs="Times New Roman"/>
          <w:sz w:val="24"/>
          <w:szCs w:val="24"/>
        </w:rPr>
        <w:t xml:space="preserve"> химических </w:t>
      </w:r>
      <w:r w:rsidRPr="00ED6034">
        <w:rPr>
          <w:rFonts w:ascii="Times New Roman" w:hAnsi="Times New Roman" w:cs="Times New Roman"/>
          <w:sz w:val="24"/>
          <w:szCs w:val="24"/>
        </w:rPr>
        <w:t>элементов обусловлено постоянная жёсткость воды</w:t>
      </w:r>
    </w:p>
    <w:p w:rsidR="00FF5291" w:rsidRPr="00ED6034" w:rsidRDefault="00D90ABC"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3.</w:t>
      </w:r>
      <w:r w:rsidR="00FF5291" w:rsidRPr="00ED6034">
        <w:rPr>
          <w:rFonts w:ascii="Times New Roman" w:hAnsi="Times New Roman" w:cs="Times New Roman"/>
          <w:sz w:val="24"/>
          <w:szCs w:val="24"/>
        </w:rPr>
        <w:t xml:space="preserve"> Карбонатную жесткость можно определить методом кислотно-основного титрования с использованием рабочего раствора</w:t>
      </w:r>
      <w:r w:rsidR="00D92CF3" w:rsidRPr="00ED6034">
        <w:rPr>
          <w:rFonts w:ascii="Times New Roman" w:hAnsi="Times New Roman" w:cs="Times New Roman"/>
          <w:sz w:val="24"/>
          <w:szCs w:val="24"/>
        </w:rPr>
        <w:t xml:space="preserve"> </w:t>
      </w:r>
      <w:r w:rsidR="00FF5291" w:rsidRPr="00ED6034">
        <w:rPr>
          <w:rFonts w:ascii="Times New Roman" w:hAnsi="Times New Roman" w:cs="Times New Roman"/>
          <w:sz w:val="24"/>
          <w:szCs w:val="24"/>
        </w:rPr>
        <w:t>хлороводородной кислоты в присутствии метилового оранжевого.</w:t>
      </w:r>
    </w:p>
    <w:p w:rsidR="00FF5291" w:rsidRPr="00ED6034" w:rsidRDefault="00D75444"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4.</w:t>
      </w:r>
      <w:r w:rsidR="00FF5291" w:rsidRPr="00ED6034">
        <w:rPr>
          <w:rFonts w:ascii="Times New Roman" w:hAnsi="Times New Roman" w:cs="Times New Roman"/>
          <w:sz w:val="24"/>
          <w:szCs w:val="24"/>
        </w:rPr>
        <w:t>Какие при этом определении в растворе протекают  реакции?</w:t>
      </w:r>
    </w:p>
    <w:p w:rsidR="005277BF" w:rsidRPr="00ED6034" w:rsidRDefault="001976EC"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Вывод</w:t>
      </w:r>
    </w:p>
    <w:p w:rsidR="00110EE3" w:rsidRPr="00ED6034" w:rsidRDefault="00110EE3" w:rsidP="00ED6034">
      <w:pPr>
        <w:spacing w:after="0"/>
        <w:jc w:val="both"/>
        <w:rPr>
          <w:rFonts w:ascii="Times New Roman" w:hAnsi="Times New Roman" w:cs="Times New Roman"/>
          <w:sz w:val="24"/>
          <w:szCs w:val="24"/>
        </w:rPr>
      </w:pPr>
    </w:p>
    <w:p w:rsidR="0042660E" w:rsidRPr="00ED6034" w:rsidRDefault="0042660E"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№8</w:t>
      </w:r>
    </w:p>
    <w:p w:rsidR="0042660E" w:rsidRPr="00ED6034" w:rsidRDefault="0042660E" w:rsidP="00ED6034">
      <w:pPr>
        <w:spacing w:after="0"/>
        <w:jc w:val="both"/>
        <w:rPr>
          <w:rFonts w:ascii="Times New Roman" w:hAnsi="Times New Roman" w:cs="Times New Roman"/>
          <w:bCs/>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Определение содержания ионов меди (II)  с помощью стандартных серий методом колориметрии</w:t>
      </w:r>
    </w:p>
    <w:p w:rsidR="006347D7" w:rsidRPr="00ED6034" w:rsidRDefault="0042660E" w:rsidP="00ED6034">
      <w:pPr>
        <w:spacing w:after="0"/>
        <w:jc w:val="both"/>
        <w:rPr>
          <w:rFonts w:ascii="Times New Roman" w:hAnsi="Times New Roman" w:cs="Times New Roman"/>
          <w:bCs/>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определения  </w:t>
      </w:r>
      <w:r w:rsidR="006347D7" w:rsidRPr="00ED6034">
        <w:rPr>
          <w:rFonts w:ascii="Times New Roman" w:hAnsi="Times New Roman" w:cs="Times New Roman"/>
          <w:sz w:val="24"/>
          <w:szCs w:val="24"/>
        </w:rPr>
        <w:t>содержания ионов меди (II)  с помощью стандартных серий методом колориметрии</w:t>
      </w:r>
    </w:p>
    <w:p w:rsidR="0042660E" w:rsidRPr="00ED6034" w:rsidRDefault="0042660E"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00900E92" w:rsidRPr="00ED6034">
        <w:rPr>
          <w:rFonts w:ascii="Times New Roman" w:hAnsi="Times New Roman" w:cs="Times New Roman"/>
          <w:sz w:val="24"/>
          <w:szCs w:val="24"/>
        </w:rPr>
        <w:t xml:space="preserve"> </w:t>
      </w:r>
      <w:r w:rsidR="00901621" w:rsidRPr="00ED6034">
        <w:rPr>
          <w:rFonts w:ascii="Times New Roman" w:hAnsi="Times New Roman" w:cs="Times New Roman"/>
          <w:sz w:val="24"/>
          <w:szCs w:val="24"/>
        </w:rPr>
        <w:t>пробирки, колбы, растворы, колориметр</w:t>
      </w:r>
    </w:p>
    <w:p w:rsidR="009F1877"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Иодометрическое титрование используется для определения</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многих окислителей. При определении содержания меди в сплавах,</w:t>
      </w:r>
      <w:r w:rsidR="009F1877" w:rsidRPr="00ED6034">
        <w:rPr>
          <w:rFonts w:ascii="Times New Roman" w:hAnsi="Times New Roman" w:cs="Times New Roman"/>
          <w:sz w:val="24"/>
          <w:szCs w:val="24"/>
        </w:rPr>
        <w:t xml:space="preserve"> рудах, </w:t>
      </w:r>
      <w:r w:rsidRPr="00ED6034">
        <w:rPr>
          <w:rFonts w:ascii="Times New Roman" w:hAnsi="Times New Roman" w:cs="Times New Roman"/>
          <w:sz w:val="24"/>
          <w:szCs w:val="24"/>
        </w:rPr>
        <w:t>высокотемпературных сверхпроводниках иодометрия не</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уступает по точности электрохимическому методу.</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Метод основан на окислительном действии ионов меди (II) по</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отношению к иодид-ионам. При взаимодействии солей меди с иодидом</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калия медь (II) восстанавливается до меди (I) с образованием</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нерастворимого осадка иодида меди</w:t>
      </w:r>
      <w:r w:rsidR="00007816"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 Cu</w:t>
      </w:r>
      <w:r w:rsidR="00007816"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I. </w:t>
      </w:r>
      <w:r w:rsidR="00007816" w:rsidRPr="00ED6034">
        <w:rPr>
          <w:rFonts w:ascii="Times New Roman" w:hAnsi="Times New Roman" w:cs="Times New Roman"/>
          <w:sz w:val="24"/>
          <w:szCs w:val="24"/>
        </w:rPr>
        <w:t xml:space="preserve"> </w:t>
      </w:r>
      <w:r w:rsidRPr="00ED6034">
        <w:rPr>
          <w:rFonts w:ascii="Times New Roman" w:hAnsi="Times New Roman" w:cs="Times New Roman"/>
          <w:sz w:val="24"/>
          <w:szCs w:val="24"/>
        </w:rPr>
        <w:t>Выделенный при этом</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свободный иод титруется тиосульфатом:</w:t>
      </w:r>
    </w:p>
    <w:p w:rsidR="005D4BCE" w:rsidRPr="00ED6034" w:rsidRDefault="005D4BCE" w:rsidP="00ED6034">
      <w:pPr>
        <w:spacing w:after="0"/>
        <w:ind w:firstLine="709"/>
        <w:jc w:val="center"/>
        <w:rPr>
          <w:rFonts w:ascii="Times New Roman" w:hAnsi="Times New Roman" w:cs="Times New Roman"/>
          <w:sz w:val="24"/>
          <w:szCs w:val="24"/>
        </w:rPr>
      </w:pPr>
    </w:p>
    <w:p w:rsidR="005D4BCE" w:rsidRPr="00ED6034" w:rsidRDefault="005D4BCE"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2 Сu</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 I- + e = CuI↓</w:t>
      </w:r>
    </w:p>
    <w:p w:rsidR="005D4BCE" w:rsidRPr="00ED6034" w:rsidRDefault="005D4BCE" w:rsidP="00ED6034">
      <w:pPr>
        <w:spacing w:after="0"/>
        <w:jc w:val="center"/>
        <w:rPr>
          <w:rFonts w:ascii="Times New Roman" w:hAnsi="Times New Roman" w:cs="Times New Roman"/>
          <w:sz w:val="24"/>
          <w:szCs w:val="24"/>
          <w:lang w:val="en-US"/>
        </w:rPr>
      </w:pPr>
      <w:r w:rsidRPr="00ED6034">
        <w:rPr>
          <w:rFonts w:ascii="Times New Roman" w:hAnsi="Times New Roman" w:cs="Times New Roman"/>
          <w:sz w:val="24"/>
          <w:szCs w:val="24"/>
        </w:rPr>
        <w:t></w:t>
      </w:r>
      <w:r w:rsidRPr="00ED6034">
        <w:rPr>
          <w:rFonts w:ascii="Times New Roman" w:hAnsi="Times New Roman" w:cs="Times New Roman"/>
          <w:sz w:val="24"/>
          <w:szCs w:val="24"/>
          <w:lang w:val="en-US"/>
        </w:rPr>
        <w:t>2 I- - 2e = I2</w:t>
      </w:r>
    </w:p>
    <w:p w:rsidR="005D4BCE" w:rsidRPr="00ED6034" w:rsidRDefault="005D4BCE" w:rsidP="00ED6034">
      <w:pPr>
        <w:spacing w:after="0"/>
        <w:jc w:val="center"/>
        <w:rPr>
          <w:rFonts w:ascii="Times New Roman" w:hAnsi="Times New Roman" w:cs="Times New Roman"/>
          <w:sz w:val="24"/>
          <w:szCs w:val="24"/>
          <w:lang w:val="en-US"/>
        </w:rPr>
      </w:pPr>
      <w:r w:rsidRPr="00ED6034">
        <w:rPr>
          <w:rFonts w:ascii="Times New Roman" w:hAnsi="Times New Roman" w:cs="Times New Roman"/>
          <w:sz w:val="24"/>
          <w:szCs w:val="24"/>
          <w:lang w:val="en-US"/>
        </w:rPr>
        <w:t>2 Cu</w:t>
      </w:r>
      <w:r w:rsidRPr="00ED6034">
        <w:rPr>
          <w:rFonts w:ascii="Times New Roman" w:hAnsi="Times New Roman" w:cs="Times New Roman"/>
          <w:sz w:val="24"/>
          <w:szCs w:val="24"/>
          <w:vertAlign w:val="subscript"/>
          <w:lang w:val="en-US"/>
        </w:rPr>
        <w:t>2</w:t>
      </w:r>
      <w:r w:rsidRPr="00ED6034">
        <w:rPr>
          <w:rFonts w:ascii="Times New Roman" w:hAnsi="Times New Roman" w:cs="Times New Roman"/>
          <w:sz w:val="24"/>
          <w:szCs w:val="24"/>
          <w:lang w:val="en-US"/>
        </w:rPr>
        <w:t>+ + 4 I- = 2 CuI ↓ + I</w:t>
      </w:r>
      <w:r w:rsidRPr="00ED6034">
        <w:rPr>
          <w:rFonts w:ascii="Times New Roman" w:hAnsi="Times New Roman" w:cs="Times New Roman"/>
          <w:sz w:val="24"/>
          <w:szCs w:val="24"/>
          <w:vertAlign w:val="subscript"/>
          <w:lang w:val="en-US"/>
        </w:rPr>
        <w:t>2</w:t>
      </w:r>
    </w:p>
    <w:p w:rsidR="005D4BCE" w:rsidRPr="00ED6034" w:rsidRDefault="005D4BCE" w:rsidP="00ED6034">
      <w:pPr>
        <w:spacing w:after="0"/>
        <w:jc w:val="both"/>
        <w:rPr>
          <w:rFonts w:ascii="Times New Roman" w:hAnsi="Times New Roman" w:cs="Times New Roman"/>
          <w:sz w:val="24"/>
          <w:szCs w:val="24"/>
          <w:lang w:val="en-US"/>
        </w:rPr>
      </w:pPr>
    </w:p>
    <w:p w:rsidR="005D4BCE" w:rsidRPr="00ED6034" w:rsidRDefault="009F1877"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Стандартный</w:t>
      </w:r>
      <w:r w:rsidR="005D4BCE" w:rsidRPr="00ED6034">
        <w:rPr>
          <w:rFonts w:ascii="Times New Roman" w:hAnsi="Times New Roman" w:cs="Times New Roman"/>
          <w:sz w:val="24"/>
          <w:szCs w:val="24"/>
        </w:rPr>
        <w:t xml:space="preserve"> окис</w:t>
      </w:r>
      <w:r w:rsidRPr="00ED6034">
        <w:rPr>
          <w:rFonts w:ascii="Times New Roman" w:hAnsi="Times New Roman" w:cs="Times New Roman"/>
          <w:sz w:val="24"/>
          <w:szCs w:val="24"/>
        </w:rPr>
        <w:t xml:space="preserve">лительно-восстановительный </w:t>
      </w:r>
      <w:r w:rsidR="005D4BCE" w:rsidRPr="00ED6034">
        <w:rPr>
          <w:rFonts w:ascii="Times New Roman" w:hAnsi="Times New Roman" w:cs="Times New Roman"/>
          <w:sz w:val="24"/>
          <w:szCs w:val="24"/>
        </w:rPr>
        <w:t xml:space="preserve"> потенциал</w:t>
      </w:r>
      <w:r w:rsidRPr="00ED6034">
        <w:rPr>
          <w:rFonts w:ascii="Times New Roman" w:hAnsi="Times New Roman" w:cs="Times New Roman"/>
          <w:sz w:val="24"/>
          <w:szCs w:val="24"/>
        </w:rPr>
        <w:t xml:space="preserve"> </w:t>
      </w:r>
      <w:r w:rsidR="005D4BCE" w:rsidRPr="00ED6034">
        <w:rPr>
          <w:rFonts w:ascii="Times New Roman" w:hAnsi="Times New Roman" w:cs="Times New Roman"/>
          <w:sz w:val="24"/>
          <w:szCs w:val="24"/>
        </w:rPr>
        <w:t>системы Cu /Cu равен 0,17 В, а системы I2/2I - 0,54 В. Значения</w:t>
      </w:r>
      <w:r w:rsidRPr="00ED6034">
        <w:rPr>
          <w:rFonts w:ascii="Times New Roman" w:hAnsi="Times New Roman" w:cs="Times New Roman"/>
          <w:sz w:val="24"/>
          <w:szCs w:val="24"/>
        </w:rPr>
        <w:t xml:space="preserve"> </w:t>
      </w:r>
      <w:r w:rsidR="005D4BCE" w:rsidRPr="00ED6034">
        <w:rPr>
          <w:rFonts w:ascii="Times New Roman" w:hAnsi="Times New Roman" w:cs="Times New Roman"/>
          <w:sz w:val="24"/>
          <w:szCs w:val="24"/>
        </w:rPr>
        <w:t>этих величин указывают на то, что реакция восстановления меди (II)</w:t>
      </w:r>
      <w:r w:rsidRPr="00ED6034">
        <w:rPr>
          <w:rFonts w:ascii="Times New Roman" w:hAnsi="Times New Roman" w:cs="Times New Roman"/>
          <w:sz w:val="24"/>
          <w:szCs w:val="24"/>
        </w:rPr>
        <w:t xml:space="preserve"> </w:t>
      </w:r>
      <w:r w:rsidR="005D4BCE" w:rsidRPr="00ED6034">
        <w:rPr>
          <w:rFonts w:ascii="Times New Roman" w:hAnsi="Times New Roman" w:cs="Times New Roman"/>
          <w:sz w:val="24"/>
          <w:szCs w:val="24"/>
        </w:rPr>
        <w:t>иодид -</w:t>
      </w:r>
      <w:r w:rsidR="00D04E59" w:rsidRPr="00ED6034">
        <w:rPr>
          <w:rFonts w:ascii="Times New Roman" w:hAnsi="Times New Roman" w:cs="Times New Roman"/>
          <w:sz w:val="24"/>
          <w:szCs w:val="24"/>
        </w:rPr>
        <w:t xml:space="preserve"> </w:t>
      </w:r>
      <w:r w:rsidR="005D4BCE" w:rsidRPr="00ED6034">
        <w:rPr>
          <w:rFonts w:ascii="Times New Roman" w:hAnsi="Times New Roman" w:cs="Times New Roman"/>
          <w:sz w:val="24"/>
          <w:szCs w:val="24"/>
        </w:rPr>
        <w:t>ионом не может идти, поскольку иод является более сильным</w:t>
      </w:r>
      <w:r w:rsidRPr="00ED6034">
        <w:rPr>
          <w:rFonts w:ascii="Times New Roman" w:hAnsi="Times New Roman" w:cs="Times New Roman"/>
          <w:sz w:val="24"/>
          <w:szCs w:val="24"/>
        </w:rPr>
        <w:t xml:space="preserve"> </w:t>
      </w:r>
      <w:r w:rsidR="005D4BCE" w:rsidRPr="00ED6034">
        <w:rPr>
          <w:rFonts w:ascii="Times New Roman" w:hAnsi="Times New Roman" w:cs="Times New Roman"/>
          <w:sz w:val="24"/>
          <w:szCs w:val="24"/>
        </w:rPr>
        <w:t>окислителем, чем медь (II). Следовательно, реакция должна протекать в</w:t>
      </w:r>
      <w:r w:rsidRPr="00ED6034">
        <w:rPr>
          <w:rFonts w:ascii="Times New Roman" w:hAnsi="Times New Roman" w:cs="Times New Roman"/>
          <w:sz w:val="24"/>
          <w:szCs w:val="24"/>
        </w:rPr>
        <w:t xml:space="preserve"> </w:t>
      </w:r>
      <w:r w:rsidR="005D4BCE" w:rsidRPr="00ED6034">
        <w:rPr>
          <w:rFonts w:ascii="Times New Roman" w:hAnsi="Times New Roman" w:cs="Times New Roman"/>
          <w:sz w:val="24"/>
          <w:szCs w:val="24"/>
        </w:rPr>
        <w:t>направлении, обратном наблюдаемому в действительности.</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Протекание реакции слева направо объясняется образованием</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трудно</w:t>
      </w:r>
      <w:r w:rsidR="007C4674"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растворимого соединения CuI (Пр (CuI) = 1,1 </w:t>
      </w:r>
      <w:r w:rsidRPr="00ED6034">
        <w:rPr>
          <w:rFonts w:ascii="Times New Roman" w:hAnsi="Cambria Math" w:cs="Times New Roman"/>
          <w:sz w:val="24"/>
          <w:szCs w:val="24"/>
        </w:rPr>
        <w:t>⋅</w:t>
      </w:r>
      <w:r w:rsidRPr="00ED6034">
        <w:rPr>
          <w:rFonts w:ascii="Times New Roman" w:hAnsi="Times New Roman" w:cs="Times New Roman"/>
          <w:sz w:val="24"/>
          <w:szCs w:val="24"/>
        </w:rPr>
        <w:t xml:space="preserve"> 10-12). Поскольку</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концентрация свободных ионов меди (I) в растворе должна быть очень</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мала, это приводит к повышению окислительного потенциала системы.</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lastRenderedPageBreak/>
        <w:t>Оценим количественно это влияние, рассчитав изменение</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окислительного потенциала системы Cu</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+/Cu+ в начале титрования.</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Предположим, что в 0,1 М раствор соли меди добавили перед</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иодометрическим определением 0,1 М иодид калия. Концентрация</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ионов меди (I) в момент образования осадка может быть вычислена из</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значения величины Пр(CuI)</w:t>
      </w:r>
    </w:p>
    <w:p w:rsidR="001D7635" w:rsidRPr="00ED6034" w:rsidRDefault="009F1877" w:rsidP="00ED6034">
      <w:pPr>
        <w:spacing w:after="0"/>
        <w:jc w:val="center"/>
        <w:rPr>
          <w:rFonts w:ascii="Times New Roman" w:hAnsi="Times New Roman" w:cs="Times New Roman"/>
          <w:sz w:val="24"/>
          <w:szCs w:val="24"/>
          <w:lang w:val="en-US"/>
        </w:rPr>
      </w:pPr>
      <w:r w:rsidRPr="00ED6034">
        <w:rPr>
          <w:rFonts w:ascii="Times New Roman" w:hAnsi="Times New Roman" w:cs="Times New Roman"/>
          <w:sz w:val="24"/>
          <w:szCs w:val="24"/>
        </w:rPr>
        <w:t xml:space="preserve"> </w:t>
      </w:r>
      <w:r w:rsidR="005D4BCE" w:rsidRPr="00ED6034">
        <w:rPr>
          <w:rFonts w:ascii="Times New Roman" w:hAnsi="Times New Roman" w:cs="Times New Roman"/>
          <w:sz w:val="24"/>
          <w:szCs w:val="24"/>
          <w:lang w:val="en-US"/>
        </w:rPr>
        <w:t xml:space="preserve">[Cu+] = </w:t>
      </w:r>
      <w:r w:rsidR="005D4BCE" w:rsidRPr="00ED6034">
        <w:rPr>
          <w:rFonts w:ascii="Times New Roman" w:hAnsi="Times New Roman" w:cs="Times New Roman"/>
          <w:sz w:val="24"/>
          <w:szCs w:val="24"/>
        </w:rPr>
        <w:t>Пр</w:t>
      </w:r>
      <w:r w:rsidR="005D4BCE" w:rsidRPr="00ED6034">
        <w:rPr>
          <w:rFonts w:ascii="Times New Roman" w:hAnsi="Times New Roman" w:cs="Times New Roman"/>
          <w:sz w:val="24"/>
          <w:szCs w:val="24"/>
          <w:lang w:val="en-US"/>
        </w:rPr>
        <w:t xml:space="preserve">(CuI) / [I-] = 10-12 / 10-1 = 10-11 </w:t>
      </w:r>
      <w:r w:rsidR="005D4BCE" w:rsidRPr="00ED6034">
        <w:rPr>
          <w:rFonts w:ascii="Times New Roman" w:hAnsi="Times New Roman" w:cs="Times New Roman"/>
          <w:sz w:val="24"/>
          <w:szCs w:val="24"/>
        </w:rPr>
        <w:t>моль</w:t>
      </w:r>
      <w:r w:rsidR="005D4BCE" w:rsidRPr="00ED6034">
        <w:rPr>
          <w:rFonts w:ascii="Times New Roman" w:hAnsi="Times New Roman" w:cs="Times New Roman"/>
          <w:sz w:val="24"/>
          <w:szCs w:val="24"/>
          <w:lang w:val="en-US"/>
        </w:rPr>
        <w:t>/</w:t>
      </w:r>
      <w:r w:rsidR="005D4BCE" w:rsidRPr="00ED6034">
        <w:rPr>
          <w:rFonts w:ascii="Times New Roman" w:hAnsi="Times New Roman" w:cs="Times New Roman"/>
          <w:sz w:val="24"/>
          <w:szCs w:val="24"/>
        </w:rPr>
        <w:t>л</w:t>
      </w:r>
      <w:r w:rsidR="005D4BCE" w:rsidRPr="00ED6034">
        <w:rPr>
          <w:rFonts w:ascii="Times New Roman" w:hAnsi="Times New Roman" w:cs="Times New Roman"/>
          <w:sz w:val="24"/>
          <w:szCs w:val="24"/>
          <w:lang w:val="en-US"/>
        </w:rPr>
        <w:t xml:space="preserve"> .</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Эта величина позволяет оценить величину окислительно-</w:t>
      </w:r>
      <w:r w:rsidR="001D7635" w:rsidRPr="00ED6034">
        <w:rPr>
          <w:rFonts w:ascii="Times New Roman" w:hAnsi="Times New Roman" w:cs="Times New Roman"/>
          <w:sz w:val="24"/>
          <w:szCs w:val="24"/>
        </w:rPr>
        <w:t xml:space="preserve">восстановительного потенциала </w:t>
      </w:r>
      <w:r w:rsidRPr="00ED6034">
        <w:rPr>
          <w:rFonts w:ascii="Times New Roman" w:hAnsi="Times New Roman" w:cs="Times New Roman"/>
          <w:sz w:val="24"/>
          <w:szCs w:val="24"/>
        </w:rPr>
        <w:t>системы Cu2+/Cu+ на основании</w:t>
      </w:r>
      <w:r w:rsidR="009F1877" w:rsidRPr="00ED6034">
        <w:rPr>
          <w:rFonts w:ascii="Times New Roman" w:hAnsi="Times New Roman" w:cs="Times New Roman"/>
          <w:sz w:val="24"/>
          <w:szCs w:val="24"/>
        </w:rPr>
        <w:t xml:space="preserve"> </w:t>
      </w:r>
      <w:r w:rsidRPr="00ED6034">
        <w:rPr>
          <w:rFonts w:ascii="Times New Roman" w:hAnsi="Times New Roman" w:cs="Times New Roman"/>
          <w:sz w:val="24"/>
          <w:szCs w:val="24"/>
        </w:rPr>
        <w:t>уравнения Нернста</w:t>
      </w:r>
    </w:p>
    <w:p w:rsidR="005D4BCE" w:rsidRPr="00ED6034" w:rsidRDefault="005D4BCE" w:rsidP="00ED6034">
      <w:pPr>
        <w:spacing w:after="0"/>
        <w:jc w:val="center"/>
        <w:rPr>
          <w:rFonts w:ascii="Times New Roman" w:hAnsi="Times New Roman" w:cs="Times New Roman"/>
          <w:sz w:val="24"/>
          <w:szCs w:val="24"/>
          <w:lang w:val="en-US"/>
        </w:rPr>
      </w:pPr>
      <w:r w:rsidRPr="00ED6034">
        <w:rPr>
          <w:rFonts w:ascii="Times New Roman" w:hAnsi="Times New Roman" w:cs="Times New Roman"/>
          <w:sz w:val="24"/>
          <w:szCs w:val="24"/>
          <w:lang w:val="en-US"/>
        </w:rPr>
        <w:t>E(Cu2+/Cu+) = E°(Cu2+/Cu+) + 0,059 lg(Cu2+/Cu+) =</w:t>
      </w:r>
    </w:p>
    <w:p w:rsidR="005D4BCE" w:rsidRPr="00ED6034" w:rsidRDefault="005D4BCE"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 0,17 + 0,059 lg(10-1/10-11) = 0,75 B .</w:t>
      </w:r>
    </w:p>
    <w:p w:rsidR="00E61565"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 момент достижения равновесия потенциал системы Cu</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+/Cu+</w:t>
      </w:r>
      <w:r w:rsidR="001D7635" w:rsidRPr="00ED6034">
        <w:rPr>
          <w:rFonts w:ascii="Times New Roman" w:hAnsi="Times New Roman" w:cs="Times New Roman"/>
          <w:sz w:val="24"/>
          <w:szCs w:val="24"/>
        </w:rPr>
        <w:t xml:space="preserve"> </w:t>
      </w:r>
      <w:r w:rsidRPr="00ED6034">
        <w:rPr>
          <w:rFonts w:ascii="Times New Roman" w:hAnsi="Times New Roman" w:cs="Times New Roman"/>
          <w:sz w:val="24"/>
          <w:szCs w:val="24"/>
        </w:rPr>
        <w:t>возрастает до значения 0,88 В. Следовательно, образование</w:t>
      </w:r>
      <w:r w:rsidR="001D7635" w:rsidRPr="00ED6034">
        <w:rPr>
          <w:rFonts w:ascii="Times New Roman" w:hAnsi="Times New Roman" w:cs="Times New Roman"/>
          <w:sz w:val="24"/>
          <w:szCs w:val="24"/>
        </w:rPr>
        <w:t xml:space="preserve"> </w:t>
      </w:r>
      <w:r w:rsidRPr="00ED6034">
        <w:rPr>
          <w:rFonts w:ascii="Times New Roman" w:hAnsi="Times New Roman" w:cs="Times New Roman"/>
          <w:sz w:val="24"/>
          <w:szCs w:val="24"/>
        </w:rPr>
        <w:t>малорастворимого иодида меди приводит к образованию системы</w:t>
      </w:r>
      <w:r w:rsidR="001D7635" w:rsidRPr="00ED6034">
        <w:rPr>
          <w:rFonts w:ascii="Times New Roman" w:hAnsi="Times New Roman" w:cs="Times New Roman"/>
          <w:sz w:val="24"/>
          <w:szCs w:val="24"/>
        </w:rPr>
        <w:t xml:space="preserve"> </w:t>
      </w:r>
      <w:r w:rsidRPr="00ED6034">
        <w:rPr>
          <w:rFonts w:ascii="Times New Roman" w:hAnsi="Times New Roman" w:cs="Times New Roman"/>
          <w:sz w:val="24"/>
          <w:szCs w:val="24"/>
        </w:rPr>
        <w:t>(Сu</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 I-) / CuI с величиной стандартного окислительно-восстановительного потенциала 0,88 В, и реакция взаимодействия ионов</w:t>
      </w:r>
      <w:r w:rsidR="00E61565" w:rsidRPr="00ED6034">
        <w:rPr>
          <w:rFonts w:ascii="Times New Roman" w:hAnsi="Times New Roman" w:cs="Times New Roman"/>
          <w:sz w:val="24"/>
          <w:szCs w:val="24"/>
        </w:rPr>
        <w:t xml:space="preserve"> </w:t>
      </w:r>
      <w:r w:rsidRPr="00ED6034">
        <w:rPr>
          <w:rFonts w:ascii="Times New Roman" w:hAnsi="Times New Roman" w:cs="Times New Roman"/>
          <w:sz w:val="24"/>
          <w:szCs w:val="24"/>
        </w:rPr>
        <w:t>меди(II) с иодид-ионами протекает практически до конца.</w:t>
      </w:r>
      <w:r w:rsidR="00E61565" w:rsidRPr="00ED6034">
        <w:rPr>
          <w:rFonts w:ascii="Times New Roman" w:hAnsi="Times New Roman" w:cs="Times New Roman"/>
          <w:sz w:val="24"/>
          <w:szCs w:val="24"/>
        </w:rPr>
        <w:t xml:space="preserve"> </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Титрование проводится при рН в пределах 2 </w:t>
      </w:r>
      <w:r w:rsidR="00486822" w:rsidRPr="00ED6034">
        <w:rPr>
          <w:rFonts w:ascii="Times New Roman" w:hAnsi="Times New Roman" w:cs="Times New Roman"/>
          <w:sz w:val="24"/>
          <w:szCs w:val="24"/>
        </w:rPr>
        <w:t>–</w:t>
      </w:r>
      <w:r w:rsidRPr="00ED6034">
        <w:rPr>
          <w:rFonts w:ascii="Times New Roman" w:hAnsi="Times New Roman" w:cs="Times New Roman"/>
          <w:sz w:val="24"/>
          <w:szCs w:val="24"/>
        </w:rPr>
        <w:t xml:space="preserve"> 4</w:t>
      </w:r>
      <w:r w:rsidR="00486822" w:rsidRPr="00ED6034">
        <w:rPr>
          <w:rFonts w:ascii="Times New Roman" w:hAnsi="Times New Roman" w:cs="Times New Roman"/>
          <w:sz w:val="24"/>
          <w:szCs w:val="24"/>
        </w:rPr>
        <w:t>:</w:t>
      </w:r>
      <w:r w:rsidRPr="00ED6034">
        <w:rPr>
          <w:rFonts w:ascii="Times New Roman" w:hAnsi="Times New Roman" w:cs="Times New Roman"/>
          <w:sz w:val="24"/>
          <w:szCs w:val="24"/>
        </w:rPr>
        <w:t xml:space="preserve"> в более щелочных</w:t>
      </w:r>
      <w:r w:rsidR="00E61565" w:rsidRPr="00ED6034">
        <w:rPr>
          <w:rFonts w:ascii="Times New Roman" w:hAnsi="Times New Roman" w:cs="Times New Roman"/>
          <w:sz w:val="24"/>
          <w:szCs w:val="24"/>
        </w:rPr>
        <w:t xml:space="preserve"> </w:t>
      </w:r>
      <w:r w:rsidRPr="00ED6034">
        <w:rPr>
          <w:rFonts w:ascii="Times New Roman" w:hAnsi="Times New Roman" w:cs="Times New Roman"/>
          <w:sz w:val="24"/>
          <w:szCs w:val="24"/>
        </w:rPr>
        <w:t>средах возможно образование ионов CuOH</w:t>
      </w:r>
      <w:r w:rsidRPr="00ED6034">
        <w:rPr>
          <w:rFonts w:ascii="Times New Roman" w:hAnsi="Times New Roman" w:cs="Times New Roman"/>
          <w:sz w:val="24"/>
          <w:szCs w:val="24"/>
          <w:vertAlign w:val="superscript"/>
        </w:rPr>
        <w:t>-</w:t>
      </w:r>
      <w:r w:rsidRPr="00ED6034">
        <w:rPr>
          <w:rFonts w:ascii="Times New Roman" w:hAnsi="Times New Roman" w:cs="Times New Roman"/>
          <w:sz w:val="24"/>
          <w:szCs w:val="24"/>
        </w:rPr>
        <w:t xml:space="preserve"> , замедляющих окисление</w:t>
      </w:r>
      <w:r w:rsidR="004559AB" w:rsidRPr="00ED6034">
        <w:rPr>
          <w:rFonts w:ascii="Times New Roman" w:hAnsi="Times New Roman" w:cs="Times New Roman"/>
          <w:sz w:val="24"/>
          <w:szCs w:val="24"/>
        </w:rPr>
        <w:t xml:space="preserve"> </w:t>
      </w:r>
      <w:r w:rsidRPr="00ED6034">
        <w:rPr>
          <w:rFonts w:ascii="Times New Roman" w:hAnsi="Times New Roman" w:cs="Times New Roman"/>
          <w:sz w:val="24"/>
          <w:szCs w:val="24"/>
        </w:rPr>
        <w:t>иодид-ионов; в более кислых средах становится возможным окисление</w:t>
      </w:r>
    </w:p>
    <w:p w:rsidR="00BB2A6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иодида кислородом.</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Из элементов, обычно сопутствующих меди в природны</w:t>
      </w:r>
      <w:r w:rsidR="00480DD4" w:rsidRPr="00ED6034">
        <w:rPr>
          <w:rFonts w:ascii="Times New Roman" w:hAnsi="Times New Roman" w:cs="Times New Roman"/>
          <w:sz w:val="24"/>
          <w:szCs w:val="24"/>
        </w:rPr>
        <w:t xml:space="preserve">х </w:t>
      </w:r>
      <w:r w:rsidRPr="00ED6034">
        <w:rPr>
          <w:rFonts w:ascii="Times New Roman" w:hAnsi="Times New Roman" w:cs="Times New Roman"/>
          <w:sz w:val="24"/>
          <w:szCs w:val="24"/>
        </w:rPr>
        <w:t>соединениях, мешают ее иодометрическому определению железо,</w:t>
      </w:r>
      <w:r w:rsidR="00480DD4" w:rsidRPr="00ED6034">
        <w:rPr>
          <w:rFonts w:ascii="Times New Roman" w:hAnsi="Times New Roman" w:cs="Times New Roman"/>
          <w:sz w:val="24"/>
          <w:szCs w:val="24"/>
        </w:rPr>
        <w:t xml:space="preserve"> </w:t>
      </w:r>
      <w:r w:rsidRPr="00ED6034">
        <w:rPr>
          <w:rFonts w:ascii="Times New Roman" w:hAnsi="Times New Roman" w:cs="Times New Roman"/>
          <w:sz w:val="24"/>
          <w:szCs w:val="24"/>
        </w:rPr>
        <w:t>мышьяк и сурьма. Влияние железа устраняют связыванием в комплекс</w:t>
      </w:r>
      <w:r w:rsidR="00480DD4" w:rsidRPr="00ED6034">
        <w:rPr>
          <w:rFonts w:ascii="Times New Roman" w:hAnsi="Times New Roman" w:cs="Times New Roman"/>
          <w:sz w:val="24"/>
          <w:szCs w:val="24"/>
        </w:rPr>
        <w:t xml:space="preserve"> </w:t>
      </w:r>
      <w:r w:rsidRPr="00ED6034">
        <w:rPr>
          <w:rFonts w:ascii="Times New Roman" w:hAnsi="Times New Roman" w:cs="Times New Roman"/>
          <w:sz w:val="24"/>
          <w:szCs w:val="24"/>
        </w:rPr>
        <w:t>фторид- или пирофосфат-ионами. Поскольку комплексные соединения</w:t>
      </w:r>
      <w:r w:rsidR="00480DD4" w:rsidRPr="00ED6034">
        <w:rPr>
          <w:rFonts w:ascii="Times New Roman" w:hAnsi="Times New Roman" w:cs="Times New Roman"/>
          <w:sz w:val="24"/>
          <w:szCs w:val="24"/>
        </w:rPr>
        <w:t xml:space="preserve"> </w:t>
      </w:r>
      <w:r w:rsidRPr="00ED6034">
        <w:rPr>
          <w:rFonts w:ascii="Times New Roman" w:hAnsi="Times New Roman" w:cs="Times New Roman"/>
          <w:sz w:val="24"/>
          <w:szCs w:val="24"/>
        </w:rPr>
        <w:t>этих ионов с железом (III) более устойчивы, чем с железом (II), то</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потенциал этой системы падает до значения, при котором окисление</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иодид-иона становится уже невозможным. Мышьяк (III) и сурьма(III)</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окисляются свободным иодом. Реакция протекает количественно при</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рН 3,5 хотя равновесие устанавливается медленно. Поэтому в процессе</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растворения пробы мешающее влияние мышьяка и сурьмы устраняют</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переведением в состояние окисления +5. Обычно с этой целью для</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растворения сплавов и руд используется горячая концентрированная</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азотная кислота. Окисление иодид-ионов мышьяком и сурьмой в</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степени окисления +5 происходит только в сильно кислой среде. При</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рН&gt;3 влияние этих элементов можно устранить. Но при рН&gt;4 медь (II)</w:t>
      </w:r>
      <w:r w:rsidR="00BB2A6E" w:rsidRPr="00ED6034">
        <w:rPr>
          <w:rFonts w:ascii="Times New Roman" w:hAnsi="Times New Roman" w:cs="Times New Roman"/>
          <w:sz w:val="24"/>
          <w:szCs w:val="24"/>
        </w:rPr>
        <w:t xml:space="preserve"> </w:t>
      </w:r>
      <w:r w:rsidRPr="00ED6034">
        <w:rPr>
          <w:rFonts w:ascii="Times New Roman" w:hAnsi="Times New Roman" w:cs="Times New Roman"/>
          <w:sz w:val="24"/>
          <w:szCs w:val="24"/>
        </w:rPr>
        <w:t>не полностью окисляет иодид-ионы. Поэтому в присутствии мышьяка и</w:t>
      </w:r>
      <w:r w:rsidR="0063090F" w:rsidRPr="00ED6034">
        <w:rPr>
          <w:rFonts w:ascii="Times New Roman" w:hAnsi="Times New Roman" w:cs="Times New Roman"/>
          <w:sz w:val="24"/>
          <w:szCs w:val="24"/>
        </w:rPr>
        <w:t xml:space="preserve"> </w:t>
      </w:r>
      <w:r w:rsidRPr="00ED6034">
        <w:rPr>
          <w:rFonts w:ascii="Times New Roman" w:hAnsi="Times New Roman" w:cs="Times New Roman"/>
          <w:sz w:val="24"/>
          <w:szCs w:val="24"/>
        </w:rPr>
        <w:t>сурьмы определение меди можно вести при рН в интервале 3 - 4.</w:t>
      </w:r>
    </w:p>
    <w:p w:rsidR="005D4BCE" w:rsidRPr="00ED6034" w:rsidRDefault="005D4BCE" w:rsidP="00ED6034">
      <w:pPr>
        <w:spacing w:after="0"/>
        <w:rPr>
          <w:rFonts w:ascii="Times New Roman" w:hAnsi="Times New Roman" w:cs="Times New Roman"/>
          <w:sz w:val="24"/>
          <w:szCs w:val="24"/>
        </w:rPr>
      </w:pPr>
      <w:r w:rsidRPr="00ED6034">
        <w:rPr>
          <w:rFonts w:ascii="Times New Roman" w:hAnsi="Times New Roman" w:cs="Times New Roman"/>
          <w:sz w:val="24"/>
          <w:szCs w:val="24"/>
        </w:rPr>
        <w:t>III. Порядок выполнения работы</w:t>
      </w:r>
    </w:p>
    <w:p w:rsidR="005D4BCE" w:rsidRPr="00ED6034" w:rsidRDefault="005D4BCE" w:rsidP="00ED6034">
      <w:pPr>
        <w:spacing w:after="0"/>
        <w:ind w:firstLine="709"/>
        <w:rPr>
          <w:rFonts w:ascii="Times New Roman" w:hAnsi="Times New Roman" w:cs="Times New Roman"/>
          <w:sz w:val="24"/>
          <w:szCs w:val="24"/>
        </w:rPr>
      </w:pPr>
      <w:r w:rsidRPr="00ED6034">
        <w:rPr>
          <w:rFonts w:ascii="Times New Roman" w:hAnsi="Times New Roman" w:cs="Times New Roman"/>
          <w:sz w:val="24"/>
          <w:szCs w:val="24"/>
        </w:rPr>
        <w:t>Выполнение работы включает следующие операции:</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1. Получение у преподавателя исследуемой пробы раствора</w:t>
      </w:r>
      <w:r w:rsidR="00F50570" w:rsidRPr="00ED6034">
        <w:rPr>
          <w:rFonts w:ascii="Times New Roman" w:hAnsi="Times New Roman" w:cs="Times New Roman"/>
          <w:sz w:val="24"/>
          <w:szCs w:val="24"/>
        </w:rPr>
        <w:t xml:space="preserve"> </w:t>
      </w:r>
      <w:r w:rsidRPr="00ED6034">
        <w:rPr>
          <w:rFonts w:ascii="Times New Roman" w:hAnsi="Times New Roman" w:cs="Times New Roman"/>
          <w:sz w:val="24"/>
          <w:szCs w:val="24"/>
        </w:rPr>
        <w:t>сульфата меди, приготовление из нее анализируемого раствора .</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2. Взятие 4 аликвотных частей анализируемого раствора.</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3. Проведение реакции замещения меди (II) на эквивалентное</w:t>
      </w:r>
      <w:r w:rsidR="00F50570" w:rsidRPr="00ED6034">
        <w:rPr>
          <w:rFonts w:ascii="Times New Roman" w:hAnsi="Times New Roman" w:cs="Times New Roman"/>
          <w:sz w:val="24"/>
          <w:szCs w:val="24"/>
        </w:rPr>
        <w:t xml:space="preserve"> </w:t>
      </w:r>
      <w:r w:rsidRPr="00ED6034">
        <w:rPr>
          <w:rFonts w:ascii="Times New Roman" w:hAnsi="Times New Roman" w:cs="Times New Roman"/>
          <w:sz w:val="24"/>
          <w:szCs w:val="24"/>
        </w:rPr>
        <w:t>количество свободного иода.</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4. Титрование выделенного свободного иода стандартизированным</w:t>
      </w:r>
      <w:r w:rsidR="00F50570" w:rsidRPr="00ED6034">
        <w:rPr>
          <w:rFonts w:ascii="Times New Roman" w:hAnsi="Times New Roman" w:cs="Times New Roman"/>
          <w:sz w:val="24"/>
          <w:szCs w:val="24"/>
        </w:rPr>
        <w:t xml:space="preserve"> </w:t>
      </w:r>
      <w:r w:rsidRPr="00ED6034">
        <w:rPr>
          <w:rFonts w:ascii="Times New Roman" w:hAnsi="Times New Roman" w:cs="Times New Roman"/>
          <w:sz w:val="24"/>
          <w:szCs w:val="24"/>
        </w:rPr>
        <w:t>раствором тиосульфата натрия.</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5. Расчет содержания меди в анализируемом растворе.</w:t>
      </w:r>
    </w:p>
    <w:p w:rsidR="005D4BCE" w:rsidRPr="00ED6034" w:rsidRDefault="005D4BCE"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6. Расчет абсолютной и относительной ошибок определения.</w:t>
      </w:r>
    </w:p>
    <w:p w:rsidR="004C6633" w:rsidRPr="00ED6034" w:rsidRDefault="004C6633"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 xml:space="preserve">Методика определения </w:t>
      </w:r>
    </w:p>
    <w:p w:rsidR="00110EE3" w:rsidRPr="00ED6034" w:rsidRDefault="00240DAB"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lastRenderedPageBreak/>
        <w:t xml:space="preserve"> Анализируемый раствор количественно переносят в мерную колбу</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вместимостью 50 - 100 мл, доливают до метки дистиллированной водой,</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перемешивают и, промыв пипетку небольшим количеством раствора,</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отбирают ею 4 аликвотные части в колбы для титрования. Добавляют в</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каждую колбу 2 г иодида калия, по 5 мл 1 М раствора серной кислоты и</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сразу же титруют рабочим раствором тиосульфата натрия почти до</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полного исчезновения окраски иода. Когда раствор над осадком станет</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соломенно-желтым, добавляют в колбу 3 мл крахмала и продолжают</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титрование до обесцвечивания синего раствора от одной избыточной</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капли тиосульфата. Показания шкалы бюретки записывают в рабочий</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журнал в таблицу по форме 7. Последовательно оттитровывают три</w:t>
      </w:r>
      <w:r w:rsidR="004C6633" w:rsidRPr="00ED6034">
        <w:rPr>
          <w:rFonts w:ascii="Times New Roman" w:hAnsi="Times New Roman" w:cs="Times New Roman"/>
          <w:sz w:val="24"/>
          <w:szCs w:val="24"/>
        </w:rPr>
        <w:t xml:space="preserve"> </w:t>
      </w:r>
      <w:r w:rsidRPr="00ED6034">
        <w:rPr>
          <w:rFonts w:ascii="Times New Roman" w:hAnsi="Times New Roman" w:cs="Times New Roman"/>
          <w:sz w:val="24"/>
          <w:szCs w:val="24"/>
        </w:rPr>
        <w:t>оставшиеся колбы и результаты титрования записывают в журнал.</w:t>
      </w:r>
    </w:p>
    <w:p w:rsidR="00110EE3" w:rsidRPr="00ED6034" w:rsidRDefault="0048682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Вывод</w:t>
      </w:r>
    </w:p>
    <w:p w:rsidR="00907C13" w:rsidRPr="00ED6034" w:rsidRDefault="00907C13" w:rsidP="00ED6034">
      <w:pPr>
        <w:spacing w:after="0"/>
        <w:jc w:val="both"/>
        <w:rPr>
          <w:rFonts w:ascii="Times New Roman" w:hAnsi="Times New Roman" w:cs="Times New Roman"/>
          <w:sz w:val="24"/>
          <w:szCs w:val="24"/>
        </w:rPr>
      </w:pPr>
    </w:p>
    <w:p w:rsidR="00421598" w:rsidRPr="00ED6034" w:rsidRDefault="00421598"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№9</w:t>
      </w:r>
    </w:p>
    <w:p w:rsidR="00075226" w:rsidRPr="00ED6034" w:rsidRDefault="00421598"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075226" w:rsidRPr="00ED6034">
        <w:rPr>
          <w:rFonts w:ascii="Times New Roman" w:hAnsi="Times New Roman" w:cs="Times New Roman"/>
          <w:sz w:val="24"/>
          <w:szCs w:val="24"/>
        </w:rPr>
        <w:t>Определение содержания ионов железа (III) и меди (II)  с помощью бумажной хроматографии</w:t>
      </w:r>
    </w:p>
    <w:p w:rsidR="007A5198" w:rsidRPr="00ED6034" w:rsidRDefault="00421598" w:rsidP="00ED6034">
      <w:pPr>
        <w:pStyle w:val="a7"/>
        <w:spacing w:before="0" w:beforeAutospacing="0" w:after="0" w:afterAutospacing="0" w:line="276" w:lineRule="auto"/>
        <w:jc w:val="both"/>
      </w:pPr>
      <w:r w:rsidRPr="00ED6034">
        <w:rPr>
          <w:b/>
        </w:rPr>
        <w:t>Цель:</w:t>
      </w:r>
      <w:r w:rsidRPr="00ED6034">
        <w:t xml:space="preserve"> формировать навыки  определения  содержания ионов</w:t>
      </w:r>
      <w:r w:rsidR="00775CE1" w:rsidRPr="00ED6034">
        <w:t xml:space="preserve"> железа</w:t>
      </w:r>
      <w:r w:rsidR="00CF7B04" w:rsidRPr="00ED6034">
        <w:t xml:space="preserve">  (III</w:t>
      </w:r>
      <w:r w:rsidR="00775CE1" w:rsidRPr="00ED6034">
        <w:t>)</w:t>
      </w:r>
      <w:r w:rsidRPr="00ED6034">
        <w:t xml:space="preserve"> </w:t>
      </w:r>
      <w:r w:rsidR="00075226" w:rsidRPr="00ED6034">
        <w:t xml:space="preserve">и </w:t>
      </w:r>
      <w:r w:rsidRPr="00ED6034">
        <w:t xml:space="preserve">меди (II)  с помощью </w:t>
      </w:r>
      <w:r w:rsidR="00075226" w:rsidRPr="00ED6034">
        <w:t xml:space="preserve"> бумажной хроматографии</w:t>
      </w:r>
      <w:r w:rsidR="007A5198" w:rsidRPr="00ED6034">
        <w:t>, разделить</w:t>
      </w:r>
      <w:r w:rsidR="007A5198" w:rsidRPr="00ED6034">
        <w:rPr>
          <w:b/>
          <w:bCs/>
        </w:rPr>
        <w:t xml:space="preserve"> </w:t>
      </w:r>
      <w:r w:rsidR="007A5198" w:rsidRPr="00ED6034">
        <w:t>и идентифицировать ионы железа и меди методом круговой бумажной хроматографии.</w:t>
      </w:r>
    </w:p>
    <w:p w:rsidR="007A5198" w:rsidRPr="00ED6034" w:rsidRDefault="00421598"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00F02DD1" w:rsidRPr="00ED6034">
        <w:rPr>
          <w:rFonts w:ascii="Times New Roman" w:hAnsi="Times New Roman" w:cs="Times New Roman"/>
          <w:sz w:val="24"/>
          <w:szCs w:val="24"/>
        </w:rPr>
        <w:t xml:space="preserve"> весы, пробирки, </w:t>
      </w:r>
      <w:r w:rsidR="007A5198" w:rsidRPr="00ED6034">
        <w:rPr>
          <w:rFonts w:ascii="Times New Roman" w:hAnsi="Times New Roman" w:cs="Times New Roman"/>
          <w:sz w:val="24"/>
          <w:szCs w:val="24"/>
        </w:rPr>
        <w:t>бумага, фильтр</w:t>
      </w:r>
    </w:p>
    <w:p w:rsidR="007A5198" w:rsidRPr="00ED6034" w:rsidRDefault="009B7B2F" w:rsidP="00ED6034">
      <w:pPr>
        <w:pStyle w:val="a7"/>
        <w:spacing w:before="0" w:beforeAutospacing="0" w:after="0" w:afterAutospacing="0" w:line="276" w:lineRule="auto"/>
        <w:jc w:val="both"/>
      </w:pPr>
      <w:r w:rsidRPr="00ED6034">
        <w:rPr>
          <w:b/>
          <w:bCs/>
        </w:rPr>
        <w:t xml:space="preserve"> </w:t>
      </w:r>
      <w:r w:rsidR="007A5198" w:rsidRPr="00ED6034">
        <w:rPr>
          <w:b/>
          <w:bCs/>
        </w:rPr>
        <w:t>Информация</w:t>
      </w:r>
      <w:r w:rsidR="007A5198" w:rsidRPr="00ED6034">
        <w:t xml:space="preserve"> </w:t>
      </w:r>
    </w:p>
    <w:p w:rsidR="007A5198" w:rsidRPr="00ED6034" w:rsidRDefault="007A5198" w:rsidP="00ED6034">
      <w:pPr>
        <w:pStyle w:val="a7"/>
        <w:spacing w:before="0" w:beforeAutospacing="0" w:after="0" w:afterAutospacing="0" w:line="276" w:lineRule="auto"/>
        <w:ind w:firstLine="709"/>
        <w:jc w:val="both"/>
      </w:pPr>
      <w:r w:rsidRPr="00ED6034">
        <w:t xml:space="preserve">Хроматография на бумаге – разновидность метода распределительной хроматографии. Носителем для неподвижного растворителя служит при этом фильтровальная бумага. </w:t>
      </w:r>
    </w:p>
    <w:p w:rsidR="007A5198" w:rsidRPr="00ED6034" w:rsidRDefault="007A5198" w:rsidP="00ED6034">
      <w:pPr>
        <w:pStyle w:val="a7"/>
        <w:spacing w:before="0" w:beforeAutospacing="0" w:after="0" w:afterAutospacing="0" w:line="276" w:lineRule="auto"/>
        <w:jc w:val="both"/>
      </w:pPr>
      <w:r w:rsidRPr="00ED6034">
        <w:t xml:space="preserve">Анализ смеси веществ проводят по следующей схеме: на круглый обеззоленный фильтр в центр наносят каплю разделяемой смеси, фильтр подсушивают и помещают в хроматографическую камеру с ПФ. ПФ под действием капиллярных сил поднимается по «фитилю», достигает стартового пятна с разделяемой смесью, вместе с ней перемещаются с различной скоростью определяемые вещества. </w:t>
      </w:r>
    </w:p>
    <w:p w:rsidR="007A5198" w:rsidRPr="00ED6034" w:rsidRDefault="00486822" w:rsidP="00ED6034">
      <w:pPr>
        <w:pStyle w:val="a7"/>
        <w:spacing w:before="0" w:beforeAutospacing="0" w:after="0" w:afterAutospacing="0" w:line="276" w:lineRule="auto"/>
        <w:ind w:firstLine="709"/>
        <w:jc w:val="both"/>
      </w:pPr>
      <w:r w:rsidRPr="00ED6034">
        <w:t xml:space="preserve"> </w:t>
      </w:r>
      <w:r w:rsidR="007A5198" w:rsidRPr="00ED6034">
        <w:t>Анализируемый раствор наносят на стартовую линию с помощью стеклянного капилляра в объеме не более 5–10 мкл. Чем меньше площадь стартового пятна, тем менее размытой будет зона вещества после хроматографирования. Поэтому пробу наносят в одну и ту же точку в несколько приемов, каждый раз подсушивая пятно.</w:t>
      </w:r>
    </w:p>
    <w:p w:rsidR="007A5198" w:rsidRPr="00ED6034" w:rsidRDefault="007A5198" w:rsidP="00ED6034">
      <w:pPr>
        <w:pStyle w:val="a7"/>
        <w:spacing w:before="0" w:beforeAutospacing="0" w:after="0" w:afterAutospacing="0" w:line="276" w:lineRule="auto"/>
        <w:jc w:val="both"/>
      </w:pPr>
      <w:r w:rsidRPr="00ED6034">
        <w:t>Зоны разделяемых веществ имеют вид концентрических колец, которые могут быть видимыми и невидимыми; в последнем случае хроматограмму проявляют – опрыскивают раствором специфического реагента, либо подвергают воздействию УФ-излучения (см. рис.2.2).</w:t>
      </w:r>
    </w:p>
    <w:p w:rsidR="007A5198" w:rsidRPr="00ED6034" w:rsidRDefault="007A5198" w:rsidP="00ED6034">
      <w:pPr>
        <w:pStyle w:val="a7"/>
        <w:spacing w:before="0" w:beforeAutospacing="0" w:after="0" w:afterAutospacing="0" w:line="276" w:lineRule="auto"/>
        <w:jc w:val="both"/>
      </w:pPr>
      <w:r w:rsidRPr="00ED6034">
        <w:t xml:space="preserve">Скорость перемещения компонентов определяется соответствующими коэффициентами распределения: чем меньше коэффициент распределения, тем быстрее вещество передвигается по сорбенту. В качестве характеристики удерживания используется величина </w:t>
      </w:r>
      <w:r w:rsidRPr="00ED6034">
        <w:rPr>
          <w:i/>
          <w:iCs/>
        </w:rPr>
        <w:t>R</w:t>
      </w:r>
      <w:r w:rsidRPr="00ED6034">
        <w:rPr>
          <w:i/>
          <w:iCs/>
          <w:vertAlign w:val="subscript"/>
        </w:rPr>
        <w:t>f</w:t>
      </w:r>
      <w:r w:rsidRPr="00ED6034">
        <w:t xml:space="preserve"> – подвижность, определяемая как отношение расстояния фронтов компонента и ПФ: </w:t>
      </w:r>
    </w:p>
    <w:p w:rsidR="007A5198" w:rsidRPr="00ED6034" w:rsidRDefault="007A5198" w:rsidP="00ED6034">
      <w:pPr>
        <w:pStyle w:val="a7"/>
        <w:spacing w:before="0" w:beforeAutospacing="0" w:after="0" w:afterAutospacing="0" w:line="276" w:lineRule="auto"/>
        <w:jc w:val="both"/>
      </w:pPr>
      <w:r w:rsidRPr="00ED6034">
        <w:rPr>
          <w:noProof/>
        </w:rPr>
        <w:drawing>
          <wp:inline distT="0" distB="0" distL="0" distR="0">
            <wp:extent cx="581025" cy="466725"/>
            <wp:effectExtent l="19050" t="0" r="9525" b="0"/>
            <wp:docPr id="14" name="Рисунок 1" descr="https://studfiles.net/html/2706/48/html_HGJEdDo4xI.uf6u/img-50J0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48/html_HGJEdDo4xI.uf6u/img-50J0PH.png"/>
                    <pic:cNvPicPr>
                      <a:picLocks noChangeAspect="1" noChangeArrowheads="1"/>
                    </pic:cNvPicPr>
                  </pic:nvPicPr>
                  <pic:blipFill>
                    <a:blip r:embed="rId47" cstate="print"/>
                    <a:srcRect/>
                    <a:stretch>
                      <a:fillRect/>
                    </a:stretch>
                  </pic:blipFill>
                  <pic:spPr bwMode="auto">
                    <a:xfrm>
                      <a:off x="0" y="0"/>
                      <a:ext cx="581025" cy="466725"/>
                    </a:xfrm>
                    <a:prstGeom prst="rect">
                      <a:avLst/>
                    </a:prstGeom>
                    <a:noFill/>
                    <a:ln w="9525">
                      <a:noFill/>
                      <a:miter lim="800000"/>
                      <a:headEnd/>
                      <a:tailEnd/>
                    </a:ln>
                  </pic:spPr>
                </pic:pic>
              </a:graphicData>
            </a:graphic>
          </wp:inline>
        </w:drawing>
      </w:r>
      <w:r w:rsidRPr="00ED6034">
        <w:t>,</w:t>
      </w:r>
    </w:p>
    <w:p w:rsidR="007A5198" w:rsidRPr="00ED6034" w:rsidRDefault="007A5198" w:rsidP="00ED6034">
      <w:pPr>
        <w:pStyle w:val="a7"/>
        <w:spacing w:before="0" w:beforeAutospacing="0" w:after="0" w:afterAutospacing="0" w:line="276" w:lineRule="auto"/>
        <w:jc w:val="both"/>
      </w:pPr>
      <w:r w:rsidRPr="00ED6034">
        <w:t xml:space="preserve">где </w:t>
      </w:r>
      <w:r w:rsidRPr="00ED6034">
        <w:rPr>
          <w:i/>
          <w:iCs/>
        </w:rPr>
        <w:t>l</w:t>
      </w:r>
      <w:r w:rsidRPr="00ED6034">
        <w:t>– расстояние, пройденное зоной компонента от старта пятна, см;</w:t>
      </w:r>
    </w:p>
    <w:p w:rsidR="007A5198" w:rsidRPr="00ED6034" w:rsidRDefault="007A5198" w:rsidP="00ED6034">
      <w:pPr>
        <w:pStyle w:val="a7"/>
        <w:spacing w:before="0" w:beforeAutospacing="0" w:after="0" w:afterAutospacing="0" w:line="276" w:lineRule="auto"/>
        <w:jc w:val="both"/>
      </w:pPr>
      <w:r w:rsidRPr="00ED6034">
        <w:rPr>
          <w:i/>
          <w:iCs/>
        </w:rPr>
        <w:t>L</w:t>
      </w:r>
      <w:r w:rsidRPr="00ED6034">
        <w:t>– расстояние, пройденное подвижной фазой, см. Под фронтом растворителя понимают видимую границу распространения растворителя по бумаге.</w:t>
      </w:r>
    </w:p>
    <w:p w:rsidR="007A5198" w:rsidRPr="00ED6034" w:rsidRDefault="007A5198" w:rsidP="00ED6034">
      <w:pPr>
        <w:pStyle w:val="a7"/>
        <w:spacing w:before="0" w:beforeAutospacing="0" w:after="0" w:afterAutospacing="0" w:line="276" w:lineRule="auto"/>
        <w:jc w:val="both"/>
      </w:pPr>
      <w:r w:rsidRPr="00ED6034">
        <w:rPr>
          <w:noProof/>
        </w:rPr>
        <w:lastRenderedPageBreak/>
        <w:drawing>
          <wp:inline distT="0" distB="0" distL="0" distR="0">
            <wp:extent cx="3143250" cy="2409825"/>
            <wp:effectExtent l="19050" t="0" r="0" b="0"/>
            <wp:docPr id="15" name="Рисунок 2" descr="https://studfiles.net/html/2706/48/html_HGJEdDo4xI.uf6u/img-EhN6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8/html_HGJEdDo4xI.uf6u/img-EhN63t.jpg"/>
                    <pic:cNvPicPr>
                      <a:picLocks noChangeAspect="1" noChangeArrowheads="1"/>
                    </pic:cNvPicPr>
                  </pic:nvPicPr>
                  <pic:blipFill>
                    <a:blip r:embed="rId48" cstate="print"/>
                    <a:srcRect/>
                    <a:stretch>
                      <a:fillRect/>
                    </a:stretch>
                  </pic:blipFill>
                  <pic:spPr bwMode="auto">
                    <a:xfrm>
                      <a:off x="0" y="0"/>
                      <a:ext cx="3143250" cy="2409825"/>
                    </a:xfrm>
                    <a:prstGeom prst="rect">
                      <a:avLst/>
                    </a:prstGeom>
                    <a:noFill/>
                    <a:ln w="9525">
                      <a:noFill/>
                      <a:miter lim="800000"/>
                      <a:headEnd/>
                      <a:tailEnd/>
                    </a:ln>
                  </pic:spPr>
                </pic:pic>
              </a:graphicData>
            </a:graphic>
          </wp:inline>
        </w:drawing>
      </w:r>
    </w:p>
    <w:p w:rsidR="007A5198" w:rsidRPr="00ED6034" w:rsidRDefault="007A5198" w:rsidP="00ED6034">
      <w:pPr>
        <w:pStyle w:val="a7"/>
        <w:spacing w:before="0" w:beforeAutospacing="0" w:after="0" w:afterAutospacing="0" w:line="276" w:lineRule="auto"/>
        <w:jc w:val="both"/>
      </w:pPr>
      <w:r w:rsidRPr="00ED6034">
        <w:rPr>
          <w:iCs/>
        </w:rPr>
        <w:t>Рис.1 Круговая хроматограмма</w:t>
      </w:r>
    </w:p>
    <w:p w:rsidR="007A5198" w:rsidRPr="00ED6034" w:rsidRDefault="007A5198" w:rsidP="00ED6034">
      <w:pPr>
        <w:pStyle w:val="a7"/>
        <w:spacing w:before="0" w:beforeAutospacing="0" w:after="0" w:afterAutospacing="0" w:line="276" w:lineRule="auto"/>
        <w:jc w:val="both"/>
      </w:pPr>
      <w:r w:rsidRPr="00ED6034">
        <w:rPr>
          <w:i/>
          <w:iCs/>
        </w:rPr>
        <w:t>1 – круглый фильтр; 2 – «фитиль», погружаемый в растворитель;. А – место нанесения анализируемого раствора</w:t>
      </w:r>
    </w:p>
    <w:p w:rsidR="007A5198" w:rsidRPr="00ED6034" w:rsidRDefault="007A5198" w:rsidP="00ED6034">
      <w:pPr>
        <w:pStyle w:val="a7"/>
        <w:spacing w:before="0" w:beforeAutospacing="0" w:after="0" w:afterAutospacing="0" w:line="276" w:lineRule="auto"/>
        <w:jc w:val="both"/>
      </w:pPr>
      <w:r w:rsidRPr="00ED6034">
        <w:t xml:space="preserve">Величина </w:t>
      </w:r>
      <w:r w:rsidRPr="00ED6034">
        <w:rPr>
          <w:i/>
          <w:iCs/>
        </w:rPr>
        <w:t>R</w:t>
      </w:r>
      <w:r w:rsidRPr="00ED6034">
        <w:rPr>
          <w:i/>
          <w:iCs/>
          <w:vertAlign w:val="subscript"/>
        </w:rPr>
        <w:t>f</w:t>
      </w:r>
      <w:r w:rsidRPr="00ED6034">
        <w:rPr>
          <w:i/>
          <w:iCs/>
        </w:rPr>
        <w:t xml:space="preserve"> </w:t>
      </w:r>
      <w:r w:rsidRPr="00ED6034">
        <w:t>каждого катиона</w:t>
      </w:r>
      <w:r w:rsidRPr="00ED6034">
        <w:rPr>
          <w:i/>
          <w:iCs/>
        </w:rPr>
        <w:t xml:space="preserve"> </w:t>
      </w:r>
      <w:r w:rsidRPr="00ED6034">
        <w:t>не зависит от концентрации определяемого катиона, температуры, присутствия других катионов и природы аниона, с которым связан изучаемый катион, но зависит от состава и свойств используемой ПФ, а также сорта хроматографической бумаги. У катионов железа (III) и меди (II) значения</w:t>
      </w:r>
      <w:r w:rsidRPr="00ED6034">
        <w:rPr>
          <w:i/>
          <w:iCs/>
        </w:rPr>
        <w:t>R</w:t>
      </w:r>
      <w:r w:rsidRPr="00ED6034">
        <w:rPr>
          <w:i/>
          <w:iCs/>
          <w:vertAlign w:val="subscript"/>
        </w:rPr>
        <w:t>f</w:t>
      </w:r>
      <w:r w:rsidR="00486822" w:rsidRPr="00ED6034">
        <w:rPr>
          <w:i/>
          <w:iCs/>
          <w:vertAlign w:val="subscript"/>
        </w:rPr>
        <w:t xml:space="preserve"> </w:t>
      </w:r>
      <w:r w:rsidRPr="00ED6034">
        <w:t>значительно отличаются по величине. Поэтому удается их четкое разделение на бумаге.</w:t>
      </w:r>
    </w:p>
    <w:p w:rsidR="007A5198" w:rsidRPr="00ED6034" w:rsidRDefault="007A5198" w:rsidP="00ED6034">
      <w:pPr>
        <w:pStyle w:val="a7"/>
        <w:spacing w:before="0" w:beforeAutospacing="0" w:after="0" w:afterAutospacing="0" w:line="276" w:lineRule="auto"/>
        <w:jc w:val="both"/>
      </w:pPr>
      <w:r w:rsidRPr="00ED6034">
        <w:rPr>
          <w:b/>
          <w:bCs/>
        </w:rPr>
        <w:t>Растворы, реактивы, аппаратура.</w:t>
      </w:r>
    </w:p>
    <w:p w:rsidR="007A5198" w:rsidRPr="00ED6034" w:rsidRDefault="007A5198" w:rsidP="00ED6034">
      <w:pPr>
        <w:pStyle w:val="a7"/>
        <w:spacing w:before="0" w:beforeAutospacing="0" w:after="0" w:afterAutospacing="0" w:line="276" w:lineRule="auto"/>
        <w:jc w:val="both"/>
      </w:pPr>
      <w:r w:rsidRPr="00ED6034">
        <w:t xml:space="preserve">1. Стандартный раствор соли Fe </w:t>
      </w:r>
      <w:r w:rsidRPr="00ED6034">
        <w:rPr>
          <w:vertAlign w:val="superscript"/>
        </w:rPr>
        <w:t>3+</w:t>
      </w:r>
      <w:r w:rsidRPr="00ED6034">
        <w:t>, 1 мг/мл</w:t>
      </w:r>
    </w:p>
    <w:p w:rsidR="007A5198" w:rsidRPr="00ED6034" w:rsidRDefault="007A5198" w:rsidP="00ED6034">
      <w:pPr>
        <w:pStyle w:val="a7"/>
        <w:spacing w:before="0" w:beforeAutospacing="0" w:after="0" w:afterAutospacing="0" w:line="276" w:lineRule="auto"/>
        <w:jc w:val="both"/>
      </w:pPr>
      <w:r w:rsidRPr="00ED6034">
        <w:t xml:space="preserve">2. Стандартный раствор соли Cu </w:t>
      </w:r>
      <w:r w:rsidRPr="00ED6034">
        <w:rPr>
          <w:vertAlign w:val="superscript"/>
        </w:rPr>
        <w:t>2+</w:t>
      </w:r>
      <w:r w:rsidRPr="00ED6034">
        <w:t>, 1 мг/мл</w:t>
      </w:r>
    </w:p>
    <w:p w:rsidR="007A5198" w:rsidRPr="00ED6034" w:rsidRDefault="007A5198" w:rsidP="00ED6034">
      <w:pPr>
        <w:pStyle w:val="a7"/>
        <w:spacing w:before="0" w:beforeAutospacing="0" w:after="0" w:afterAutospacing="0" w:line="276" w:lineRule="auto"/>
        <w:jc w:val="both"/>
      </w:pPr>
      <w:r w:rsidRPr="00ED6034">
        <w:t>3. Раствор K</w:t>
      </w:r>
      <w:r w:rsidRPr="00ED6034">
        <w:rPr>
          <w:vertAlign w:val="subscript"/>
        </w:rPr>
        <w:t>4</w:t>
      </w:r>
      <w:r w:rsidRPr="00ED6034">
        <w:t>[Fe(CN)</w:t>
      </w:r>
      <w:r w:rsidRPr="00ED6034">
        <w:rPr>
          <w:vertAlign w:val="subscript"/>
        </w:rPr>
        <w:t>6</w:t>
      </w:r>
      <w:r w:rsidRPr="00ED6034">
        <w:t>], 10% -ный</w:t>
      </w:r>
    </w:p>
    <w:p w:rsidR="007A5198" w:rsidRPr="00ED6034" w:rsidRDefault="007A5198" w:rsidP="00ED6034">
      <w:pPr>
        <w:pStyle w:val="a7"/>
        <w:spacing w:before="0" w:beforeAutospacing="0" w:after="0" w:afterAutospacing="0" w:line="276" w:lineRule="auto"/>
        <w:jc w:val="both"/>
      </w:pPr>
      <w:r w:rsidRPr="00ED6034">
        <w:t>4. Подвижная фаза – смесь этанола с 5М HCl (9:1) по объему</w:t>
      </w:r>
    </w:p>
    <w:p w:rsidR="007A5198" w:rsidRPr="00ED6034" w:rsidRDefault="007A5198" w:rsidP="00ED6034">
      <w:pPr>
        <w:pStyle w:val="a7"/>
        <w:spacing w:before="0" w:beforeAutospacing="0" w:after="0" w:afterAutospacing="0" w:line="276" w:lineRule="auto"/>
        <w:jc w:val="both"/>
      </w:pPr>
      <w:r w:rsidRPr="00ED6034">
        <w:t>5. Обеззоленная фильтровальная бумага «синяя лента»</w:t>
      </w:r>
    </w:p>
    <w:p w:rsidR="007A5198" w:rsidRPr="00ED6034" w:rsidRDefault="007A5198" w:rsidP="00ED6034">
      <w:pPr>
        <w:pStyle w:val="a7"/>
        <w:spacing w:before="0" w:beforeAutospacing="0" w:after="0" w:afterAutospacing="0" w:line="276" w:lineRule="auto"/>
        <w:jc w:val="both"/>
      </w:pPr>
      <w:r w:rsidRPr="00ED6034">
        <w:t>6. Капилляры стеклянные</w:t>
      </w:r>
    </w:p>
    <w:p w:rsidR="007A5198" w:rsidRPr="00ED6034" w:rsidRDefault="007A5198" w:rsidP="00ED6034">
      <w:pPr>
        <w:pStyle w:val="a7"/>
        <w:spacing w:before="0" w:beforeAutospacing="0" w:after="0" w:afterAutospacing="0" w:line="276" w:lineRule="auto"/>
        <w:jc w:val="both"/>
      </w:pPr>
      <w:r w:rsidRPr="00ED6034">
        <w:t>7. Хроматографическая камера</w:t>
      </w:r>
    </w:p>
    <w:p w:rsidR="007A5198" w:rsidRPr="00ED6034" w:rsidRDefault="007A5198" w:rsidP="00ED6034">
      <w:pPr>
        <w:pStyle w:val="a7"/>
        <w:spacing w:before="0" w:beforeAutospacing="0" w:after="0" w:afterAutospacing="0" w:line="276" w:lineRule="auto"/>
        <w:jc w:val="both"/>
      </w:pPr>
      <w:r w:rsidRPr="00ED6034">
        <w:rPr>
          <w:b/>
          <w:bCs/>
        </w:rPr>
        <w:t>Ход  работы</w:t>
      </w:r>
    </w:p>
    <w:p w:rsidR="007A5198" w:rsidRPr="00ED6034" w:rsidRDefault="007A5198" w:rsidP="00ED6034">
      <w:pPr>
        <w:pStyle w:val="a7"/>
        <w:spacing w:before="0" w:beforeAutospacing="0" w:after="0" w:afterAutospacing="0" w:line="276" w:lineRule="auto"/>
        <w:jc w:val="both"/>
      </w:pPr>
      <w:r w:rsidRPr="00ED6034">
        <w:t>1. На круглом обеззоленном фильтре «синяя лента» диаметром 12,5 см простым карандашом намечают контуры «фитиля» длиной 40 мм и шириной 4 мм (см. рис.1).</w:t>
      </w:r>
    </w:p>
    <w:p w:rsidR="007A5198" w:rsidRPr="00ED6034" w:rsidRDefault="007A5198" w:rsidP="00ED6034">
      <w:pPr>
        <w:pStyle w:val="a7"/>
        <w:spacing w:before="0" w:beforeAutospacing="0" w:after="0" w:afterAutospacing="0" w:line="276" w:lineRule="auto"/>
        <w:jc w:val="both"/>
      </w:pPr>
      <w:r w:rsidRPr="00ED6034">
        <w:t>2. На центр фильтра с помощью капилляра наносят каплю раствора разделяемой смеси. Раствор наносят в несколько приемов, чтобы впитывание происходило за счет капиллярных сил бумаги. Образовавшееся пятно осторожно обводят простым карандашом, т.е. фиксируют его положение на бумаге. Бумагу высушивают, вырезают «фитиль», как показано на схеме.</w:t>
      </w:r>
    </w:p>
    <w:p w:rsidR="007A5198" w:rsidRPr="00ED6034" w:rsidRDefault="007A5198" w:rsidP="00ED6034">
      <w:pPr>
        <w:pStyle w:val="a7"/>
        <w:spacing w:before="0" w:beforeAutospacing="0" w:after="0" w:afterAutospacing="0" w:line="276" w:lineRule="auto"/>
        <w:jc w:val="both"/>
      </w:pPr>
      <w:r w:rsidRPr="00ED6034">
        <w:t>3. В хроматографическую камеру помещают кристаллизатор и тигель с 10 мл подвижной фазы. Кислоту добавляют к органическому растворителю, чтобы предотвратить адсорбцию ионов бумагой. На кристаллизатор сверху помещают фильтр, следя за тем, чтобы «фитиль» был погружен в растворитель, и закрывают камеру крышкой. Во время разделения не рекомендуется открывать крышку камеры, перемещать камеру.</w:t>
      </w:r>
    </w:p>
    <w:p w:rsidR="007A5198" w:rsidRPr="00ED6034" w:rsidRDefault="007A5198" w:rsidP="00ED6034">
      <w:pPr>
        <w:pStyle w:val="a7"/>
        <w:spacing w:before="0" w:beforeAutospacing="0" w:after="0" w:afterAutospacing="0" w:line="276" w:lineRule="auto"/>
        <w:jc w:val="both"/>
      </w:pPr>
      <w:r w:rsidRPr="00ED6034">
        <w:t>3. Когда произойдет размывание первичного пятна растворителем, и фронт ПФ пройдет заданное расстояние, бумагу вынимают, отмечают карандашом границы фронта растворителя, высушивают в токе теплого воздуха и приступают к проявлению зон.</w:t>
      </w:r>
    </w:p>
    <w:p w:rsidR="007A5198" w:rsidRPr="00ED6034" w:rsidRDefault="007A5198" w:rsidP="00ED6034">
      <w:pPr>
        <w:pStyle w:val="a7"/>
        <w:spacing w:before="0" w:beforeAutospacing="0" w:after="0" w:afterAutospacing="0" w:line="276" w:lineRule="auto"/>
        <w:jc w:val="both"/>
      </w:pPr>
      <w:r w:rsidRPr="00ED6034">
        <w:t xml:space="preserve">4. Для проявления зон локализации ионов Fe </w:t>
      </w:r>
      <w:r w:rsidRPr="00ED6034">
        <w:rPr>
          <w:vertAlign w:val="superscript"/>
        </w:rPr>
        <w:t>3+</w:t>
      </w:r>
      <w:r w:rsidRPr="00ED6034">
        <w:t xml:space="preserve"> и Cu </w:t>
      </w:r>
      <w:r w:rsidRPr="00ED6034">
        <w:rPr>
          <w:vertAlign w:val="superscript"/>
        </w:rPr>
        <w:t>2+</w:t>
      </w:r>
      <w:r w:rsidRPr="00ED6034">
        <w:t xml:space="preserve"> фильтр опрыскивают раствором K</w:t>
      </w:r>
      <w:r w:rsidRPr="00ED6034">
        <w:rPr>
          <w:vertAlign w:val="subscript"/>
        </w:rPr>
        <w:t>4</w:t>
      </w:r>
      <w:r w:rsidRPr="00ED6034">
        <w:t>[Fe(CN)</w:t>
      </w:r>
      <w:r w:rsidRPr="00ED6034">
        <w:rPr>
          <w:vertAlign w:val="subscript"/>
        </w:rPr>
        <w:t>6</w:t>
      </w:r>
      <w:r w:rsidRPr="00ED6034">
        <w:t>] из стеклянного пульверизатора (</w:t>
      </w:r>
      <w:r w:rsidRPr="00ED6034">
        <w:rPr>
          <w:i/>
          <w:iCs/>
        </w:rPr>
        <w:t>металлический непригоден!</w:t>
      </w:r>
      <w:r w:rsidRPr="00ED6034">
        <w:t>). В результате на хроматограмме проявляется синяя зона Fe</w:t>
      </w:r>
      <w:r w:rsidRPr="00ED6034">
        <w:rPr>
          <w:vertAlign w:val="subscript"/>
        </w:rPr>
        <w:t>4</w:t>
      </w:r>
      <w:r w:rsidRPr="00ED6034">
        <w:t>[Fe(CN)</w:t>
      </w:r>
      <w:r w:rsidRPr="00ED6034">
        <w:rPr>
          <w:vertAlign w:val="subscript"/>
        </w:rPr>
        <w:t>6</w:t>
      </w:r>
      <w:r w:rsidRPr="00ED6034">
        <w:t>]</w:t>
      </w:r>
      <w:r w:rsidRPr="00ED6034">
        <w:rPr>
          <w:vertAlign w:val="subscript"/>
        </w:rPr>
        <w:t>3</w:t>
      </w:r>
      <w:r w:rsidRPr="00ED6034">
        <w:t xml:space="preserve"> и коричневая зона Cu</w:t>
      </w:r>
      <w:r w:rsidRPr="00ED6034">
        <w:rPr>
          <w:vertAlign w:val="subscript"/>
        </w:rPr>
        <w:t>2</w:t>
      </w:r>
      <w:r w:rsidRPr="00ED6034">
        <w:t>[Fe(CN)</w:t>
      </w:r>
      <w:r w:rsidRPr="00ED6034">
        <w:rPr>
          <w:vertAlign w:val="subscript"/>
        </w:rPr>
        <w:t>6</w:t>
      </w:r>
      <w:r w:rsidRPr="00ED6034">
        <w:t xml:space="preserve">]. </w:t>
      </w:r>
    </w:p>
    <w:p w:rsidR="007A5198" w:rsidRPr="00ED6034" w:rsidRDefault="007A5198" w:rsidP="00ED6034">
      <w:pPr>
        <w:pStyle w:val="a7"/>
        <w:spacing w:before="0" w:beforeAutospacing="0" w:after="0" w:afterAutospacing="0" w:line="276" w:lineRule="auto"/>
        <w:jc w:val="both"/>
      </w:pPr>
      <w:r w:rsidRPr="00ED6034">
        <w:lastRenderedPageBreak/>
        <w:t xml:space="preserve">5.Рассчитывают для обоих катионов значения </w:t>
      </w:r>
      <w:r w:rsidRPr="00ED6034">
        <w:rPr>
          <w:i/>
          <w:iCs/>
        </w:rPr>
        <w:t>R</w:t>
      </w:r>
      <w:r w:rsidRPr="00ED6034">
        <w:rPr>
          <w:i/>
          <w:iCs/>
          <w:vertAlign w:val="subscript"/>
        </w:rPr>
        <w:t>f</w:t>
      </w:r>
      <w:r w:rsidRPr="00ED6034">
        <w:t xml:space="preserve"> , считая началом их пути наружную границу первоначального пятна, отмеченную карандашом, а концом пути – наружные границы появившихся после проявления кольцевых зон локализации. Расстояние же, пройденное фронтом растворителя, мм, отсчитывают от центра хроматограммы (центра бумажного круга). </w:t>
      </w:r>
    </w:p>
    <w:p w:rsidR="007A5198" w:rsidRPr="00ED6034" w:rsidRDefault="007A5198" w:rsidP="00ED6034">
      <w:pPr>
        <w:pStyle w:val="a7"/>
        <w:spacing w:before="0" w:beforeAutospacing="0" w:after="0" w:afterAutospacing="0" w:line="276" w:lineRule="auto"/>
        <w:jc w:val="both"/>
      </w:pPr>
      <w:r w:rsidRPr="00ED6034">
        <w:t xml:space="preserve">6. Рассчитывают коэффициент разделения </w:t>
      </w:r>
      <w:r w:rsidRPr="00ED6034">
        <w:sym w:font="Symbol" w:char="F061"/>
      </w:r>
      <w:r w:rsidRPr="00ED6034">
        <w:t xml:space="preserve"> как отношение подвижностей </w:t>
      </w:r>
      <w:r w:rsidRPr="00ED6034">
        <w:rPr>
          <w:i/>
          <w:iCs/>
        </w:rPr>
        <w:t>R</w:t>
      </w:r>
      <w:r w:rsidRPr="00ED6034">
        <w:rPr>
          <w:i/>
          <w:iCs/>
          <w:vertAlign w:val="subscript"/>
        </w:rPr>
        <w:t xml:space="preserve">f </w:t>
      </w:r>
      <w:r w:rsidRPr="00ED6034">
        <w:t xml:space="preserve">и оценивают степень разделения катионов. </w:t>
      </w:r>
    </w:p>
    <w:p w:rsidR="007A5198" w:rsidRPr="00ED6034" w:rsidRDefault="007A5198" w:rsidP="00ED6034">
      <w:pPr>
        <w:pStyle w:val="a7"/>
        <w:spacing w:before="0" w:beforeAutospacing="0" w:after="0" w:afterAutospacing="0" w:line="276" w:lineRule="auto"/>
        <w:jc w:val="both"/>
        <w:rPr>
          <w:b/>
        </w:rPr>
      </w:pPr>
      <w:r w:rsidRPr="00ED6034">
        <w:rPr>
          <w:b/>
        </w:rPr>
        <w:t>Вывод</w:t>
      </w:r>
    </w:p>
    <w:p w:rsidR="007A5198" w:rsidRPr="00ED6034" w:rsidRDefault="007A5198" w:rsidP="00ED6034">
      <w:pPr>
        <w:spacing w:after="0"/>
        <w:jc w:val="center"/>
        <w:rPr>
          <w:rFonts w:ascii="Times New Roman" w:hAnsi="Times New Roman" w:cs="Times New Roman"/>
          <w:b/>
          <w:sz w:val="24"/>
          <w:szCs w:val="24"/>
        </w:rPr>
      </w:pPr>
    </w:p>
    <w:p w:rsidR="00931094" w:rsidRPr="00ED6034" w:rsidRDefault="00931094"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w:t>
      </w:r>
      <w:r w:rsidR="009043DA" w:rsidRPr="00ED6034">
        <w:rPr>
          <w:rFonts w:ascii="Times New Roman" w:hAnsi="Times New Roman" w:cs="Times New Roman"/>
          <w:b/>
          <w:sz w:val="24"/>
          <w:szCs w:val="24"/>
        </w:rPr>
        <w:t>10</w:t>
      </w:r>
    </w:p>
    <w:p w:rsidR="009043DA" w:rsidRPr="00ED6034" w:rsidRDefault="00931094"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00F06B5F" w:rsidRPr="00ED6034">
        <w:rPr>
          <w:rFonts w:ascii="Times New Roman" w:hAnsi="Times New Roman" w:cs="Times New Roman"/>
          <w:sz w:val="24"/>
          <w:szCs w:val="24"/>
        </w:rPr>
        <w:t xml:space="preserve"> </w:t>
      </w:r>
      <w:r w:rsidR="009043DA" w:rsidRPr="00ED6034">
        <w:rPr>
          <w:rFonts w:ascii="Times New Roman" w:hAnsi="Times New Roman" w:cs="Times New Roman"/>
          <w:sz w:val="24"/>
          <w:szCs w:val="24"/>
        </w:rPr>
        <w:t xml:space="preserve">Определение </w:t>
      </w:r>
      <w:r w:rsidR="009B7B2F" w:rsidRPr="00ED6034">
        <w:rPr>
          <w:rFonts w:ascii="Times New Roman" w:hAnsi="Times New Roman" w:cs="Times New Roman"/>
          <w:sz w:val="24"/>
          <w:szCs w:val="24"/>
        </w:rPr>
        <w:t xml:space="preserve"> </w:t>
      </w:r>
      <w:r w:rsidR="009043DA" w:rsidRPr="00ED6034">
        <w:rPr>
          <w:rFonts w:ascii="Times New Roman" w:hAnsi="Times New Roman" w:cs="Times New Roman"/>
          <w:sz w:val="24"/>
          <w:szCs w:val="24"/>
        </w:rPr>
        <w:t>концентрации</w:t>
      </w:r>
      <w:r w:rsidR="00007B07" w:rsidRPr="00ED6034">
        <w:rPr>
          <w:rFonts w:ascii="Times New Roman" w:hAnsi="Times New Roman" w:cs="Times New Roman"/>
          <w:sz w:val="24"/>
          <w:szCs w:val="24"/>
        </w:rPr>
        <w:t xml:space="preserve"> </w:t>
      </w:r>
      <w:r w:rsidR="009043DA" w:rsidRPr="00ED6034">
        <w:rPr>
          <w:rFonts w:ascii="Times New Roman" w:hAnsi="Times New Roman" w:cs="Times New Roman"/>
          <w:sz w:val="24"/>
          <w:szCs w:val="24"/>
        </w:rPr>
        <w:t xml:space="preserve"> ионов</w:t>
      </w:r>
      <w:r w:rsidR="009B7B2F" w:rsidRPr="00ED6034">
        <w:rPr>
          <w:rFonts w:ascii="Times New Roman" w:hAnsi="Times New Roman" w:cs="Times New Roman"/>
          <w:sz w:val="24"/>
          <w:szCs w:val="24"/>
        </w:rPr>
        <w:t xml:space="preserve"> </w:t>
      </w:r>
      <w:r w:rsidR="009043DA" w:rsidRPr="00ED6034">
        <w:rPr>
          <w:rFonts w:ascii="Times New Roman" w:hAnsi="Times New Roman" w:cs="Times New Roman"/>
          <w:sz w:val="24"/>
          <w:szCs w:val="24"/>
        </w:rPr>
        <w:t xml:space="preserve"> водорода </w:t>
      </w:r>
      <w:r w:rsidR="00907C13" w:rsidRPr="00ED6034">
        <w:rPr>
          <w:rFonts w:ascii="Times New Roman" w:hAnsi="Times New Roman" w:cs="Times New Roman"/>
          <w:sz w:val="24"/>
          <w:szCs w:val="24"/>
        </w:rPr>
        <w:t xml:space="preserve"> </w:t>
      </w:r>
      <w:r w:rsidR="009043DA" w:rsidRPr="00ED6034">
        <w:rPr>
          <w:rFonts w:ascii="Times New Roman" w:hAnsi="Times New Roman" w:cs="Times New Roman"/>
          <w:sz w:val="24"/>
          <w:szCs w:val="24"/>
        </w:rPr>
        <w:t>потенциометрическим титрованием</w:t>
      </w:r>
    </w:p>
    <w:p w:rsidR="00931094" w:rsidRPr="00ED6034" w:rsidRDefault="00931094"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определения  </w:t>
      </w:r>
      <w:r w:rsidR="00007B07" w:rsidRPr="00ED6034">
        <w:rPr>
          <w:rFonts w:ascii="Times New Roman" w:hAnsi="Times New Roman" w:cs="Times New Roman"/>
          <w:sz w:val="24"/>
          <w:szCs w:val="24"/>
        </w:rPr>
        <w:t>концентрации</w:t>
      </w:r>
      <w:r w:rsidR="009043DA" w:rsidRPr="00ED6034">
        <w:rPr>
          <w:rFonts w:ascii="Times New Roman" w:hAnsi="Times New Roman" w:cs="Times New Roman"/>
          <w:sz w:val="24"/>
          <w:szCs w:val="24"/>
        </w:rPr>
        <w:t xml:space="preserve"> ионов водорода потенциометрическим титрованием </w:t>
      </w:r>
    </w:p>
    <w:p w:rsidR="00007B07" w:rsidRPr="00ED6034" w:rsidRDefault="00931094" w:rsidP="00ED6034">
      <w:pPr>
        <w:pStyle w:val="a7"/>
        <w:spacing w:before="0" w:beforeAutospacing="0" w:after="0" w:afterAutospacing="0" w:line="276" w:lineRule="auto"/>
        <w:ind w:left="142" w:hanging="142"/>
      </w:pPr>
      <w:r w:rsidRPr="00ED6034">
        <w:t>Оборудование</w:t>
      </w:r>
      <w:r w:rsidR="00B36050" w:rsidRPr="00ED6034">
        <w:t>:</w:t>
      </w:r>
      <w:r w:rsidR="00007B07" w:rsidRPr="00ED6034">
        <w:t xml:space="preserve"> Иономер (рН-метр)</w:t>
      </w:r>
    </w:p>
    <w:p w:rsidR="00007B07" w:rsidRPr="00ED6034" w:rsidRDefault="00007B07" w:rsidP="00ED6034">
      <w:pPr>
        <w:pStyle w:val="a7"/>
        <w:numPr>
          <w:ilvl w:val="0"/>
          <w:numId w:val="19"/>
        </w:numPr>
        <w:spacing w:before="0" w:beforeAutospacing="0" w:after="0" w:afterAutospacing="0" w:line="276" w:lineRule="auto"/>
      </w:pPr>
      <w:r w:rsidRPr="00ED6034">
        <w:t>Стаканы на 100 мл на 250 мл.</w:t>
      </w:r>
    </w:p>
    <w:p w:rsidR="00007B07" w:rsidRPr="00ED6034" w:rsidRDefault="00007B07" w:rsidP="00ED6034">
      <w:pPr>
        <w:pStyle w:val="a7"/>
        <w:numPr>
          <w:ilvl w:val="0"/>
          <w:numId w:val="19"/>
        </w:numPr>
        <w:spacing w:before="0" w:beforeAutospacing="0" w:after="0" w:afterAutospacing="0" w:line="276" w:lineRule="auto"/>
      </w:pPr>
      <w:r w:rsidRPr="00ED6034">
        <w:t>Бюретка на 25 мл.</w:t>
      </w:r>
    </w:p>
    <w:p w:rsidR="00007B07" w:rsidRPr="00ED6034" w:rsidRDefault="00007B07" w:rsidP="00ED6034">
      <w:pPr>
        <w:pStyle w:val="a7"/>
        <w:numPr>
          <w:ilvl w:val="0"/>
          <w:numId w:val="19"/>
        </w:numPr>
        <w:spacing w:before="0" w:beforeAutospacing="0" w:after="0" w:afterAutospacing="0" w:line="276" w:lineRule="auto"/>
      </w:pPr>
      <w:r w:rsidRPr="00ED6034">
        <w:t>Пипетка.</w:t>
      </w:r>
    </w:p>
    <w:p w:rsidR="00007B07" w:rsidRPr="00ED6034" w:rsidRDefault="00007B07" w:rsidP="00ED6034">
      <w:pPr>
        <w:pStyle w:val="a7"/>
        <w:numPr>
          <w:ilvl w:val="0"/>
          <w:numId w:val="19"/>
        </w:numPr>
        <w:spacing w:before="0" w:beforeAutospacing="0" w:after="0" w:afterAutospacing="0" w:line="276" w:lineRule="auto"/>
      </w:pPr>
      <w:r w:rsidRPr="00ED6034">
        <w:t>Бумага фильтровальная.</w:t>
      </w:r>
    </w:p>
    <w:p w:rsidR="00007B07" w:rsidRPr="00ED6034" w:rsidRDefault="00007B07" w:rsidP="00ED6034">
      <w:pPr>
        <w:pStyle w:val="a7"/>
        <w:spacing w:before="0" w:beforeAutospacing="0" w:after="0" w:afterAutospacing="0" w:line="276" w:lineRule="auto"/>
      </w:pPr>
      <w:r w:rsidRPr="00ED6034">
        <w:t>Водородным показателем (рН) называется число, определяемое следующим образом</w:t>
      </w:r>
    </w:p>
    <w:p w:rsidR="00007B07" w:rsidRPr="00ED6034" w:rsidRDefault="00007B07" w:rsidP="00ED6034">
      <w:pPr>
        <w:pStyle w:val="a7"/>
        <w:spacing w:before="0" w:beforeAutospacing="0" w:after="0" w:afterAutospacing="0" w:line="276" w:lineRule="auto"/>
        <w:jc w:val="center"/>
      </w:pPr>
      <w:r w:rsidRPr="00ED6034">
        <w:rPr>
          <w:noProof/>
        </w:rPr>
        <w:drawing>
          <wp:inline distT="0" distB="0" distL="0" distR="0">
            <wp:extent cx="1095375" cy="200025"/>
            <wp:effectExtent l="19050" t="0" r="9525" b="0"/>
            <wp:docPr id="26" name="Рисунок 2" descr="https://studfiles.net/html/2706/9/html_X2dsCWD7US.ZCeR/img-zu22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9/html_X2dsCWD7US.ZCeR/img-zu22wS.png"/>
                    <pic:cNvPicPr>
                      <a:picLocks noChangeAspect="1" noChangeArrowheads="1"/>
                    </pic:cNvPicPr>
                  </pic:nvPicPr>
                  <pic:blipFill>
                    <a:blip r:embed="rId49" cstate="print"/>
                    <a:srcRect/>
                    <a:stretch>
                      <a:fillRect/>
                    </a:stretch>
                  </pic:blipFill>
                  <pic:spPr bwMode="auto">
                    <a:xfrm>
                      <a:off x="0" y="0"/>
                      <a:ext cx="1095375" cy="200025"/>
                    </a:xfrm>
                    <a:prstGeom prst="rect">
                      <a:avLst/>
                    </a:prstGeom>
                    <a:noFill/>
                    <a:ln w="9525">
                      <a:noFill/>
                      <a:miter lim="800000"/>
                      <a:headEnd/>
                      <a:tailEnd/>
                    </a:ln>
                  </pic:spPr>
                </pic:pic>
              </a:graphicData>
            </a:graphic>
          </wp:inline>
        </w:drawing>
      </w:r>
      <w:r w:rsidRPr="00ED6034">
        <w:t>(1),</w:t>
      </w:r>
    </w:p>
    <w:p w:rsidR="00007B07" w:rsidRPr="00ED6034" w:rsidRDefault="00007B07" w:rsidP="00ED6034">
      <w:pPr>
        <w:pStyle w:val="a7"/>
        <w:spacing w:before="0" w:beforeAutospacing="0" w:after="0" w:afterAutospacing="0" w:line="276" w:lineRule="auto"/>
      </w:pPr>
      <w:r w:rsidRPr="00ED6034">
        <w:t xml:space="preserve">где </w:t>
      </w:r>
      <w:r w:rsidRPr="00ED6034">
        <w:rPr>
          <w:i/>
          <w:iCs/>
        </w:rPr>
        <w:t>а</w:t>
      </w:r>
      <w:r w:rsidRPr="00ED6034">
        <w:t xml:space="preserve"> (Н</w:t>
      </w:r>
      <w:r w:rsidRPr="00ED6034">
        <w:rPr>
          <w:vertAlign w:val="superscript"/>
        </w:rPr>
        <w:t>+</w:t>
      </w:r>
      <w:r w:rsidRPr="00ED6034">
        <w:t xml:space="preserve">) – активность ионов водорода, моль/л. В разбавленных растворах активность можно считать равной концентрации, и тогда водородный показатель определяется как </w:t>
      </w:r>
    </w:p>
    <w:p w:rsidR="00007B07" w:rsidRPr="00ED6034" w:rsidRDefault="00007B07" w:rsidP="00ED6034">
      <w:pPr>
        <w:pStyle w:val="a7"/>
        <w:spacing w:before="0" w:beforeAutospacing="0" w:after="0" w:afterAutospacing="0" w:line="276" w:lineRule="auto"/>
        <w:jc w:val="center"/>
      </w:pPr>
      <w:r w:rsidRPr="00ED6034">
        <w:rPr>
          <w:noProof/>
        </w:rPr>
        <w:drawing>
          <wp:inline distT="0" distB="0" distL="0" distR="0">
            <wp:extent cx="962025" cy="209550"/>
            <wp:effectExtent l="19050" t="0" r="9525" b="0"/>
            <wp:docPr id="25" name="Рисунок 3" descr="https://studfiles.net/html/2706/9/html_X2dsCWD7US.ZCeR/img-yIes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9/html_X2dsCWD7US.ZCeR/img-yIesZD.png"/>
                    <pic:cNvPicPr>
                      <a:picLocks noChangeAspect="1" noChangeArrowheads="1"/>
                    </pic:cNvPicPr>
                  </pic:nvPicPr>
                  <pic:blipFill>
                    <a:blip r:embed="rId50" cstate="print"/>
                    <a:srcRect/>
                    <a:stretch>
                      <a:fillRect/>
                    </a:stretch>
                  </pic:blipFill>
                  <pic:spPr bwMode="auto">
                    <a:xfrm>
                      <a:off x="0" y="0"/>
                      <a:ext cx="962025" cy="209550"/>
                    </a:xfrm>
                    <a:prstGeom prst="rect">
                      <a:avLst/>
                    </a:prstGeom>
                    <a:noFill/>
                    <a:ln w="9525">
                      <a:noFill/>
                      <a:miter lim="800000"/>
                      <a:headEnd/>
                      <a:tailEnd/>
                    </a:ln>
                  </pic:spPr>
                </pic:pic>
              </a:graphicData>
            </a:graphic>
          </wp:inline>
        </w:drawing>
      </w:r>
      <w:r w:rsidRPr="00ED6034">
        <w:t>(2),</w:t>
      </w:r>
    </w:p>
    <w:p w:rsidR="00007B07" w:rsidRPr="00ED6034" w:rsidRDefault="00007B07" w:rsidP="00ED6034">
      <w:pPr>
        <w:pStyle w:val="a7"/>
        <w:spacing w:before="0" w:beforeAutospacing="0" w:after="0" w:afterAutospacing="0" w:line="276" w:lineRule="auto"/>
        <w:jc w:val="both"/>
      </w:pPr>
      <w:r w:rsidRPr="00ED6034">
        <w:t>где [Н</w:t>
      </w:r>
      <w:r w:rsidRPr="00ED6034">
        <w:rPr>
          <w:vertAlign w:val="superscript"/>
        </w:rPr>
        <w:t>+</w:t>
      </w:r>
      <w:r w:rsidRPr="00ED6034">
        <w:t>] – концентрация ионов водорода в растворе, моль/л.</w:t>
      </w:r>
    </w:p>
    <w:p w:rsidR="00007B07" w:rsidRPr="00ED6034" w:rsidRDefault="00007B07" w:rsidP="00ED6034">
      <w:pPr>
        <w:pStyle w:val="a7"/>
        <w:spacing w:before="0" w:beforeAutospacing="0" w:after="0" w:afterAutospacing="0" w:line="276" w:lineRule="auto"/>
        <w:jc w:val="both"/>
      </w:pPr>
      <w:r w:rsidRPr="00ED6034">
        <w:t>Например, если концентрация ионов водорода [Н</w:t>
      </w:r>
      <w:r w:rsidRPr="00ED6034">
        <w:rPr>
          <w:vertAlign w:val="superscript"/>
        </w:rPr>
        <w:t>+</w:t>
      </w:r>
      <w:r w:rsidRPr="00ED6034">
        <w:t>]= 0,0001 моль/л, то рН = –lg0,0001 = –lg10</w:t>
      </w:r>
      <w:r w:rsidRPr="00ED6034">
        <w:rPr>
          <w:vertAlign w:val="superscript"/>
        </w:rPr>
        <w:t>–4</w:t>
      </w:r>
      <w:r w:rsidRPr="00ED6034">
        <w:t xml:space="preserve"> = 4. Наоборот, если рН = 6,4, тогда [Н</w:t>
      </w:r>
      <w:r w:rsidRPr="00ED6034">
        <w:rPr>
          <w:vertAlign w:val="superscript"/>
        </w:rPr>
        <w:t>+</w:t>
      </w:r>
      <w:r w:rsidRPr="00ED6034">
        <w:t>]= 10</w:t>
      </w:r>
      <w:r w:rsidRPr="00ED6034">
        <w:rPr>
          <w:vertAlign w:val="superscript"/>
        </w:rPr>
        <w:t>–6,4</w:t>
      </w:r>
      <w:r w:rsidRPr="00ED6034">
        <w:t>= 3,98∙10</w:t>
      </w:r>
      <w:r w:rsidRPr="00ED6034">
        <w:rPr>
          <w:vertAlign w:val="superscript"/>
        </w:rPr>
        <w:t>–7</w:t>
      </w:r>
      <w:r w:rsidRPr="00ED6034">
        <w:t xml:space="preserve"> моль/л.</w:t>
      </w:r>
    </w:p>
    <w:p w:rsidR="00007B07" w:rsidRPr="00ED6034" w:rsidRDefault="00007B07" w:rsidP="00ED6034">
      <w:pPr>
        <w:pStyle w:val="a7"/>
        <w:spacing w:before="0" w:beforeAutospacing="0" w:after="0" w:afterAutospacing="0" w:line="276" w:lineRule="auto"/>
        <w:jc w:val="both"/>
      </w:pPr>
      <w:r w:rsidRPr="00ED6034">
        <w:t>Вода является слабым электролитом, т.е. незначительно диссоциирует на ионы по уравнению</w:t>
      </w:r>
    </w:p>
    <w:p w:rsidR="00007B07" w:rsidRPr="00ED6034" w:rsidRDefault="00007B07" w:rsidP="00ED6034">
      <w:pPr>
        <w:pStyle w:val="a7"/>
        <w:spacing w:before="0" w:beforeAutospacing="0" w:after="0" w:afterAutospacing="0" w:line="276" w:lineRule="auto"/>
        <w:jc w:val="center"/>
      </w:pPr>
      <w:r w:rsidRPr="00ED6034">
        <w:rPr>
          <w:i/>
          <w:iCs/>
        </w:rPr>
        <w:t>2Н</w:t>
      </w:r>
      <w:r w:rsidRPr="00ED6034">
        <w:rPr>
          <w:i/>
          <w:iCs/>
          <w:vertAlign w:val="subscript"/>
        </w:rPr>
        <w:t>2</w:t>
      </w:r>
      <w:r w:rsidRPr="00ED6034">
        <w:rPr>
          <w:i/>
          <w:iCs/>
        </w:rPr>
        <w:t xml:space="preserve">О </w:t>
      </w:r>
      <w:r w:rsidRPr="00ED6034">
        <w:rPr>
          <w:i/>
          <w:iCs/>
        </w:rPr>
        <w:sym w:font="Symbol" w:char="F0AB"/>
      </w:r>
      <w:r w:rsidRPr="00ED6034">
        <w:rPr>
          <w:i/>
          <w:iCs/>
        </w:rPr>
        <w:t xml:space="preserve"> ОН</w:t>
      </w:r>
      <w:r w:rsidRPr="00ED6034">
        <w:rPr>
          <w:i/>
          <w:iCs/>
          <w:vertAlign w:val="superscript"/>
        </w:rPr>
        <w:t>–</w:t>
      </w:r>
      <w:r w:rsidRPr="00ED6034">
        <w:rPr>
          <w:i/>
          <w:iCs/>
        </w:rPr>
        <w:t xml:space="preserve"> + Н</w:t>
      </w:r>
      <w:r w:rsidRPr="00ED6034">
        <w:rPr>
          <w:i/>
          <w:iCs/>
          <w:vertAlign w:val="subscript"/>
        </w:rPr>
        <w:t>3</w:t>
      </w:r>
      <w:r w:rsidRPr="00ED6034">
        <w:rPr>
          <w:i/>
          <w:iCs/>
        </w:rPr>
        <w:t>О</w:t>
      </w:r>
      <w:r w:rsidRPr="00ED6034">
        <w:rPr>
          <w:i/>
          <w:iCs/>
          <w:vertAlign w:val="superscript"/>
        </w:rPr>
        <w:t>+</w:t>
      </w:r>
      <w:r w:rsidRPr="00ED6034">
        <w:rPr>
          <w:i/>
          <w:iCs/>
        </w:rPr>
        <w:t xml:space="preserve"> </w:t>
      </w:r>
      <w:r w:rsidRPr="00ED6034">
        <w:t xml:space="preserve">или упрощенно </w:t>
      </w:r>
      <w:r w:rsidRPr="00ED6034">
        <w:rPr>
          <w:i/>
          <w:iCs/>
        </w:rPr>
        <w:t>Н</w:t>
      </w:r>
      <w:r w:rsidRPr="00ED6034">
        <w:rPr>
          <w:i/>
          <w:iCs/>
          <w:vertAlign w:val="subscript"/>
        </w:rPr>
        <w:t>2</w:t>
      </w:r>
      <w:r w:rsidRPr="00ED6034">
        <w:rPr>
          <w:i/>
          <w:iCs/>
        </w:rPr>
        <w:t xml:space="preserve">О </w:t>
      </w:r>
      <w:r w:rsidRPr="00ED6034">
        <w:rPr>
          <w:i/>
          <w:iCs/>
        </w:rPr>
        <w:sym w:font="Symbol" w:char="F0AB"/>
      </w:r>
      <w:r w:rsidRPr="00ED6034">
        <w:rPr>
          <w:i/>
          <w:iCs/>
        </w:rPr>
        <w:t xml:space="preserve"> ОН</w:t>
      </w:r>
      <w:r w:rsidRPr="00ED6034">
        <w:rPr>
          <w:i/>
          <w:iCs/>
          <w:vertAlign w:val="superscript"/>
        </w:rPr>
        <w:t>–</w:t>
      </w:r>
      <w:r w:rsidRPr="00ED6034">
        <w:rPr>
          <w:i/>
          <w:iCs/>
        </w:rPr>
        <w:t xml:space="preserve"> + Н</w:t>
      </w:r>
      <w:r w:rsidRPr="00ED6034">
        <w:rPr>
          <w:i/>
          <w:iCs/>
          <w:vertAlign w:val="superscript"/>
        </w:rPr>
        <w:t>+</w:t>
      </w:r>
    </w:p>
    <w:p w:rsidR="00007B07" w:rsidRPr="00ED6034" w:rsidRDefault="00007B07" w:rsidP="00ED6034">
      <w:pPr>
        <w:pStyle w:val="a7"/>
        <w:spacing w:before="0" w:beforeAutospacing="0" w:after="0" w:afterAutospacing="0" w:line="276" w:lineRule="auto"/>
        <w:jc w:val="both"/>
      </w:pPr>
      <w:r w:rsidRPr="00ED6034">
        <w:t xml:space="preserve">Диссоциация воды называется автопротолизом. Константа равновесия, характеризующая равновесие, называется </w:t>
      </w:r>
      <w:r w:rsidRPr="00ED6034">
        <w:rPr>
          <w:iCs/>
        </w:rPr>
        <w:t>константой автопротолиза</w:t>
      </w:r>
      <w:r w:rsidRPr="00ED6034">
        <w:t>:</w:t>
      </w:r>
    </w:p>
    <w:p w:rsidR="00007B07" w:rsidRPr="00ED6034" w:rsidRDefault="00007B07" w:rsidP="00ED6034">
      <w:pPr>
        <w:pStyle w:val="a7"/>
        <w:spacing w:before="0" w:beforeAutospacing="0" w:after="0" w:afterAutospacing="0" w:line="276" w:lineRule="auto"/>
        <w:jc w:val="center"/>
      </w:pPr>
      <w:r w:rsidRPr="00ED6034">
        <w:rPr>
          <w:noProof/>
        </w:rPr>
        <w:drawing>
          <wp:inline distT="0" distB="0" distL="0" distR="0">
            <wp:extent cx="1133475" cy="457200"/>
            <wp:effectExtent l="19050" t="0" r="9525" b="0"/>
            <wp:docPr id="19" name="Рисунок 4" descr="https://studfiles.net/html/2706/9/html_X2dsCWD7US.ZCeR/img-pMeP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9/html_X2dsCWD7US.ZCeR/img-pMeP6P.png"/>
                    <pic:cNvPicPr>
                      <a:picLocks noChangeAspect="1" noChangeArrowheads="1"/>
                    </pic:cNvPicPr>
                  </pic:nvPicPr>
                  <pic:blipFill>
                    <a:blip r:embed="rId51" cstate="print"/>
                    <a:srcRect/>
                    <a:stretch>
                      <a:fillRect/>
                    </a:stretch>
                  </pic:blipFill>
                  <pic:spPr bwMode="auto">
                    <a:xfrm>
                      <a:off x="0" y="0"/>
                      <a:ext cx="1133475" cy="457200"/>
                    </a:xfrm>
                    <a:prstGeom prst="rect">
                      <a:avLst/>
                    </a:prstGeom>
                    <a:noFill/>
                    <a:ln w="9525">
                      <a:noFill/>
                      <a:miter lim="800000"/>
                      <a:headEnd/>
                      <a:tailEnd/>
                    </a:ln>
                  </pic:spPr>
                </pic:pic>
              </a:graphicData>
            </a:graphic>
          </wp:inline>
        </w:drawing>
      </w:r>
      <w:r w:rsidRPr="00ED6034">
        <w:t>(3).</w:t>
      </w:r>
    </w:p>
    <w:p w:rsidR="00007B07" w:rsidRPr="00ED6034" w:rsidRDefault="00007B07" w:rsidP="00ED6034">
      <w:pPr>
        <w:pStyle w:val="a7"/>
        <w:spacing w:before="0" w:beforeAutospacing="0" w:after="0" w:afterAutospacing="0" w:line="276" w:lineRule="auto"/>
        <w:ind w:firstLine="709"/>
        <w:jc w:val="both"/>
      </w:pPr>
      <w:r w:rsidRPr="00ED6034">
        <w:t xml:space="preserve"> Экспериментально установлено, что при температуре 25ºС (298К) константа автопротолиза воды равна 1,8∙10</w:t>
      </w:r>
      <w:r w:rsidRPr="00ED6034">
        <w:rPr>
          <w:vertAlign w:val="superscript"/>
        </w:rPr>
        <w:t>–16</w:t>
      </w:r>
      <w:r w:rsidRPr="00ED6034">
        <w:t xml:space="preserve"> моль/л. При такой малой величине К</w:t>
      </w:r>
      <w:r w:rsidRPr="00ED6034">
        <w:rPr>
          <w:vertAlign w:val="subscript"/>
        </w:rPr>
        <w:t>а</w:t>
      </w:r>
      <w:r w:rsidRPr="00ED6034">
        <w:t>(Н</w:t>
      </w:r>
      <w:r w:rsidRPr="00ED6034">
        <w:rPr>
          <w:vertAlign w:val="subscript"/>
        </w:rPr>
        <w:t>2</w:t>
      </w:r>
      <w:r w:rsidRPr="00ED6034">
        <w:t>О) активности ионов водорода и гидроксид-ионов можно считать равными концентрациям, а концентрацию недиссоциированной воды постоянной и равной 55,56 моль/л ([Н</w:t>
      </w:r>
      <w:r w:rsidRPr="00ED6034">
        <w:rPr>
          <w:vertAlign w:val="subscript"/>
        </w:rPr>
        <w:t>2</w:t>
      </w:r>
      <w:r w:rsidRPr="00ED6034">
        <w:t xml:space="preserve">О]= </w:t>
      </w:r>
      <w:r w:rsidRPr="00ED6034">
        <w:rPr>
          <w:i/>
          <w:iCs/>
        </w:rPr>
        <w:t>n</w:t>
      </w:r>
      <w:r w:rsidRPr="00ED6034">
        <w:t>(Н</w:t>
      </w:r>
      <w:r w:rsidRPr="00ED6034">
        <w:rPr>
          <w:vertAlign w:val="subscript"/>
        </w:rPr>
        <w:t>2</w:t>
      </w:r>
      <w:r w:rsidRPr="00ED6034">
        <w:t>О)/V(Н</w:t>
      </w:r>
      <w:r w:rsidRPr="00ED6034">
        <w:rPr>
          <w:vertAlign w:val="subscript"/>
        </w:rPr>
        <w:t>2</w:t>
      </w:r>
      <w:r w:rsidRPr="00ED6034">
        <w:t xml:space="preserve">О) моль/л или 1000 г/18 г/моль = 55, 56 моль/л). </w:t>
      </w:r>
    </w:p>
    <w:p w:rsidR="00007B07" w:rsidRPr="00ED6034" w:rsidRDefault="00007B07" w:rsidP="00ED6034">
      <w:pPr>
        <w:pStyle w:val="a7"/>
        <w:spacing w:before="0" w:beforeAutospacing="0" w:after="0" w:afterAutospacing="0" w:line="276" w:lineRule="auto"/>
      </w:pPr>
      <w:r w:rsidRPr="00ED6034">
        <w:t xml:space="preserve">Отсюда </w:t>
      </w:r>
      <w:r w:rsidRPr="00ED6034">
        <w:rPr>
          <w:i/>
          <w:iCs/>
        </w:rPr>
        <w:t>[Н</w:t>
      </w:r>
      <w:r w:rsidRPr="00ED6034">
        <w:rPr>
          <w:i/>
          <w:iCs/>
          <w:vertAlign w:val="superscript"/>
        </w:rPr>
        <w:t>+</w:t>
      </w:r>
      <w:r w:rsidRPr="00ED6034">
        <w:rPr>
          <w:i/>
          <w:iCs/>
        </w:rPr>
        <w:t>]∙[OH</w:t>
      </w:r>
      <w:r w:rsidRPr="00ED6034">
        <w:rPr>
          <w:i/>
          <w:iCs/>
          <w:vertAlign w:val="superscript"/>
        </w:rPr>
        <w:t>–</w:t>
      </w:r>
      <w:r w:rsidRPr="00ED6034">
        <w:rPr>
          <w:i/>
          <w:iCs/>
        </w:rPr>
        <w:t>] = K</w:t>
      </w:r>
      <w:r w:rsidRPr="00ED6034">
        <w:rPr>
          <w:i/>
          <w:iCs/>
          <w:vertAlign w:val="subscript"/>
        </w:rPr>
        <w:t>а</w:t>
      </w:r>
      <w:r w:rsidRPr="00ED6034">
        <w:rPr>
          <w:i/>
          <w:iCs/>
        </w:rPr>
        <w:t>(Н</w:t>
      </w:r>
      <w:r w:rsidRPr="00ED6034">
        <w:rPr>
          <w:i/>
          <w:iCs/>
          <w:vertAlign w:val="subscript"/>
        </w:rPr>
        <w:t>2</w:t>
      </w:r>
      <w:r w:rsidRPr="00ED6034">
        <w:rPr>
          <w:i/>
          <w:iCs/>
        </w:rPr>
        <w:t>О) ∙ [Н</w:t>
      </w:r>
      <w:r w:rsidRPr="00ED6034">
        <w:rPr>
          <w:i/>
          <w:iCs/>
          <w:vertAlign w:val="subscript"/>
        </w:rPr>
        <w:t>2</w:t>
      </w:r>
      <w:r w:rsidRPr="00ED6034">
        <w:rPr>
          <w:i/>
          <w:iCs/>
        </w:rPr>
        <w:t>О] = 1,8∙10</w:t>
      </w:r>
      <w:r w:rsidRPr="00ED6034">
        <w:rPr>
          <w:i/>
          <w:iCs/>
          <w:vertAlign w:val="superscript"/>
        </w:rPr>
        <w:t>–16</w:t>
      </w:r>
      <w:r w:rsidRPr="00ED6034">
        <w:rPr>
          <w:i/>
          <w:iCs/>
        </w:rPr>
        <w:t>∙ 55,56 =10</w:t>
      </w:r>
      <w:r w:rsidRPr="00ED6034">
        <w:rPr>
          <w:i/>
          <w:iCs/>
          <w:vertAlign w:val="superscript"/>
        </w:rPr>
        <w:t>–14</w:t>
      </w:r>
      <w:r w:rsidRPr="00ED6034">
        <w:t>.</w:t>
      </w:r>
    </w:p>
    <w:p w:rsidR="00007B07" w:rsidRPr="00ED6034" w:rsidRDefault="00007B07" w:rsidP="00ED6034">
      <w:pPr>
        <w:pStyle w:val="a7"/>
        <w:spacing w:before="0" w:beforeAutospacing="0" w:after="0" w:afterAutospacing="0" w:line="276" w:lineRule="auto"/>
      </w:pPr>
      <w:r w:rsidRPr="00ED6034">
        <w:t>Произведение К</w:t>
      </w:r>
      <w:r w:rsidRPr="00ED6034">
        <w:rPr>
          <w:vertAlign w:val="subscript"/>
        </w:rPr>
        <w:t xml:space="preserve">w </w:t>
      </w:r>
      <w:r w:rsidRPr="00ED6034">
        <w:t>= [Н</w:t>
      </w:r>
      <w:r w:rsidRPr="00ED6034">
        <w:rPr>
          <w:vertAlign w:val="superscript"/>
        </w:rPr>
        <w:t>+</w:t>
      </w:r>
      <w:r w:rsidRPr="00ED6034">
        <w:t>]∙[OH</w:t>
      </w:r>
      <w:r w:rsidRPr="00ED6034">
        <w:rPr>
          <w:vertAlign w:val="superscript"/>
        </w:rPr>
        <w:t>–</w:t>
      </w:r>
      <w:r w:rsidRPr="00ED6034">
        <w:t xml:space="preserve">] называется </w:t>
      </w:r>
      <w:r w:rsidRPr="00ED6034">
        <w:rPr>
          <w:i/>
          <w:iCs/>
        </w:rPr>
        <w:t>ионным произведением воды.</w:t>
      </w:r>
      <w:r w:rsidRPr="00ED6034">
        <w:t xml:space="preserve"> При 25ºС (298К) </w:t>
      </w:r>
    </w:p>
    <w:p w:rsidR="00007B07" w:rsidRPr="00ED6034" w:rsidRDefault="00007B07" w:rsidP="00ED6034">
      <w:pPr>
        <w:pStyle w:val="a7"/>
        <w:spacing w:before="0" w:beforeAutospacing="0" w:after="0" w:afterAutospacing="0" w:line="276" w:lineRule="auto"/>
        <w:jc w:val="center"/>
      </w:pPr>
      <w:r w:rsidRPr="00ED6034">
        <w:rPr>
          <w:noProof/>
        </w:rPr>
        <w:drawing>
          <wp:inline distT="0" distB="0" distL="0" distR="0">
            <wp:extent cx="1600200" cy="238125"/>
            <wp:effectExtent l="19050" t="0" r="0" b="0"/>
            <wp:docPr id="18" name="Рисунок 5" descr="https://studfiles.net/html/2706/9/html_X2dsCWD7US.ZCeR/img-C9Zy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9/html_X2dsCWD7US.ZCeR/img-C9ZyDI.png"/>
                    <pic:cNvPicPr>
                      <a:picLocks noChangeAspect="1" noChangeArrowheads="1"/>
                    </pic:cNvPicPr>
                  </pic:nvPicPr>
                  <pic:blipFill>
                    <a:blip r:embed="rId52" cstate="print"/>
                    <a:srcRect/>
                    <a:stretch>
                      <a:fillRect/>
                    </a:stretch>
                  </pic:blipFill>
                  <pic:spPr bwMode="auto">
                    <a:xfrm>
                      <a:off x="0" y="0"/>
                      <a:ext cx="1600200" cy="238125"/>
                    </a:xfrm>
                    <a:prstGeom prst="rect">
                      <a:avLst/>
                    </a:prstGeom>
                    <a:noFill/>
                    <a:ln w="9525">
                      <a:noFill/>
                      <a:miter lim="800000"/>
                      <a:headEnd/>
                      <a:tailEnd/>
                    </a:ln>
                  </pic:spPr>
                </pic:pic>
              </a:graphicData>
            </a:graphic>
          </wp:inline>
        </w:drawing>
      </w:r>
      <w:r w:rsidRPr="00ED6034">
        <w:t>(4).</w:t>
      </w:r>
    </w:p>
    <w:p w:rsidR="00007B07" w:rsidRPr="00ED6034" w:rsidRDefault="00007B07" w:rsidP="00ED6034">
      <w:pPr>
        <w:pStyle w:val="a7"/>
        <w:spacing w:before="0" w:beforeAutospacing="0" w:after="0" w:afterAutospacing="0" w:line="276" w:lineRule="auto"/>
      </w:pPr>
      <w:r w:rsidRPr="00ED6034">
        <w:t>В нейтральном растворе концентрации ионов водорода и гидроксид-ионов равны и [Н</w:t>
      </w:r>
      <w:r w:rsidRPr="00ED6034">
        <w:rPr>
          <w:vertAlign w:val="superscript"/>
        </w:rPr>
        <w:t>+</w:t>
      </w:r>
      <w:r w:rsidRPr="00ED6034">
        <w:t>] = [OH</w:t>
      </w:r>
      <w:r w:rsidRPr="00ED6034">
        <w:rPr>
          <w:vertAlign w:val="superscript"/>
        </w:rPr>
        <w:t>–</w:t>
      </w:r>
      <w:r w:rsidRPr="00ED6034">
        <w:t>] = 10</w:t>
      </w:r>
      <w:r w:rsidRPr="00ED6034">
        <w:rPr>
          <w:vertAlign w:val="superscript"/>
        </w:rPr>
        <w:t>–7</w:t>
      </w:r>
      <w:r w:rsidRPr="00ED6034">
        <w:t xml:space="preserve"> моль/л. В таком растворе рН = – lg [Н</w:t>
      </w:r>
      <w:r w:rsidRPr="00ED6034">
        <w:rPr>
          <w:vertAlign w:val="superscript"/>
        </w:rPr>
        <w:t>+</w:t>
      </w:r>
      <w:r w:rsidRPr="00ED6034">
        <w:t>] = – lg10</w:t>
      </w:r>
      <w:r w:rsidRPr="00ED6034">
        <w:rPr>
          <w:vertAlign w:val="superscript"/>
        </w:rPr>
        <w:t>–7</w:t>
      </w:r>
      <w:r w:rsidRPr="00ED6034">
        <w:t xml:space="preserve"> = 7.</w:t>
      </w:r>
    </w:p>
    <w:p w:rsidR="00007B07" w:rsidRPr="00ED6034" w:rsidRDefault="00007B07" w:rsidP="00ED6034">
      <w:pPr>
        <w:pStyle w:val="a7"/>
        <w:spacing w:before="0" w:beforeAutospacing="0" w:after="0" w:afterAutospacing="0" w:line="276" w:lineRule="auto"/>
      </w:pPr>
      <w:r w:rsidRPr="00ED6034">
        <w:t>В растворе, где концентрация ионов водорода выше, чем концентрация гидроксид-ионов [Н</w:t>
      </w:r>
      <w:r w:rsidRPr="00ED6034">
        <w:rPr>
          <w:vertAlign w:val="superscript"/>
        </w:rPr>
        <w:t>+</w:t>
      </w:r>
      <w:r w:rsidRPr="00ED6034">
        <w:t>]&gt; [OH</w:t>
      </w:r>
      <w:r w:rsidRPr="00ED6034">
        <w:rPr>
          <w:vertAlign w:val="superscript"/>
        </w:rPr>
        <w:t>–</w:t>
      </w:r>
      <w:r w:rsidRPr="00ED6034">
        <w:t>], и [Н</w:t>
      </w:r>
      <w:r w:rsidRPr="00ED6034">
        <w:rPr>
          <w:vertAlign w:val="superscript"/>
        </w:rPr>
        <w:t>+</w:t>
      </w:r>
      <w:r w:rsidRPr="00ED6034">
        <w:t>]&gt; 10</w:t>
      </w:r>
      <w:r w:rsidRPr="00ED6034">
        <w:rPr>
          <w:vertAlign w:val="superscript"/>
        </w:rPr>
        <w:t>–7</w:t>
      </w:r>
      <w:r w:rsidRPr="00ED6034">
        <w:t xml:space="preserve"> моль/л, т.е. </w:t>
      </w:r>
      <w:r w:rsidRPr="00ED6034">
        <w:rPr>
          <w:i/>
          <w:iCs/>
        </w:rPr>
        <w:t>в кислой среде pH&lt; 7</w:t>
      </w:r>
      <w:r w:rsidRPr="00ED6034">
        <w:t>.</w:t>
      </w:r>
    </w:p>
    <w:p w:rsidR="00007B07" w:rsidRPr="00ED6034" w:rsidRDefault="00007B07" w:rsidP="00ED6034">
      <w:pPr>
        <w:pStyle w:val="a7"/>
        <w:spacing w:before="0" w:beforeAutospacing="0" w:after="0" w:afterAutospacing="0" w:line="276" w:lineRule="auto"/>
      </w:pPr>
      <w:r w:rsidRPr="00ED6034">
        <w:t xml:space="preserve">Соответственно </w:t>
      </w:r>
      <w:r w:rsidRPr="00ED6034">
        <w:rPr>
          <w:i/>
          <w:iCs/>
        </w:rPr>
        <w:t>в щелочной среде</w:t>
      </w:r>
      <w:r w:rsidRPr="00ED6034">
        <w:t xml:space="preserve"> </w:t>
      </w:r>
      <w:r w:rsidRPr="00ED6034">
        <w:rPr>
          <w:i/>
          <w:iCs/>
        </w:rPr>
        <w:t>pH&gt; 7</w:t>
      </w:r>
      <w:r w:rsidRPr="00ED6034">
        <w:t xml:space="preserve"> .</w:t>
      </w:r>
    </w:p>
    <w:p w:rsidR="00007B07" w:rsidRPr="00ED6034" w:rsidRDefault="00007B07" w:rsidP="00ED6034">
      <w:pPr>
        <w:pStyle w:val="2"/>
        <w:spacing w:before="0"/>
        <w:jc w:val="center"/>
        <w:rPr>
          <w:rFonts w:ascii="Times New Roman" w:hAnsi="Times New Roman" w:cs="Times New Roman"/>
          <w:color w:val="auto"/>
          <w:sz w:val="24"/>
          <w:szCs w:val="24"/>
        </w:rPr>
      </w:pPr>
      <w:r w:rsidRPr="00ED6034">
        <w:rPr>
          <w:rFonts w:ascii="Times New Roman" w:hAnsi="Times New Roman" w:cs="Times New Roman"/>
          <w:color w:val="auto"/>
          <w:sz w:val="24"/>
          <w:szCs w:val="24"/>
        </w:rPr>
        <w:lastRenderedPageBreak/>
        <w:t>Измерение рН</w:t>
      </w:r>
    </w:p>
    <w:p w:rsidR="00E771CF" w:rsidRPr="00ED6034" w:rsidRDefault="00007B07" w:rsidP="00ED6034">
      <w:pPr>
        <w:pStyle w:val="a7"/>
        <w:spacing w:before="0" w:beforeAutospacing="0" w:after="0" w:afterAutospacing="0" w:line="276" w:lineRule="auto"/>
        <w:ind w:firstLine="709"/>
        <w:jc w:val="both"/>
      </w:pPr>
      <w:r w:rsidRPr="00ED6034">
        <w:t xml:space="preserve"> Одним из наиболее часто применяемых методов определения рН растворов является потенциометрический метод. Он основан на измерении электродвижущей силы (ЭДС) гальванического элемента. В таком гальваническом элементе имеются два электрода, погруженные в анализируемый раствор. Потенциал одного из электродов зависит от концентрации, а точнее от активности ионов водорода в растворе. Этот электрод называется измерительным или индикаторным. Потенциал второго электрода постоянен и не зависит от концентрации ионов водорода, он называется электродом сравнения. ЭДС гальванического элемента равна разности потенциалов двух электродов и соответственно она связана с концентрацией определяемых ионов, и эту ЭДС можно измерить. В качестве измерительного электрода для определения рН наиболее широкое применение нашел стеклянный электрод. В качестве электрода сравнения чаще всего используется хлорсеребряный электрод. Потенциометр измеряет значение ЭДС этого гальванического элемента.</w:t>
      </w:r>
      <w:r w:rsidR="00E771CF" w:rsidRPr="00ED6034">
        <w:t xml:space="preserve"> Потенциометрический метод широко используется в биологии и медицине для измерения рН биологических жидкостей (желудочного сока, мочи, крови, кровезаменителей и др.). Кроме того, можно измерять рН при проведении реакции нейтрализации по мере добавления кислоты к щелочи или наоборот. Этот метод называется потенциометрическим титрованием. При нейтрализации кислоты щелочью при добавлении первых порций раствора титранта рН изменяется мало, но вблизи точки эквивалентности рН повышается резко от незначительного прибавления раствора щелочи. После точки эквивалентности рН меняется опять незначительно. Результаты титрования представляют графически в виде кривой потенциометрического титрования (рис. 1). На оси абсцисс откладывают число миллилитров раствора щелочи в последовательные моменты титрования, а на оси ординат – соответствующую величину рН (или ЭДС). Для нахождения точки эквивалентности продолжают линейные участки кривой титрования, как показано на рис.6.1. Затем проводят прямую через участок резкого увеличения рН. Полученный отрезок АВ делят пополам, опускают перпендикуляр на ось абцисс (см. рис.1). Находят объем титранта в точке эквивалентности. </w:t>
      </w:r>
    </w:p>
    <w:p w:rsidR="00E771CF" w:rsidRPr="00ED6034" w:rsidRDefault="00E771CF" w:rsidP="00ED6034">
      <w:pPr>
        <w:pStyle w:val="a7"/>
        <w:spacing w:before="0" w:beforeAutospacing="0" w:after="0" w:afterAutospacing="0" w:line="276" w:lineRule="auto"/>
        <w:ind w:firstLine="709"/>
        <w:jc w:val="both"/>
      </w:pPr>
      <w:r w:rsidRPr="00ED6034">
        <w:t>Преимущества потенциометрического метода определения рН и потенциометрического титрования заключаются в следующем. Во-первых, рН определяется более точно, чем с помощью индикаторов. Во-вторых, можно определять рН и проводить титрование в окрашенных и мутных средах. В-третьих, точка эквивалентности при потенциометрическом титровании определяется по кривой титрования более точно, чем по изменению окраски индикатора, в этом случае исключен субъективный фактор оценки цвета раствора.</w:t>
      </w:r>
    </w:p>
    <w:p w:rsidR="00007B07" w:rsidRPr="00ED6034" w:rsidRDefault="00007B07" w:rsidP="00ED6034">
      <w:pPr>
        <w:pStyle w:val="a7"/>
        <w:spacing w:before="0" w:beforeAutospacing="0" w:after="0" w:afterAutospacing="0" w:line="276" w:lineRule="auto"/>
        <w:jc w:val="both"/>
      </w:pPr>
    </w:p>
    <w:p w:rsidR="00007B07" w:rsidRPr="00ED6034" w:rsidRDefault="00007B07" w:rsidP="00ED6034">
      <w:pPr>
        <w:pStyle w:val="a7"/>
        <w:spacing w:before="0" w:beforeAutospacing="0" w:after="0" w:afterAutospacing="0" w:line="276" w:lineRule="auto"/>
      </w:pPr>
      <w:r w:rsidRPr="00ED6034">
        <w:rPr>
          <w:noProof/>
        </w:rPr>
        <w:drawing>
          <wp:inline distT="0" distB="0" distL="0" distR="0">
            <wp:extent cx="2797234" cy="2270132"/>
            <wp:effectExtent l="19050" t="0" r="3116" b="0"/>
            <wp:docPr id="17" name="Рисунок 6" descr="https://studfiles.net/html/2706/9/html_X2dsCWD7US.ZCeR/img-vRAw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9/html_X2dsCWD7US.ZCeR/img-vRAwiv.png"/>
                    <pic:cNvPicPr>
                      <a:picLocks noChangeAspect="1" noChangeArrowheads="1"/>
                    </pic:cNvPicPr>
                  </pic:nvPicPr>
                  <pic:blipFill>
                    <a:blip r:embed="rId53" cstate="print"/>
                    <a:srcRect/>
                    <a:stretch>
                      <a:fillRect/>
                    </a:stretch>
                  </pic:blipFill>
                  <pic:spPr bwMode="auto">
                    <a:xfrm>
                      <a:off x="0" y="0"/>
                      <a:ext cx="2800440" cy="2272734"/>
                    </a:xfrm>
                    <a:prstGeom prst="rect">
                      <a:avLst/>
                    </a:prstGeom>
                    <a:noFill/>
                    <a:ln w="9525">
                      <a:noFill/>
                      <a:miter lim="800000"/>
                      <a:headEnd/>
                      <a:tailEnd/>
                    </a:ln>
                  </pic:spPr>
                </pic:pic>
              </a:graphicData>
            </a:graphic>
          </wp:inline>
        </w:drawing>
      </w:r>
    </w:p>
    <w:p w:rsidR="00007B07" w:rsidRPr="00ED6034" w:rsidRDefault="00007B07" w:rsidP="00ED6034">
      <w:pPr>
        <w:pStyle w:val="a7"/>
        <w:spacing w:before="0" w:beforeAutospacing="0" w:after="0" w:afterAutospacing="0" w:line="276" w:lineRule="auto"/>
        <w:jc w:val="center"/>
      </w:pPr>
      <w:r w:rsidRPr="00ED6034">
        <w:t>Рис. 1 Кривая потенциометрического титрования</w:t>
      </w:r>
    </w:p>
    <w:p w:rsidR="00007B07" w:rsidRPr="00ED6034" w:rsidRDefault="00007B07" w:rsidP="00ED6034">
      <w:pPr>
        <w:pStyle w:val="a7"/>
        <w:spacing w:before="0" w:beforeAutospacing="0" w:after="0" w:afterAutospacing="0" w:line="276" w:lineRule="auto"/>
      </w:pPr>
      <w:r w:rsidRPr="00ED6034">
        <w:lastRenderedPageBreak/>
        <w:t xml:space="preserve"> Расчет концентрации кислоты по результатам титрования производят по закону эквивалентов: </w:t>
      </w:r>
    </w:p>
    <w:p w:rsidR="00007B07" w:rsidRPr="00ED6034" w:rsidRDefault="00007B07" w:rsidP="00ED6034">
      <w:pPr>
        <w:pStyle w:val="a7"/>
        <w:spacing w:before="0" w:beforeAutospacing="0" w:after="0" w:afterAutospacing="0" w:line="276" w:lineRule="auto"/>
        <w:jc w:val="center"/>
      </w:pPr>
      <w:r w:rsidRPr="00ED6034">
        <w:rPr>
          <w:noProof/>
        </w:rPr>
        <w:drawing>
          <wp:inline distT="0" distB="0" distL="0" distR="0">
            <wp:extent cx="1038225" cy="200025"/>
            <wp:effectExtent l="19050" t="0" r="9525" b="0"/>
            <wp:docPr id="16" name="Рисунок 7" descr="https://studfiles.net/html/2706/9/html_X2dsCWD7US.ZCeR/img-7x7F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9/html_X2dsCWD7US.ZCeR/img-7x7F1i.png"/>
                    <pic:cNvPicPr>
                      <a:picLocks noChangeAspect="1" noChangeArrowheads="1"/>
                    </pic:cNvPicPr>
                  </pic:nvPicPr>
                  <pic:blipFill>
                    <a:blip r:embed="rId54" cstate="print"/>
                    <a:srcRect/>
                    <a:stretch>
                      <a:fillRect/>
                    </a:stretch>
                  </pic:blipFill>
                  <pic:spPr bwMode="auto">
                    <a:xfrm>
                      <a:off x="0" y="0"/>
                      <a:ext cx="1038225" cy="200025"/>
                    </a:xfrm>
                    <a:prstGeom prst="rect">
                      <a:avLst/>
                    </a:prstGeom>
                    <a:noFill/>
                    <a:ln w="9525">
                      <a:noFill/>
                      <a:miter lim="800000"/>
                      <a:headEnd/>
                      <a:tailEnd/>
                    </a:ln>
                  </pic:spPr>
                </pic:pic>
              </a:graphicData>
            </a:graphic>
          </wp:inline>
        </w:drawing>
      </w:r>
    </w:p>
    <w:p w:rsidR="00007B07" w:rsidRPr="00ED6034" w:rsidRDefault="00007B07" w:rsidP="00ED6034">
      <w:pPr>
        <w:pStyle w:val="a7"/>
        <w:spacing w:before="0" w:beforeAutospacing="0" w:after="0" w:afterAutospacing="0" w:line="276" w:lineRule="auto"/>
      </w:pPr>
      <w:r w:rsidRPr="00ED6034">
        <w:rPr>
          <w:b/>
          <w:bCs/>
          <w:i/>
          <w:iCs/>
        </w:rPr>
        <w:t>Реактивы.</w:t>
      </w:r>
    </w:p>
    <w:p w:rsidR="00007B07" w:rsidRPr="00ED6034" w:rsidRDefault="00007B07" w:rsidP="00ED6034">
      <w:pPr>
        <w:pStyle w:val="a7"/>
        <w:numPr>
          <w:ilvl w:val="0"/>
          <w:numId w:val="18"/>
        </w:numPr>
        <w:spacing w:before="0" w:beforeAutospacing="0" w:after="0" w:afterAutospacing="0" w:line="276" w:lineRule="auto"/>
      </w:pPr>
      <w:r w:rsidRPr="00ED6034">
        <w:t xml:space="preserve">Стандартные буферные растворы. </w:t>
      </w:r>
    </w:p>
    <w:p w:rsidR="00007B07" w:rsidRPr="00ED6034" w:rsidRDefault="00007B07" w:rsidP="00ED6034">
      <w:pPr>
        <w:pStyle w:val="a7"/>
        <w:numPr>
          <w:ilvl w:val="0"/>
          <w:numId w:val="18"/>
        </w:numPr>
        <w:spacing w:before="0" w:beforeAutospacing="0" w:after="0" w:afterAutospacing="0" w:line="276" w:lineRule="auto"/>
      </w:pPr>
      <w:r w:rsidRPr="00ED6034">
        <w:t>Вода дистиллированная.</w:t>
      </w:r>
    </w:p>
    <w:p w:rsidR="00007B07" w:rsidRPr="00ED6034" w:rsidRDefault="00007B07" w:rsidP="00ED6034">
      <w:pPr>
        <w:pStyle w:val="a7"/>
        <w:numPr>
          <w:ilvl w:val="0"/>
          <w:numId w:val="18"/>
        </w:numPr>
        <w:spacing w:before="0" w:beforeAutospacing="0" w:after="0" w:afterAutospacing="0" w:line="276" w:lineRule="auto"/>
      </w:pPr>
      <w:r w:rsidRPr="00ED6034">
        <w:t>Раствор кислоты.</w:t>
      </w:r>
    </w:p>
    <w:p w:rsidR="00007B07" w:rsidRPr="00ED6034" w:rsidRDefault="00007B07" w:rsidP="00ED6034">
      <w:pPr>
        <w:pStyle w:val="a7"/>
        <w:numPr>
          <w:ilvl w:val="0"/>
          <w:numId w:val="18"/>
        </w:numPr>
        <w:spacing w:before="0" w:beforeAutospacing="0" w:after="0" w:afterAutospacing="0" w:line="276" w:lineRule="auto"/>
      </w:pPr>
      <w:r w:rsidRPr="00ED6034">
        <w:t>Раствор щелочи.</w:t>
      </w:r>
    </w:p>
    <w:p w:rsidR="00007B07" w:rsidRPr="00ED6034" w:rsidRDefault="00007B07" w:rsidP="00ED6034">
      <w:pPr>
        <w:pStyle w:val="a7"/>
        <w:spacing w:before="0" w:beforeAutospacing="0" w:after="0" w:afterAutospacing="0" w:line="276" w:lineRule="auto"/>
      </w:pPr>
      <w:r w:rsidRPr="00ED6034">
        <w:t>Один из последних растворов – стандартный, т.е. точно известной концентрации. Концентрацию другого необходимо установить.</w:t>
      </w:r>
    </w:p>
    <w:p w:rsidR="00931094" w:rsidRPr="00ED6034" w:rsidRDefault="00007B07"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Контрольные вопросы:</w:t>
      </w:r>
    </w:p>
    <w:p w:rsidR="00007B07" w:rsidRPr="00ED6034" w:rsidRDefault="00007B07"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  На чём основан потенциометрический метод</w:t>
      </w:r>
    </w:p>
    <w:p w:rsidR="00110EE3" w:rsidRPr="00ED6034" w:rsidRDefault="00007B07"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2. Применение потенциометрического титрования</w:t>
      </w:r>
    </w:p>
    <w:p w:rsidR="00110EE3" w:rsidRPr="00ED6034" w:rsidRDefault="00007B07"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3.  Назовите преимущества потенциометрического метода</w:t>
      </w:r>
    </w:p>
    <w:p w:rsidR="00E771CF" w:rsidRPr="00ED6034" w:rsidRDefault="00007B07"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Вывод</w:t>
      </w:r>
    </w:p>
    <w:p w:rsidR="00E771CF" w:rsidRPr="00ED6034" w:rsidRDefault="00E771CF" w:rsidP="00ED6034">
      <w:pPr>
        <w:spacing w:after="0"/>
        <w:jc w:val="center"/>
        <w:rPr>
          <w:rFonts w:ascii="Times New Roman" w:hAnsi="Times New Roman" w:cs="Times New Roman"/>
          <w:b/>
          <w:sz w:val="24"/>
          <w:szCs w:val="24"/>
        </w:rPr>
      </w:pPr>
    </w:p>
    <w:p w:rsidR="009043DA" w:rsidRPr="00ED6034" w:rsidRDefault="009043DA"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w:t>
      </w:r>
      <w:r w:rsidR="008F5521" w:rsidRPr="00ED6034">
        <w:rPr>
          <w:rFonts w:ascii="Times New Roman" w:hAnsi="Times New Roman" w:cs="Times New Roman"/>
          <w:b/>
          <w:sz w:val="24"/>
          <w:szCs w:val="24"/>
        </w:rPr>
        <w:t>1</w:t>
      </w:r>
    </w:p>
    <w:p w:rsidR="00924F57" w:rsidRPr="00ED6034" w:rsidRDefault="009043DA"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00E7754B" w:rsidRPr="00ED6034">
        <w:rPr>
          <w:rFonts w:ascii="Times New Roman" w:hAnsi="Times New Roman" w:cs="Times New Roman"/>
          <w:sz w:val="24"/>
          <w:szCs w:val="24"/>
        </w:rPr>
        <w:t xml:space="preserve"> </w:t>
      </w:r>
      <w:r w:rsidR="00924F57" w:rsidRPr="00ED6034">
        <w:rPr>
          <w:rFonts w:ascii="Times New Roman" w:hAnsi="Times New Roman" w:cs="Times New Roman"/>
          <w:sz w:val="24"/>
          <w:szCs w:val="24"/>
        </w:rPr>
        <w:t>Подготовка к работе РН-метра. Изучение схемы РН - метра. Изучение графика и парметраметра  электромагнитной волны</w:t>
      </w:r>
    </w:p>
    <w:p w:rsidR="00924F57" w:rsidRPr="00ED6034" w:rsidRDefault="009043DA"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w:t>
      </w:r>
      <w:r w:rsidR="00E771CF" w:rsidRPr="00ED6034">
        <w:rPr>
          <w:rFonts w:ascii="Times New Roman" w:hAnsi="Times New Roman" w:cs="Times New Roman"/>
          <w:sz w:val="24"/>
          <w:szCs w:val="24"/>
        </w:rPr>
        <w:t>и</w:t>
      </w:r>
      <w:r w:rsidR="00924F57" w:rsidRPr="00ED6034">
        <w:rPr>
          <w:rFonts w:ascii="Times New Roman" w:hAnsi="Times New Roman" w:cs="Times New Roman"/>
          <w:sz w:val="24"/>
          <w:szCs w:val="24"/>
        </w:rPr>
        <w:t>зуч</w:t>
      </w:r>
      <w:r w:rsidR="00E771CF" w:rsidRPr="00ED6034">
        <w:rPr>
          <w:rFonts w:ascii="Times New Roman" w:hAnsi="Times New Roman" w:cs="Times New Roman"/>
          <w:sz w:val="24"/>
          <w:szCs w:val="24"/>
        </w:rPr>
        <w:t>ить</w:t>
      </w:r>
      <w:r w:rsidR="00924F57" w:rsidRPr="00ED6034">
        <w:rPr>
          <w:rFonts w:ascii="Times New Roman" w:hAnsi="Times New Roman" w:cs="Times New Roman"/>
          <w:sz w:val="24"/>
          <w:szCs w:val="24"/>
        </w:rPr>
        <w:t xml:space="preserve"> схемы РН - метра. Изучение графика и парметраметра  электромагнитной волны</w:t>
      </w:r>
    </w:p>
    <w:p w:rsidR="009043DA" w:rsidRPr="00ED6034" w:rsidRDefault="009043DA"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00E771CF" w:rsidRPr="00ED6034">
        <w:rPr>
          <w:rFonts w:ascii="Times New Roman" w:hAnsi="Times New Roman" w:cs="Times New Roman"/>
          <w:sz w:val="24"/>
          <w:szCs w:val="24"/>
        </w:rPr>
        <w:t xml:space="preserve"> РН - метр</w:t>
      </w:r>
    </w:p>
    <w:p w:rsidR="00007B07" w:rsidRPr="00ED6034" w:rsidRDefault="00007B07" w:rsidP="00ED6034">
      <w:pPr>
        <w:pStyle w:val="1"/>
        <w:spacing w:before="0" w:beforeAutospacing="0" w:after="0" w:afterAutospacing="0" w:line="276" w:lineRule="auto"/>
        <w:jc w:val="center"/>
        <w:rPr>
          <w:sz w:val="24"/>
          <w:szCs w:val="24"/>
        </w:rPr>
      </w:pPr>
      <w:r w:rsidRPr="00ED6034">
        <w:rPr>
          <w:rStyle w:val="a8"/>
          <w:bCs/>
          <w:sz w:val="24"/>
          <w:szCs w:val="24"/>
        </w:rPr>
        <w:t>Принцип работы и назначение рН-метра</w:t>
      </w:r>
    </w:p>
    <w:p w:rsidR="00007B07" w:rsidRPr="00ED6034" w:rsidRDefault="00007B07" w:rsidP="00ED6034">
      <w:pPr>
        <w:pStyle w:val="a7"/>
        <w:spacing w:before="0" w:beforeAutospacing="0" w:after="0" w:afterAutospacing="0" w:line="276" w:lineRule="auto"/>
        <w:ind w:firstLine="709"/>
        <w:jc w:val="both"/>
      </w:pPr>
      <w:r w:rsidRPr="00ED6034">
        <w:t>Для определения кислотности при титриметрических методах анализа используют индикаторы или бумагу, пропитанную индикатором. Такой метод измерения рН раствора очень приблизительный, поэтому с его помощью невозможно точно определить кислотность. Для выяснения уровня рН с максимальной точностью используют рН-метры. Это приборы, принцип работы которых основан на измерении электродвижущей силы в анализируемой жидкости. Изменение потенциалов зависит от количества свободных ионов водорода, то есть от кислотности раствора. Конструкция рН-метра достаточно простая, он состоит из:</w:t>
      </w:r>
    </w:p>
    <w:p w:rsidR="00007B07" w:rsidRPr="00ED6034" w:rsidRDefault="00007B07" w:rsidP="00ED6034">
      <w:pPr>
        <w:pStyle w:val="a7"/>
        <w:spacing w:before="0" w:beforeAutospacing="0" w:after="0" w:afterAutospacing="0" w:line="276" w:lineRule="auto"/>
      </w:pPr>
      <w:r w:rsidRPr="00ED6034">
        <w:t>• измерительного (основного) электрода;</w:t>
      </w:r>
    </w:p>
    <w:p w:rsidR="00007B07" w:rsidRPr="00ED6034" w:rsidRDefault="00007B07" w:rsidP="00ED6034">
      <w:pPr>
        <w:pStyle w:val="a7"/>
        <w:spacing w:before="0" w:beforeAutospacing="0" w:after="0" w:afterAutospacing="0" w:line="276" w:lineRule="auto"/>
      </w:pPr>
      <w:r w:rsidRPr="00ED6034">
        <w:t>• сравнительного электрода;</w:t>
      </w:r>
    </w:p>
    <w:p w:rsidR="00007B07" w:rsidRPr="00ED6034" w:rsidRDefault="00007B07" w:rsidP="00ED6034">
      <w:pPr>
        <w:pStyle w:val="a7"/>
        <w:spacing w:before="0" w:beforeAutospacing="0" w:after="0" w:afterAutospacing="0" w:line="276" w:lineRule="auto"/>
      </w:pPr>
      <w:r w:rsidRPr="00ED6034">
        <w:t>• потенциометра;</w:t>
      </w:r>
    </w:p>
    <w:p w:rsidR="00007B07" w:rsidRPr="00ED6034" w:rsidRDefault="00007B07" w:rsidP="00ED6034">
      <w:pPr>
        <w:pStyle w:val="a7"/>
        <w:spacing w:before="0" w:beforeAutospacing="0" w:after="0" w:afterAutospacing="0" w:line="276" w:lineRule="auto"/>
      </w:pPr>
      <w:r w:rsidRPr="00ED6034">
        <w:t>• преобразователя;</w:t>
      </w:r>
    </w:p>
    <w:p w:rsidR="00007B07" w:rsidRPr="00ED6034" w:rsidRDefault="00007B07" w:rsidP="00ED6034">
      <w:pPr>
        <w:pStyle w:val="a7"/>
        <w:spacing w:before="0" w:beforeAutospacing="0" w:after="0" w:afterAutospacing="0" w:line="276" w:lineRule="auto"/>
      </w:pPr>
      <w:r w:rsidRPr="00ED6034">
        <w:t>• дисплея.</w:t>
      </w:r>
    </w:p>
    <w:p w:rsidR="00007B07" w:rsidRPr="00ED6034" w:rsidRDefault="00007B07" w:rsidP="00ED6034">
      <w:pPr>
        <w:pStyle w:val="a7"/>
        <w:spacing w:before="0" w:beforeAutospacing="0" w:after="0" w:afterAutospacing="0" w:line="276" w:lineRule="auto"/>
        <w:ind w:firstLine="709"/>
        <w:jc w:val="both"/>
      </w:pPr>
      <w:r w:rsidRPr="00ED6034">
        <w:t xml:space="preserve"> «Сердцем» данного лабораторного оборудования выступает основной электрод, именно он является селективным по отношению к ионам водорода. Но для работы аппарата одного электрода недостаточно, необходима точка отсчета, которой является сравнительный электрод. Он создан для того, чтобы распознать другие, присутствующие в жидкости примеси, которые могут искажать результат кислотности, измеренный основным электродом. </w:t>
      </w:r>
    </w:p>
    <w:p w:rsidR="00007B07" w:rsidRPr="00ED6034" w:rsidRDefault="00007B07" w:rsidP="00ED6034">
      <w:pPr>
        <w:pStyle w:val="2"/>
        <w:spacing w:before="0"/>
        <w:jc w:val="center"/>
        <w:rPr>
          <w:rFonts w:ascii="Times New Roman" w:hAnsi="Times New Roman" w:cs="Times New Roman"/>
          <w:color w:val="auto"/>
          <w:sz w:val="24"/>
          <w:szCs w:val="24"/>
        </w:rPr>
      </w:pPr>
      <w:r w:rsidRPr="00ED6034">
        <w:rPr>
          <w:rStyle w:val="a8"/>
          <w:rFonts w:ascii="Times New Roman" w:hAnsi="Times New Roman" w:cs="Times New Roman"/>
          <w:bCs/>
          <w:iCs/>
          <w:color w:val="auto"/>
          <w:sz w:val="24"/>
          <w:szCs w:val="24"/>
        </w:rPr>
        <w:lastRenderedPageBreak/>
        <w:t>Особенности измерительного прибора марки Анион</w:t>
      </w:r>
    </w:p>
    <w:p w:rsidR="00207DB7" w:rsidRPr="00ED6034" w:rsidRDefault="00007B07" w:rsidP="00ED6034">
      <w:pPr>
        <w:pStyle w:val="a7"/>
        <w:spacing w:before="0" w:beforeAutospacing="0" w:after="0" w:afterAutospacing="0" w:line="276" w:lineRule="auto"/>
      </w:pPr>
      <w:r w:rsidRPr="00ED6034">
        <w:rPr>
          <w:noProof/>
        </w:rPr>
        <w:drawing>
          <wp:inline distT="0" distB="0" distL="0" distR="0">
            <wp:extent cx="2495550" cy="2238375"/>
            <wp:effectExtent l="19050" t="0" r="0" b="0"/>
            <wp:docPr id="27" name="Рисунок 14" descr="рН-метр Ан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Н-метр Анион"/>
                    <pic:cNvPicPr>
                      <a:picLocks noChangeAspect="1" noChangeArrowheads="1"/>
                    </pic:cNvPicPr>
                  </pic:nvPicPr>
                  <pic:blipFill>
                    <a:blip r:embed="rId55" cstate="print"/>
                    <a:srcRect/>
                    <a:stretch>
                      <a:fillRect/>
                    </a:stretch>
                  </pic:blipFill>
                  <pic:spPr bwMode="auto">
                    <a:xfrm>
                      <a:off x="0" y="0"/>
                      <a:ext cx="2495550" cy="2238375"/>
                    </a:xfrm>
                    <a:prstGeom prst="rect">
                      <a:avLst/>
                    </a:prstGeom>
                    <a:noFill/>
                    <a:ln w="9525">
                      <a:noFill/>
                      <a:miter lim="800000"/>
                      <a:headEnd/>
                      <a:tailEnd/>
                    </a:ln>
                  </pic:spPr>
                </pic:pic>
              </a:graphicData>
            </a:graphic>
          </wp:inline>
        </w:drawing>
      </w:r>
    </w:p>
    <w:p w:rsidR="00207DB7" w:rsidRPr="00ED6034" w:rsidRDefault="00207DB7" w:rsidP="00ED6034">
      <w:pPr>
        <w:pStyle w:val="a7"/>
        <w:spacing w:before="0" w:beforeAutospacing="0" w:after="0" w:afterAutospacing="0" w:line="276" w:lineRule="auto"/>
        <w:jc w:val="center"/>
      </w:pPr>
      <w:r w:rsidRPr="00ED6034">
        <w:t>Устройство прибора</w:t>
      </w:r>
    </w:p>
    <w:p w:rsidR="00007B07" w:rsidRPr="00ED6034" w:rsidRDefault="00007B07" w:rsidP="00ED6034">
      <w:pPr>
        <w:pStyle w:val="a7"/>
        <w:spacing w:before="0" w:beforeAutospacing="0" w:after="0" w:afterAutospacing="0" w:line="276" w:lineRule="auto"/>
        <w:ind w:firstLine="709"/>
        <w:jc w:val="both"/>
      </w:pPr>
      <w:r w:rsidRPr="00ED6034">
        <w:t>Современные рН-метры Анион состоят не из двух, а из одного электрода – комбинированного. Это значительно ускоряет процесс проведения испытаний и мытья электродов. Кроме этого калибровочные графики не нужно строить вручную, ведь рН-метр Анион имеет разъем для подключения ПК. Все результаты значений кислотности буферных жидкостей и исследуемого вещества вводятся в специальную программу. Данное программное обеспечение, исходя из введенных данных, строит калибровочную линию и находит точку, равную значению рН испытуемого вещества. </w:t>
      </w:r>
    </w:p>
    <w:p w:rsidR="00207DB7" w:rsidRPr="00ED6034" w:rsidRDefault="00207DB7" w:rsidP="00ED6034">
      <w:pPr>
        <w:pStyle w:val="a7"/>
        <w:spacing w:before="0" w:beforeAutospacing="0" w:after="0" w:afterAutospacing="0" w:line="276" w:lineRule="auto"/>
        <w:jc w:val="both"/>
        <w:rPr>
          <w:b/>
        </w:rPr>
      </w:pPr>
      <w:r w:rsidRPr="00ED6034">
        <w:rPr>
          <w:b/>
        </w:rPr>
        <w:t>Контрольные вопросы:</w:t>
      </w:r>
    </w:p>
    <w:p w:rsidR="00207DB7" w:rsidRPr="00ED6034" w:rsidRDefault="00207DB7" w:rsidP="00ED6034">
      <w:pPr>
        <w:pStyle w:val="a7"/>
        <w:spacing w:before="0" w:beforeAutospacing="0" w:after="0" w:afterAutospacing="0" w:line="276" w:lineRule="auto"/>
        <w:jc w:val="both"/>
      </w:pPr>
      <w:r w:rsidRPr="00ED6034">
        <w:t>1.Расскажите об устройстве  рН-метра.</w:t>
      </w:r>
    </w:p>
    <w:p w:rsidR="00207DB7" w:rsidRPr="00ED6034" w:rsidRDefault="00207DB7" w:rsidP="00ED6034">
      <w:pPr>
        <w:pStyle w:val="a7"/>
        <w:spacing w:before="0" w:beforeAutospacing="0" w:after="0" w:afterAutospacing="0" w:line="276" w:lineRule="auto"/>
        <w:jc w:val="both"/>
      </w:pPr>
      <w:r w:rsidRPr="00ED6034">
        <w:t>2.Что является «сердцем»  рН-метра</w:t>
      </w:r>
    </w:p>
    <w:p w:rsidR="001B6C27" w:rsidRPr="00ED6034" w:rsidRDefault="00207DB7" w:rsidP="00ED6034">
      <w:pPr>
        <w:pStyle w:val="a7"/>
        <w:spacing w:before="0" w:beforeAutospacing="0" w:after="0" w:afterAutospacing="0" w:line="276" w:lineRule="auto"/>
        <w:jc w:val="both"/>
      </w:pPr>
      <w:r w:rsidRPr="00ED6034">
        <w:t>3.Расскажите о современных  рН-метрах, их устройстве.</w:t>
      </w:r>
    </w:p>
    <w:p w:rsidR="001B6C27" w:rsidRPr="00ED6034" w:rsidRDefault="0032320D"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Вывод</w:t>
      </w:r>
    </w:p>
    <w:p w:rsidR="001B6C27" w:rsidRPr="00ED6034" w:rsidRDefault="001B6C27" w:rsidP="00ED6034">
      <w:pPr>
        <w:spacing w:after="0"/>
        <w:jc w:val="both"/>
        <w:rPr>
          <w:rFonts w:ascii="Times New Roman" w:hAnsi="Times New Roman" w:cs="Times New Roman"/>
          <w:sz w:val="24"/>
          <w:szCs w:val="24"/>
        </w:rPr>
      </w:pPr>
    </w:p>
    <w:p w:rsidR="0032320D" w:rsidRPr="00ED6034" w:rsidRDefault="0032320D"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№12</w:t>
      </w:r>
    </w:p>
    <w:p w:rsidR="00B972C2" w:rsidRPr="00ED6034" w:rsidRDefault="00B972C2" w:rsidP="00ED6034">
      <w:pPr>
        <w:spacing w:after="0"/>
        <w:jc w:val="center"/>
        <w:rPr>
          <w:rFonts w:ascii="Times New Roman" w:hAnsi="Times New Roman" w:cs="Times New Roman"/>
          <w:b/>
          <w:sz w:val="24"/>
          <w:szCs w:val="24"/>
        </w:rPr>
      </w:pPr>
    </w:p>
    <w:p w:rsidR="0032320D" w:rsidRPr="00ED6034" w:rsidRDefault="0032320D"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Составление схемы обработки проб. Подготовка проб для химических и физико- химических анализов.</w:t>
      </w:r>
    </w:p>
    <w:p w:rsidR="0032320D" w:rsidRPr="00ED6034" w:rsidRDefault="0032320D"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составление схемы обработки проб и подготовки проб для химических и физико- химических анализов.</w:t>
      </w:r>
    </w:p>
    <w:p w:rsidR="0032320D" w:rsidRPr="00ED6034" w:rsidRDefault="0032320D"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весы электронные, капели, мешки, пакеты</w:t>
      </w:r>
    </w:p>
    <w:p w:rsidR="001B6C27" w:rsidRPr="00ED6034" w:rsidRDefault="0048682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 Информация</w:t>
      </w:r>
    </w:p>
    <w:p w:rsidR="00486822" w:rsidRPr="00ED6034" w:rsidRDefault="005C369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Рассмотрим отобранные пробы и их обработку на примере ПАЛ-9км в Бодайбинском районе. Отобранные на анализ пробы в конце каждой смены доставляются в лабораторию, подготовка проб производится согласно регламенту по определённой схеме. Схема включает взвешивание, перемешивание, сокращение, измельчение. Предложенная схема основывается на применении формулы Ричердса-Чечотта:</w:t>
      </w:r>
    </w:p>
    <w:p w:rsidR="005C3692" w:rsidRPr="00ED6034" w:rsidRDefault="005C3692" w:rsidP="00ED6034">
      <w:pPr>
        <w:spacing w:after="0"/>
        <w:jc w:val="both"/>
        <w:rPr>
          <w:rFonts w:ascii="Times New Roman" w:hAnsi="Times New Roman" w:cs="Times New Roman"/>
          <w:sz w:val="24"/>
          <w:szCs w:val="24"/>
          <w:vertAlign w:val="superscript"/>
        </w:rPr>
      </w:pP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Q</w:t>
      </w:r>
      <w:r w:rsidRPr="00ED6034">
        <w:rPr>
          <w:rFonts w:ascii="Times New Roman" w:hAnsi="Times New Roman" w:cs="Times New Roman"/>
          <w:sz w:val="24"/>
          <w:szCs w:val="24"/>
        </w:rPr>
        <w:t xml:space="preserve"> = </w:t>
      </w:r>
      <w:r w:rsidRPr="00ED6034">
        <w:rPr>
          <w:rFonts w:ascii="Times New Roman" w:hAnsi="Times New Roman" w:cs="Times New Roman"/>
          <w:sz w:val="24"/>
          <w:szCs w:val="24"/>
          <w:lang w:val="en-US"/>
        </w:rPr>
        <w:t>K</w:t>
      </w:r>
      <w:r w:rsidRPr="00ED6034">
        <w:rPr>
          <w:rFonts w:ascii="Times New Roman" w:hAnsi="Times New Roman" w:cs="Times New Roman"/>
          <w:sz w:val="24"/>
          <w:szCs w:val="24"/>
        </w:rPr>
        <w:t>*</w:t>
      </w:r>
      <w:r w:rsidRPr="00ED6034">
        <w:rPr>
          <w:rFonts w:ascii="Times New Roman" w:hAnsi="Times New Roman" w:cs="Times New Roman"/>
          <w:sz w:val="24"/>
          <w:szCs w:val="24"/>
          <w:lang w:val="en-US"/>
        </w:rPr>
        <w:t>d</w:t>
      </w:r>
      <w:r w:rsidRPr="00ED6034">
        <w:rPr>
          <w:rFonts w:ascii="Times New Roman" w:hAnsi="Times New Roman" w:cs="Times New Roman"/>
          <w:sz w:val="24"/>
          <w:szCs w:val="24"/>
          <w:vertAlign w:val="superscript"/>
        </w:rPr>
        <w:t>2</w:t>
      </w:r>
    </w:p>
    <w:p w:rsidR="005C3692" w:rsidRPr="00ED6034" w:rsidRDefault="005C369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lang w:val="en-US"/>
        </w:rPr>
        <w:t>Q</w:t>
      </w:r>
      <w:r w:rsidRPr="00ED6034">
        <w:rPr>
          <w:rFonts w:ascii="Times New Roman" w:hAnsi="Times New Roman" w:cs="Times New Roman"/>
          <w:sz w:val="24"/>
          <w:szCs w:val="24"/>
        </w:rPr>
        <w:t>- на</w:t>
      </w:r>
      <w:r w:rsidR="000109E0" w:rsidRPr="00ED6034">
        <w:rPr>
          <w:rFonts w:ascii="Times New Roman" w:hAnsi="Times New Roman" w:cs="Times New Roman"/>
          <w:sz w:val="24"/>
          <w:szCs w:val="24"/>
        </w:rPr>
        <w:t>чальная</w:t>
      </w:r>
      <w:r w:rsidRPr="00ED6034">
        <w:rPr>
          <w:rFonts w:ascii="Times New Roman" w:hAnsi="Times New Roman" w:cs="Times New Roman"/>
          <w:sz w:val="24"/>
          <w:szCs w:val="24"/>
        </w:rPr>
        <w:t xml:space="preserve"> масса пробы, кг;</w:t>
      </w:r>
    </w:p>
    <w:p w:rsidR="005C3692" w:rsidRPr="00ED6034" w:rsidRDefault="005C369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lang w:val="en-US"/>
        </w:rPr>
        <w:t>k</w:t>
      </w:r>
      <w:r w:rsidRPr="00ED6034">
        <w:rPr>
          <w:rFonts w:ascii="Times New Roman" w:hAnsi="Times New Roman" w:cs="Times New Roman"/>
          <w:sz w:val="24"/>
          <w:szCs w:val="24"/>
        </w:rPr>
        <w:t>- коэффициент</w:t>
      </w:r>
      <w:r w:rsidR="000109E0" w:rsidRPr="00ED6034">
        <w:rPr>
          <w:rFonts w:ascii="Times New Roman" w:hAnsi="Times New Roman" w:cs="Times New Roman"/>
          <w:sz w:val="24"/>
          <w:szCs w:val="24"/>
        </w:rPr>
        <w:t>, зависящий от степени изменчивости руд и физических свойств минерала-носителя полезного компонента;</w:t>
      </w:r>
      <w:r w:rsidRPr="00ED6034">
        <w:rPr>
          <w:rFonts w:ascii="Times New Roman" w:hAnsi="Times New Roman" w:cs="Times New Roman"/>
          <w:sz w:val="24"/>
          <w:szCs w:val="24"/>
        </w:rPr>
        <w:t xml:space="preserve"> </w:t>
      </w:r>
    </w:p>
    <w:p w:rsidR="000109E0" w:rsidRPr="00ED6034" w:rsidRDefault="000109E0"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lang w:val="en-US"/>
        </w:rPr>
        <w:t>d</w:t>
      </w:r>
      <w:r w:rsidRPr="00ED6034">
        <w:rPr>
          <w:rFonts w:ascii="Times New Roman" w:hAnsi="Times New Roman" w:cs="Times New Roman"/>
          <w:sz w:val="24"/>
          <w:szCs w:val="24"/>
        </w:rPr>
        <w:t xml:space="preserve"> - максимальный диаметр частиц породы в обрабатываемой пробе</w:t>
      </w:r>
    </w:p>
    <w:p w:rsidR="000109E0" w:rsidRPr="00ED6034" w:rsidRDefault="000109E0"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 Значение коэффициента </w:t>
      </w:r>
      <w:r w:rsidRPr="00ED6034">
        <w:rPr>
          <w:rFonts w:ascii="Times New Roman" w:hAnsi="Times New Roman" w:cs="Times New Roman"/>
          <w:sz w:val="24"/>
          <w:szCs w:val="24"/>
          <w:lang w:val="en-US"/>
        </w:rPr>
        <w:t>k</w:t>
      </w:r>
      <w:r w:rsidRPr="00ED6034">
        <w:rPr>
          <w:rFonts w:ascii="Times New Roman" w:hAnsi="Times New Roman" w:cs="Times New Roman"/>
          <w:sz w:val="24"/>
          <w:szCs w:val="24"/>
        </w:rPr>
        <w:t xml:space="preserve">=0.4 определяется опытным путём (способ Каллистова) на месторождении Голец Высочайший используется данная величина коэффициента </w:t>
      </w:r>
      <w:r w:rsidRPr="00ED6034">
        <w:rPr>
          <w:rFonts w:ascii="Times New Roman" w:hAnsi="Times New Roman" w:cs="Times New Roman"/>
          <w:sz w:val="24"/>
          <w:szCs w:val="24"/>
          <w:lang w:val="en-US"/>
        </w:rPr>
        <w:t>k</w:t>
      </w:r>
    </w:p>
    <w:p w:rsidR="00AC3213" w:rsidRPr="00ED6034" w:rsidRDefault="000109E0"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lastRenderedPageBreak/>
        <w:t xml:space="preserve"> При подготовк</w:t>
      </w:r>
      <w:r w:rsidR="008C6CCC" w:rsidRPr="00ED6034">
        <w:rPr>
          <w:rFonts w:ascii="Times New Roman" w:hAnsi="Times New Roman" w:cs="Times New Roman"/>
          <w:sz w:val="24"/>
          <w:szCs w:val="24"/>
        </w:rPr>
        <w:t>е</w:t>
      </w:r>
      <w:r w:rsidRPr="00ED6034">
        <w:rPr>
          <w:rFonts w:ascii="Times New Roman" w:hAnsi="Times New Roman" w:cs="Times New Roman"/>
          <w:sz w:val="24"/>
          <w:szCs w:val="24"/>
        </w:rPr>
        <w:t xml:space="preserve"> проб к анализу соблюдаются следующие условия:</w:t>
      </w:r>
    </w:p>
    <w:p w:rsidR="000109E0" w:rsidRPr="00ED6034" w:rsidRDefault="000109E0" w:rsidP="00ED6034">
      <w:pPr>
        <w:pStyle w:val="a6"/>
        <w:numPr>
          <w:ilvl w:val="0"/>
          <w:numId w:val="31"/>
        </w:numPr>
        <w:tabs>
          <w:tab w:val="left" w:pos="284"/>
          <w:tab w:val="left" w:pos="426"/>
        </w:tabs>
        <w:spacing w:after="0"/>
        <w:ind w:left="142" w:firstLine="0"/>
        <w:jc w:val="both"/>
        <w:rPr>
          <w:sz w:val="24"/>
          <w:szCs w:val="24"/>
        </w:rPr>
      </w:pPr>
      <w:r w:rsidRPr="00ED6034">
        <w:rPr>
          <w:sz w:val="24"/>
          <w:szCs w:val="24"/>
        </w:rPr>
        <w:t>Тщательно очищаются рабочие поверхности дробилок и истирателей, после обработки богатых руд</w:t>
      </w:r>
      <w:r w:rsidR="008C6CCC" w:rsidRPr="00ED6034">
        <w:rPr>
          <w:sz w:val="24"/>
          <w:szCs w:val="24"/>
        </w:rPr>
        <w:t xml:space="preserve"> измельчается на золотоносный абразивные материал.</w:t>
      </w:r>
    </w:p>
    <w:p w:rsidR="008C6CCC" w:rsidRPr="00ED6034" w:rsidRDefault="008C6CCC" w:rsidP="00ED6034">
      <w:pPr>
        <w:pStyle w:val="a6"/>
        <w:numPr>
          <w:ilvl w:val="0"/>
          <w:numId w:val="31"/>
        </w:numPr>
        <w:tabs>
          <w:tab w:val="left" w:pos="284"/>
          <w:tab w:val="left" w:pos="426"/>
        </w:tabs>
        <w:spacing w:after="0"/>
        <w:ind w:left="142" w:firstLine="0"/>
        <w:jc w:val="both"/>
        <w:rPr>
          <w:sz w:val="24"/>
          <w:szCs w:val="24"/>
        </w:rPr>
      </w:pPr>
      <w:r w:rsidRPr="00ED6034">
        <w:rPr>
          <w:sz w:val="24"/>
          <w:szCs w:val="24"/>
        </w:rPr>
        <w:t>Следует избегать частого чередования дробления богатых и бедных руд;</w:t>
      </w:r>
    </w:p>
    <w:p w:rsidR="008C6CCC" w:rsidRPr="00ED6034" w:rsidRDefault="008C6CCC" w:rsidP="00ED6034">
      <w:pPr>
        <w:pStyle w:val="a6"/>
        <w:numPr>
          <w:ilvl w:val="0"/>
          <w:numId w:val="31"/>
        </w:numPr>
        <w:tabs>
          <w:tab w:val="left" w:pos="284"/>
          <w:tab w:val="left" w:pos="426"/>
        </w:tabs>
        <w:spacing w:after="0"/>
        <w:ind w:left="142" w:firstLine="0"/>
        <w:jc w:val="both"/>
        <w:rPr>
          <w:sz w:val="24"/>
          <w:szCs w:val="24"/>
        </w:rPr>
      </w:pPr>
      <w:r w:rsidRPr="00ED6034">
        <w:rPr>
          <w:sz w:val="24"/>
          <w:szCs w:val="24"/>
        </w:rPr>
        <w:t xml:space="preserve"> После просеивания каждой пробы тщательно очищаются сита;</w:t>
      </w:r>
    </w:p>
    <w:p w:rsidR="008C6CCC" w:rsidRPr="00ED6034" w:rsidRDefault="008C6CCC" w:rsidP="00ED6034">
      <w:pPr>
        <w:pStyle w:val="a6"/>
        <w:numPr>
          <w:ilvl w:val="0"/>
          <w:numId w:val="31"/>
        </w:numPr>
        <w:tabs>
          <w:tab w:val="left" w:pos="284"/>
          <w:tab w:val="left" w:pos="426"/>
        </w:tabs>
        <w:spacing w:after="0"/>
        <w:ind w:left="142" w:firstLine="0"/>
        <w:jc w:val="both"/>
        <w:rPr>
          <w:sz w:val="24"/>
          <w:szCs w:val="24"/>
        </w:rPr>
      </w:pPr>
      <w:r w:rsidRPr="00ED6034">
        <w:rPr>
          <w:sz w:val="24"/>
          <w:szCs w:val="24"/>
        </w:rPr>
        <w:t>Сокращение проб производится желобчатыми делителями (Джонса) с применением плоского совка, ширина которого должна соответствовать длине делителя</w:t>
      </w:r>
    </w:p>
    <w:p w:rsidR="008C6CCC" w:rsidRPr="00ED6034" w:rsidRDefault="008C6CCC" w:rsidP="00ED6034">
      <w:pPr>
        <w:pStyle w:val="a6"/>
        <w:numPr>
          <w:ilvl w:val="0"/>
          <w:numId w:val="31"/>
        </w:numPr>
        <w:tabs>
          <w:tab w:val="left" w:pos="284"/>
          <w:tab w:val="left" w:pos="426"/>
        </w:tabs>
        <w:spacing w:after="0"/>
        <w:ind w:left="142" w:firstLine="0"/>
        <w:jc w:val="both"/>
        <w:rPr>
          <w:sz w:val="24"/>
          <w:szCs w:val="24"/>
        </w:rPr>
      </w:pPr>
      <w:r w:rsidRPr="00ED6034">
        <w:rPr>
          <w:sz w:val="24"/>
          <w:szCs w:val="24"/>
        </w:rPr>
        <w:t xml:space="preserve">Взятие навесок на анализ производится способом «полного </w:t>
      </w:r>
      <w:r w:rsidR="00BC0F7F" w:rsidRPr="00ED6034">
        <w:rPr>
          <w:sz w:val="24"/>
          <w:szCs w:val="24"/>
        </w:rPr>
        <w:t xml:space="preserve"> </w:t>
      </w:r>
      <w:r w:rsidRPr="00ED6034">
        <w:rPr>
          <w:sz w:val="24"/>
          <w:szCs w:val="24"/>
        </w:rPr>
        <w:t>вычерпывания»</w:t>
      </w:r>
    </w:p>
    <w:p w:rsidR="00AC3213" w:rsidRPr="00ED6034" w:rsidRDefault="00016122" w:rsidP="00ED6034">
      <w:pPr>
        <w:spacing w:after="0"/>
        <w:jc w:val="both"/>
        <w:rPr>
          <w:rFonts w:ascii="Times New Roman" w:hAnsi="Times New Roman" w:cs="Times New Roman"/>
          <w:sz w:val="24"/>
          <w:szCs w:val="24"/>
        </w:rPr>
      </w:pPr>
      <w:r>
        <w:rPr>
          <w:rFonts w:ascii="Times New Roman" w:hAnsi="Times New Roman" w:cs="Times New Roman"/>
          <w:noProof/>
          <w:sz w:val="24"/>
          <w:szCs w:val="24"/>
        </w:rPr>
        <w:pict>
          <v:group id="_x0000_s1029" style="position:absolute;left:0;text-align:left;margin-left:59.25pt;margin-top:58.7pt;width:395.25pt;height:477.95pt;z-index:251659264;mso-position-vertical-relative:page" coordorigin="2241,1494" coordsize="8385,9889" o:allowoverlap="f">
            <v:shape id="_x0000_s1030" type="#_x0000_t75" style="position:absolute;left:2241;top:1494;width:8385;height:9195;mso-position-vertical-relative:page" o:allowoverlap="f" stroked="t" strokeweight="1.5pt">
              <v:imagedata r:id="rId56" o:title=""/>
            </v:shape>
            <v:shapetype id="_x0000_t202" coordsize="21600,21600" o:spt="202" path="m,l,21600r21600,l21600,xe">
              <v:stroke joinstyle="miter"/>
              <v:path gradientshapeok="t" o:connecttype="rect"/>
            </v:shapetype>
            <v:shape id="_x0000_s1031" type="#_x0000_t202" style="position:absolute;left:3141;top:10854;width:412;height:529;mso-position-vertical-relative:page" o:allowoverlap="f" strokecolor="white">
              <v:textbox style="mso-next-textbox:#_x0000_s1031">
                <w:txbxContent>
                  <w:p w:rsidR="00A35C28" w:rsidRDefault="00A35C28" w:rsidP="00A80EF0"/>
                  <w:p w:rsidR="00A35C28" w:rsidRDefault="00A35C28" w:rsidP="00A80EF0"/>
                </w:txbxContent>
              </v:textbox>
            </v:shape>
            <w10:wrap type="topAndBottom" anchory="page"/>
          </v:group>
          <o:OLEObject Type="Embed" ProgID="Word.Picture.8" ShapeID="_x0000_s1030" DrawAspect="Content" ObjectID="_1789407915" r:id="rId57"/>
        </w:pict>
      </w:r>
      <w:r w:rsidR="0032320D" w:rsidRPr="00ED6034">
        <w:rPr>
          <w:rFonts w:ascii="Times New Roman" w:hAnsi="Times New Roman" w:cs="Times New Roman"/>
          <w:sz w:val="24"/>
          <w:szCs w:val="24"/>
        </w:rPr>
        <w:t xml:space="preserve"> </w:t>
      </w:r>
      <w:r w:rsidR="00F02DD1" w:rsidRPr="00ED6034">
        <w:rPr>
          <w:rFonts w:ascii="Times New Roman" w:hAnsi="Times New Roman" w:cs="Times New Roman"/>
          <w:sz w:val="24"/>
          <w:szCs w:val="24"/>
        </w:rPr>
        <w:t>Рисунок 1.</w:t>
      </w:r>
      <w:r w:rsidR="00632F48" w:rsidRPr="00ED6034">
        <w:rPr>
          <w:rFonts w:ascii="Times New Roman" w:hAnsi="Times New Roman" w:cs="Times New Roman"/>
          <w:sz w:val="24"/>
          <w:szCs w:val="24"/>
        </w:rPr>
        <w:t>Схема подготовки проб к пробирному анализу</w:t>
      </w:r>
    </w:p>
    <w:p w:rsidR="00814361" w:rsidRPr="00ED6034" w:rsidRDefault="00F02DD1" w:rsidP="00ED6034">
      <w:pPr>
        <w:spacing w:after="0"/>
        <w:ind w:left="720"/>
        <w:jc w:val="both"/>
        <w:outlineLvl w:val="0"/>
        <w:rPr>
          <w:rFonts w:ascii="Times New Roman" w:hAnsi="Times New Roman" w:cs="Times New Roman"/>
          <w:sz w:val="24"/>
          <w:szCs w:val="24"/>
        </w:rPr>
      </w:pPr>
      <w:bookmarkStart w:id="0" w:name="_Toc511816138"/>
      <w:r w:rsidRPr="00ED6034">
        <w:rPr>
          <w:rFonts w:ascii="Times New Roman" w:hAnsi="Times New Roman" w:cs="Times New Roman"/>
          <w:sz w:val="24"/>
          <w:szCs w:val="24"/>
        </w:rPr>
        <w:t>1.</w:t>
      </w:r>
      <w:r w:rsidR="00814361" w:rsidRPr="00ED6034">
        <w:rPr>
          <w:rFonts w:ascii="Times New Roman" w:hAnsi="Times New Roman" w:cs="Times New Roman"/>
          <w:sz w:val="24"/>
          <w:szCs w:val="24"/>
        </w:rPr>
        <w:t>Предварительная подготовка проб для пробирного анализа</w:t>
      </w:r>
      <w:bookmarkEnd w:id="0"/>
    </w:p>
    <w:p w:rsidR="00814361" w:rsidRPr="00ED6034" w:rsidRDefault="00814361" w:rsidP="00ED6034">
      <w:pPr>
        <w:spacing w:after="0"/>
        <w:ind w:right="-23" w:firstLine="709"/>
        <w:jc w:val="both"/>
        <w:rPr>
          <w:rFonts w:ascii="Times New Roman" w:hAnsi="Times New Roman" w:cs="Times New Roman"/>
          <w:sz w:val="24"/>
          <w:szCs w:val="24"/>
        </w:rPr>
      </w:pPr>
      <w:r w:rsidRPr="00ED6034">
        <w:rPr>
          <w:rFonts w:ascii="Times New Roman" w:hAnsi="Times New Roman" w:cs="Times New Roman"/>
          <w:sz w:val="24"/>
          <w:szCs w:val="24"/>
        </w:rPr>
        <w:t>Пробирно-гравиметрический метод определения золота и серебра в горных породах, рудах и продуктах их переработки заключается в пробирном концентрировании благородных металлов в свинцовом сплаве (тигельная плавка окислительно-восстановительный процесс), купелировании (отделение благородных металлов от свинца и получении золото -</w:t>
      </w:r>
      <w:r w:rsidR="00BC0F7F"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серебряного королька-окислительный процесс), взвешивание золото - серебряного королька, разваривание золото-серебряного королька в азотной кислоте для разделения золота и серебра, при котором </w:t>
      </w:r>
      <w:r w:rsidRPr="00ED6034">
        <w:rPr>
          <w:rFonts w:ascii="Times New Roman" w:hAnsi="Times New Roman" w:cs="Times New Roman"/>
          <w:sz w:val="24"/>
          <w:szCs w:val="24"/>
        </w:rPr>
        <w:lastRenderedPageBreak/>
        <w:t>серебро переходит в раствор и остается золотая кор</w:t>
      </w:r>
      <w:r w:rsidR="009771B2" w:rsidRPr="00ED6034">
        <w:rPr>
          <w:rFonts w:ascii="Times New Roman" w:hAnsi="Times New Roman" w:cs="Times New Roman"/>
          <w:sz w:val="24"/>
          <w:szCs w:val="24"/>
        </w:rPr>
        <w:t>т</w:t>
      </w:r>
      <w:r w:rsidRPr="00ED6034">
        <w:rPr>
          <w:rFonts w:ascii="Times New Roman" w:hAnsi="Times New Roman" w:cs="Times New Roman"/>
          <w:sz w:val="24"/>
          <w:szCs w:val="24"/>
        </w:rPr>
        <w:t xml:space="preserve">очка. По массе определяется на содержание золота в пробе, а содержание серебра вычисляют по разности массы золото-серебряного королька и золотой корточки. </w:t>
      </w:r>
    </w:p>
    <w:p w:rsidR="00814361" w:rsidRPr="00ED6034" w:rsidRDefault="0081436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Преимуществами пробирного метода, анализа являются определение благородных металлов, без предварительного отделения их от других компонентов, входящих в состав анализируемого материала, и использование больших навесок, что дает возможность определять содержание благородных металлов в относительно бедных породах и рудах. </w:t>
      </w:r>
    </w:p>
    <w:p w:rsidR="00814361" w:rsidRPr="00ED6034" w:rsidRDefault="00814361" w:rsidP="00ED6034">
      <w:pPr>
        <w:tabs>
          <w:tab w:val="left" w:pos="10440"/>
        </w:tabs>
        <w:spacing w:after="0"/>
        <w:ind w:firstLine="709"/>
        <w:jc w:val="center"/>
        <w:rPr>
          <w:rFonts w:ascii="Times New Roman" w:eastAsia="Calibri" w:hAnsi="Times New Roman" w:cs="Times New Roman"/>
          <w:b/>
          <w:sz w:val="24"/>
          <w:szCs w:val="24"/>
          <w:lang w:eastAsia="en-US"/>
        </w:rPr>
      </w:pPr>
      <w:r w:rsidRPr="00ED6034">
        <w:rPr>
          <w:rFonts w:ascii="Times New Roman" w:eastAsia="Calibri" w:hAnsi="Times New Roman" w:cs="Times New Roman"/>
          <w:b/>
          <w:sz w:val="24"/>
          <w:szCs w:val="24"/>
          <w:lang w:eastAsia="en-US"/>
        </w:rPr>
        <w:t>Подготовка к выполнению пробирного анализа</w:t>
      </w:r>
    </w:p>
    <w:p w:rsidR="00814361" w:rsidRPr="00ED6034" w:rsidRDefault="00814361" w:rsidP="00ED6034">
      <w:pPr>
        <w:tabs>
          <w:tab w:val="left" w:pos="10440"/>
        </w:tabs>
        <w:spacing w:after="0"/>
        <w:ind w:firstLine="709"/>
        <w:contextualSpacing/>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1. Подготовка весов к работе. Подготовка весов проводят в соответствии с рабочей инструкцией по их эксплуатации. Весы должны быть точны.</w:t>
      </w:r>
    </w:p>
    <w:p w:rsidR="00814361" w:rsidRPr="00ED6034" w:rsidRDefault="00814361" w:rsidP="00ED6034">
      <w:pPr>
        <w:tabs>
          <w:tab w:val="left" w:pos="10440"/>
        </w:tabs>
        <w:spacing w:after="0"/>
        <w:ind w:firstLine="709"/>
        <w:contextualSpacing/>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2. Подготовка испытательного оборудования. Подготовку плавильной печи и печи для купелирования производят в соответствии с инструкцией по эксплуатации оборудования. Оборудование должно быть аттестовано по ГОСТ Р 8.568-97.</w:t>
      </w:r>
    </w:p>
    <w:p w:rsidR="00814361" w:rsidRPr="00ED6034" w:rsidRDefault="00814361" w:rsidP="00ED6034">
      <w:pPr>
        <w:tabs>
          <w:tab w:val="left" w:pos="10440"/>
        </w:tabs>
        <w:spacing w:after="0"/>
        <w:ind w:firstLine="709"/>
        <w:contextualSpacing/>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3.Приготовление вспомогательных растворов, капелей и шихты.</w:t>
      </w:r>
    </w:p>
    <w:p w:rsidR="00814361" w:rsidRPr="00ED6034" w:rsidRDefault="00814361" w:rsidP="00ED6034">
      <w:pPr>
        <w:tabs>
          <w:tab w:val="left" w:pos="10440"/>
        </w:tabs>
        <w:spacing w:after="0"/>
        <w:ind w:firstLine="709"/>
        <w:contextualSpacing/>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3.1 Приготовление раствора азотной кислоты, разбавленного 1:2. К двум объемам дистиллированной воды медленно прибавляют один объем азотной кислоты, охлаждают, перемешивают. Срок хранения один год.</w:t>
      </w:r>
    </w:p>
    <w:p w:rsidR="00814361" w:rsidRPr="00ED6034" w:rsidRDefault="00814361" w:rsidP="00ED6034">
      <w:pPr>
        <w:tabs>
          <w:tab w:val="left" w:pos="10440"/>
        </w:tabs>
        <w:spacing w:after="0"/>
        <w:ind w:firstLine="709"/>
        <w:contextualSpacing/>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3.2. Приготовление раствора азотной кислоты, разбавленного 1:4. К четырем объемам дистиллированной воды прибавляют один объем азотной кислоты, охлаждают, перемешивают. Срок хранения один год.</w:t>
      </w:r>
    </w:p>
    <w:p w:rsidR="00814361" w:rsidRPr="00ED6034" w:rsidRDefault="00814361" w:rsidP="00ED6034">
      <w:pPr>
        <w:tabs>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3.3 Приготовление раствора соляной кислоты, разбавленного 1:4. К четырем объёмам дистиллированной воды прибавляют один объем соляной кислоты, охлаждают, перемешивают. Срок хранения один год.</w:t>
      </w:r>
    </w:p>
    <w:p w:rsidR="00814361" w:rsidRPr="00ED6034" w:rsidRDefault="00814361" w:rsidP="00ED6034">
      <w:pPr>
        <w:tabs>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3.4. Приготовление 10%-ного раствора натрия хлористого. Навеску хлорида натрия массой 10 грамм помещают в колбу на 100 сантиметров в кубе, растворяют в небольшом количестве дистиллированной воды, доводят той же дистиллированной водой до метки, перемешивают. Срок хранения один год.</w:t>
      </w:r>
    </w:p>
    <w:p w:rsidR="00814361" w:rsidRPr="00ED6034" w:rsidRDefault="00814361" w:rsidP="00ED6034">
      <w:pPr>
        <w:tabs>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3.5. Приготовление смеси буры с содой (1:1 или1:2). Одну или две массовых долей соды и одну массовую долю обезжиренной (подсушенной) буры тщательно истирают в яшмовой или фарфоровой ступке. Полученные смеси тщательно перемешивают в стеклянной банке с притертой крышкой до однородного состояния. Срок хранения один год.</w:t>
      </w:r>
    </w:p>
    <w:p w:rsidR="00814361" w:rsidRPr="00ED6034" w:rsidRDefault="00814361" w:rsidP="00ED6034">
      <w:pPr>
        <w:tabs>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 xml:space="preserve">3.6. Изготовление капелей для купелирования веркблеев при измерении золота. Капельная масса готовится из цемента марки 400-600 с добавление дистиллированной воды. Количество дистиллированной воды должно составлять 10-15% от массы используемого цемента. Для получения однородной смеси, цемент увлажняют тонкораспыленной струей горячей дистиллированной воды, тщательно перемешивают и пропускают через сито с отверстиями 1-2 миллиметра. Капели изготавливаются на электростанке. Использовать капели можно через 24 часа после их изготовления. Срок хранения один год. </w:t>
      </w:r>
    </w:p>
    <w:p w:rsidR="00814361" w:rsidRPr="00ED6034" w:rsidRDefault="00814361" w:rsidP="00ED6034">
      <w:pPr>
        <w:tabs>
          <w:tab w:val="left" w:pos="1134"/>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 xml:space="preserve">3.7. Изготовление капелей для купелирования веркблеев при измерении серебра. Капельная масса готовится из магнезита (7 килограмм), цемента марки 400-600 массой 1,25 килограмм и дистиллированной воды, количество которой должно составлять 10-15% от массы используемой смеси.  Для получения однородной смеси, ее увлажняют тонкораспыленной струей горячей дистиллированной воды, тщательно перемешивают и пропускают через сито с отверстиями 1-2 миллиметра. Капели изготавливаются на электростанке. Использовать капели можно через 24 часа после их изготовления. Срок хранения один год. </w:t>
      </w:r>
    </w:p>
    <w:p w:rsidR="00814361" w:rsidRPr="00ED6034" w:rsidRDefault="00814361" w:rsidP="00ED6034">
      <w:pPr>
        <w:tabs>
          <w:tab w:val="left" w:pos="1134"/>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lastRenderedPageBreak/>
        <w:t>3.8. Приготовление шихты. В шаровую мельницу сухого измельчения загружают все компоненты, которые входят в состав шихты на рассчитанное количество проб исходя из объема бочки. Кладут 10-15 металлических шаров и включают мельницу.</w:t>
      </w:r>
    </w:p>
    <w:p w:rsidR="00814361" w:rsidRPr="00ED6034" w:rsidRDefault="001207E8" w:rsidP="00ED6034">
      <w:pPr>
        <w:tabs>
          <w:tab w:val="left" w:pos="1134"/>
          <w:tab w:val="left" w:pos="10440"/>
        </w:tabs>
        <w:spacing w:after="0"/>
        <w:ind w:firstLine="709"/>
        <w:jc w:val="both"/>
        <w:outlineLvl w:val="0"/>
        <w:rPr>
          <w:rFonts w:ascii="Times New Roman" w:eastAsia="Calibri" w:hAnsi="Times New Roman" w:cs="Times New Roman"/>
          <w:sz w:val="24"/>
          <w:szCs w:val="24"/>
          <w:lang w:eastAsia="en-US"/>
        </w:rPr>
      </w:pPr>
      <w:bookmarkStart w:id="1" w:name="_Toc511816139"/>
      <w:r w:rsidRPr="00ED6034">
        <w:rPr>
          <w:rFonts w:ascii="Times New Roman" w:eastAsia="Calibri" w:hAnsi="Times New Roman" w:cs="Times New Roman"/>
          <w:sz w:val="24"/>
          <w:szCs w:val="24"/>
          <w:lang w:eastAsia="en-US"/>
        </w:rPr>
        <w:t>4</w:t>
      </w:r>
      <w:r w:rsidR="00814361" w:rsidRPr="00ED6034">
        <w:rPr>
          <w:rFonts w:ascii="Times New Roman" w:eastAsia="Calibri" w:hAnsi="Times New Roman" w:cs="Times New Roman"/>
          <w:sz w:val="24"/>
          <w:szCs w:val="24"/>
          <w:lang w:eastAsia="en-US"/>
        </w:rPr>
        <w:t>. Прием и регистрация проб</w:t>
      </w:r>
      <w:bookmarkEnd w:id="1"/>
    </w:p>
    <w:p w:rsidR="00814361" w:rsidRPr="00ED6034" w:rsidRDefault="00814361" w:rsidP="00ED6034">
      <w:pPr>
        <w:tabs>
          <w:tab w:val="left" w:pos="1134"/>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Пробы, поступившие в отделение пробоподготовки принимаются совместно с машинистом дробильно-помольно-сортировочных механизмам. При выполнении работы по приему начальных проб необходимо выполнить следующие условия:</w:t>
      </w:r>
    </w:p>
    <w:p w:rsidR="00814361" w:rsidRPr="00ED6034" w:rsidRDefault="00814361" w:rsidP="00ED6034">
      <w:pPr>
        <w:numPr>
          <w:ilvl w:val="0"/>
          <w:numId w:val="2"/>
        </w:numPr>
        <w:tabs>
          <w:tab w:val="left" w:pos="1134"/>
        </w:tabs>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Машинист при разгрузке машины с пробами поступившие с участков, проверяет целостность упаковки пробы (мешка, пакета), наличии бирок внутри и снаружи упаковки, сверяет наличие проб по поступившему с ними реестру.</w:t>
      </w:r>
    </w:p>
    <w:p w:rsidR="00814361" w:rsidRPr="00ED6034" w:rsidRDefault="00814361" w:rsidP="00ED6034">
      <w:pPr>
        <w:numPr>
          <w:ilvl w:val="0"/>
          <w:numId w:val="2"/>
        </w:numPr>
        <w:tabs>
          <w:tab w:val="left" w:pos="1134"/>
        </w:tabs>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В случае нарушения упаковок, отсутствии бирок, не соответствие реестру, эти пробы откладывают в сторону. После разгрузки машины геологом совместно с машинистом составляется акт о поступлении проб, несоответствующим выше приведенным требованиям. Акт составляется в двух экземплярах, первый остается в лаборатории, второй отправляется геологу по ГРР.</w:t>
      </w:r>
    </w:p>
    <w:p w:rsidR="00814361" w:rsidRPr="00ED6034" w:rsidRDefault="00814361" w:rsidP="00ED6034">
      <w:pPr>
        <w:numPr>
          <w:ilvl w:val="0"/>
          <w:numId w:val="2"/>
        </w:numPr>
        <w:tabs>
          <w:tab w:val="left" w:pos="1134"/>
        </w:tabs>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Пробам присваиваются лабораторные номера, о чем делается запись в журнале приемки проб и составляется рабочий лист на подготовку проб к пробирному анализу.</w:t>
      </w:r>
    </w:p>
    <w:p w:rsidR="001207E8" w:rsidRPr="00ED6034" w:rsidRDefault="00814361" w:rsidP="00ED6034">
      <w:pPr>
        <w:tabs>
          <w:tab w:val="left" w:pos="1134"/>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Если одновременно привезены пробы по нескольким реестрам, то после приемки пробы раскладываются на стенке стеллажах отдельно по каждому реестру. Порядок и последовательность обработки проб определяет главный геолог по геолого-разведочным работам при этом пробы первой очереди выставляются и ставятся на сушку по порядку начиная с первого номера по реестру.</w:t>
      </w:r>
    </w:p>
    <w:p w:rsidR="00814361" w:rsidRPr="00ED6034" w:rsidRDefault="001207E8" w:rsidP="00ED6034">
      <w:pPr>
        <w:spacing w:after="0"/>
        <w:ind w:firstLine="709"/>
        <w:jc w:val="both"/>
        <w:outlineLvl w:val="0"/>
        <w:rPr>
          <w:rFonts w:ascii="Times New Roman" w:eastAsia="Calibri" w:hAnsi="Times New Roman" w:cs="Times New Roman"/>
          <w:sz w:val="24"/>
          <w:szCs w:val="24"/>
          <w:lang w:eastAsia="en-US"/>
        </w:rPr>
      </w:pPr>
      <w:bookmarkStart w:id="2" w:name="_Toc511816140"/>
      <w:r w:rsidRPr="00ED6034">
        <w:rPr>
          <w:rFonts w:ascii="Times New Roman" w:eastAsia="Calibri" w:hAnsi="Times New Roman" w:cs="Times New Roman"/>
          <w:sz w:val="24"/>
          <w:szCs w:val="24"/>
          <w:lang w:eastAsia="en-US"/>
        </w:rPr>
        <w:t>5</w:t>
      </w:r>
      <w:r w:rsidR="00587F5E" w:rsidRPr="00ED6034">
        <w:rPr>
          <w:rFonts w:ascii="Times New Roman" w:eastAsia="Calibri" w:hAnsi="Times New Roman" w:cs="Times New Roman"/>
          <w:sz w:val="24"/>
          <w:szCs w:val="24"/>
          <w:lang w:eastAsia="en-US"/>
        </w:rPr>
        <w:t>.</w:t>
      </w:r>
      <w:r w:rsidR="00814361" w:rsidRPr="00ED6034">
        <w:rPr>
          <w:rFonts w:ascii="Times New Roman" w:eastAsia="Calibri" w:hAnsi="Times New Roman" w:cs="Times New Roman"/>
          <w:sz w:val="24"/>
          <w:szCs w:val="24"/>
          <w:lang w:eastAsia="en-US"/>
        </w:rPr>
        <w:t xml:space="preserve"> Сушка проб и взвешивание</w:t>
      </w:r>
      <w:bookmarkEnd w:id="2"/>
    </w:p>
    <w:p w:rsidR="00814361" w:rsidRPr="00ED6034" w:rsidRDefault="00814361" w:rsidP="00ED6034">
      <w:pPr>
        <w:tabs>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 xml:space="preserve">Сушка проб производится при температуре 100 градусов: </w:t>
      </w:r>
    </w:p>
    <w:p w:rsidR="00814361" w:rsidRPr="00ED6034" w:rsidRDefault="001207E8" w:rsidP="00ED6034">
      <w:pPr>
        <w:tabs>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5</w:t>
      </w:r>
      <w:r w:rsidR="00383444" w:rsidRPr="00ED6034">
        <w:rPr>
          <w:rFonts w:ascii="Times New Roman" w:eastAsia="Calibri" w:hAnsi="Times New Roman" w:cs="Times New Roman"/>
          <w:sz w:val="24"/>
          <w:szCs w:val="24"/>
          <w:lang w:eastAsia="en-US"/>
        </w:rPr>
        <w:t>.</w:t>
      </w:r>
      <w:r w:rsidR="00814361" w:rsidRPr="00ED6034">
        <w:rPr>
          <w:rFonts w:ascii="Times New Roman" w:eastAsia="Calibri" w:hAnsi="Times New Roman" w:cs="Times New Roman"/>
          <w:sz w:val="24"/>
          <w:szCs w:val="24"/>
          <w:lang w:eastAsia="en-US"/>
        </w:rPr>
        <w:t>1. Не допускается обработка влажных проб в целях залипания рабочих деталей оборудования и заражение последних обработанных проб.</w:t>
      </w:r>
    </w:p>
    <w:p w:rsidR="00814361" w:rsidRPr="00ED6034" w:rsidRDefault="001207E8" w:rsidP="00ED6034">
      <w:pPr>
        <w:tabs>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5</w:t>
      </w:r>
      <w:r w:rsidR="00814361" w:rsidRPr="00ED6034">
        <w:rPr>
          <w:rFonts w:ascii="Times New Roman" w:eastAsia="Calibri" w:hAnsi="Times New Roman" w:cs="Times New Roman"/>
          <w:sz w:val="24"/>
          <w:szCs w:val="24"/>
          <w:lang w:eastAsia="en-US"/>
        </w:rPr>
        <w:t>.</w:t>
      </w:r>
      <w:r w:rsidR="00383444" w:rsidRPr="00ED6034">
        <w:rPr>
          <w:rFonts w:ascii="Times New Roman" w:eastAsia="Calibri" w:hAnsi="Times New Roman" w:cs="Times New Roman"/>
          <w:sz w:val="24"/>
          <w:szCs w:val="24"/>
          <w:lang w:eastAsia="en-US"/>
        </w:rPr>
        <w:t>2</w:t>
      </w:r>
      <w:r w:rsidR="00814361" w:rsidRPr="00ED6034">
        <w:rPr>
          <w:rFonts w:ascii="Times New Roman" w:eastAsia="Calibri" w:hAnsi="Times New Roman" w:cs="Times New Roman"/>
          <w:sz w:val="24"/>
          <w:szCs w:val="24"/>
          <w:lang w:eastAsia="en-US"/>
        </w:rPr>
        <w:t xml:space="preserve"> Номер поддона для сушки на который была высыпана проба, записывается в рабочем журнале машиниста ДПС высушенная проба должна пройти все стадии пробоподготовки предусмотренные схемой обработки проб.</w:t>
      </w:r>
    </w:p>
    <w:p w:rsidR="00814361" w:rsidRPr="00ED6034" w:rsidRDefault="00814361" w:rsidP="00ED6034">
      <w:pPr>
        <w:tabs>
          <w:tab w:val="left" w:pos="1044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Порядок выполнения работы при сушке проб</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Необходимо произвести внешний осмотр, проверить целостность защитного заземления.</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Проверить работу вентиляции.</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Включить нажатием на блоке управления кнопку «пуск» вентилятор сушительного шкафа.</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Включить нажатием на блоке управления на кнопку «пуск» обогревательные элементы шкафа.</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Выложенные на поддон пробы расставляют по порядку на стеллажах сушильного шкафа. В обеих секциях шкафа может разместиться до 60 поддонов с керновыми пробами и порядка 30-35 поддонов с бороздовыми пробами. При установке поддонов в нижних рядах сушильного шкафа не закрывать сушильные отверстия.</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Проба считается высушенной, если на гладкой деревянной лопатке для перемешивания не видно следов налипания пробы.</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Процесс сушки считается законченным, если при неоднократном взвешивании в процессе сушки вес ее перестает изменяться.</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lastRenderedPageBreak/>
        <w:t>Необходимо выключить на блоке управления кнопкой «стоп» нагревательные элементы и выключить кнопкой «стоп» вентилятор.</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Вынуть поддоны с высушенными пробами и оставить их на рабочем столе для остывания, до комнатной температуры.</w:t>
      </w:r>
    </w:p>
    <w:p w:rsidR="00814361" w:rsidRPr="00ED6034" w:rsidRDefault="00814361" w:rsidP="00ED6034">
      <w:pPr>
        <w:numPr>
          <w:ilvl w:val="0"/>
          <w:numId w:val="3"/>
        </w:numPr>
        <w:spacing w:after="0"/>
        <w:ind w:left="0"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 xml:space="preserve"> После окончания сушки проба взвешивается, начальный вес записывается машинистом в рабочий журнал. Данные из рабочего журнала переносится геологом в рабочий лист подготовки проб к пробирному анализу.</w:t>
      </w:r>
    </w:p>
    <w:p w:rsidR="00814361" w:rsidRPr="00ED6034" w:rsidRDefault="00383444" w:rsidP="00ED6034">
      <w:pPr>
        <w:spacing w:after="0"/>
        <w:jc w:val="both"/>
        <w:rPr>
          <w:rFonts w:ascii="Times New Roman" w:eastAsia="Calibri" w:hAnsi="Times New Roman" w:cs="Times New Roman"/>
          <w:b/>
          <w:sz w:val="24"/>
          <w:szCs w:val="24"/>
          <w:lang w:eastAsia="en-US"/>
        </w:rPr>
      </w:pPr>
      <w:r w:rsidRPr="00ED6034">
        <w:rPr>
          <w:rFonts w:ascii="Times New Roman" w:eastAsia="Calibri" w:hAnsi="Times New Roman" w:cs="Times New Roman"/>
          <w:b/>
          <w:sz w:val="24"/>
          <w:szCs w:val="24"/>
          <w:lang w:eastAsia="en-US"/>
        </w:rPr>
        <w:t>Контрольные вопросы</w:t>
      </w:r>
    </w:p>
    <w:p w:rsidR="00687562" w:rsidRPr="00ED6034" w:rsidRDefault="00383444"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w:t>
      </w:r>
      <w:r w:rsidR="00687562" w:rsidRPr="00ED6034">
        <w:rPr>
          <w:rFonts w:ascii="Times New Roman" w:hAnsi="Times New Roman" w:cs="Times New Roman"/>
          <w:sz w:val="24"/>
          <w:szCs w:val="24"/>
        </w:rPr>
        <w:t xml:space="preserve"> </w:t>
      </w:r>
      <w:r w:rsidR="00F72E52" w:rsidRPr="00ED6034">
        <w:rPr>
          <w:rFonts w:ascii="Times New Roman" w:hAnsi="Times New Roman" w:cs="Times New Roman"/>
          <w:sz w:val="24"/>
          <w:szCs w:val="24"/>
        </w:rPr>
        <w:t>Перечислите   э</w:t>
      </w:r>
      <w:r w:rsidR="009771B2" w:rsidRPr="00ED6034">
        <w:rPr>
          <w:rFonts w:ascii="Times New Roman" w:hAnsi="Times New Roman" w:cs="Times New Roman"/>
          <w:sz w:val="24"/>
          <w:szCs w:val="24"/>
        </w:rPr>
        <w:t>тапы</w:t>
      </w:r>
      <w:r w:rsidR="00687562" w:rsidRPr="00ED6034">
        <w:rPr>
          <w:rFonts w:ascii="Times New Roman" w:hAnsi="Times New Roman" w:cs="Times New Roman"/>
          <w:sz w:val="24"/>
          <w:szCs w:val="24"/>
        </w:rPr>
        <w:t xml:space="preserve"> подготовки проб к пробирному анализу</w:t>
      </w:r>
    </w:p>
    <w:p w:rsidR="00687562" w:rsidRPr="00ED6034" w:rsidRDefault="00DC094E"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2.  Каковы п</w:t>
      </w:r>
      <w:r w:rsidR="009771B2" w:rsidRPr="00ED6034">
        <w:rPr>
          <w:rFonts w:ascii="Times New Roman" w:hAnsi="Times New Roman" w:cs="Times New Roman"/>
          <w:sz w:val="24"/>
          <w:szCs w:val="24"/>
        </w:rPr>
        <w:t>реимущества</w:t>
      </w:r>
      <w:r w:rsidRPr="00ED6034">
        <w:rPr>
          <w:rFonts w:ascii="Times New Roman" w:hAnsi="Times New Roman" w:cs="Times New Roman"/>
          <w:sz w:val="24"/>
          <w:szCs w:val="24"/>
        </w:rPr>
        <w:t xml:space="preserve">   </w:t>
      </w:r>
      <w:r w:rsidR="009771B2" w:rsidRPr="00ED6034">
        <w:rPr>
          <w:rFonts w:ascii="Times New Roman" w:hAnsi="Times New Roman" w:cs="Times New Roman"/>
          <w:sz w:val="24"/>
          <w:szCs w:val="24"/>
        </w:rPr>
        <w:t xml:space="preserve"> пробирного </w:t>
      </w:r>
      <w:r w:rsidRPr="00ED6034">
        <w:rPr>
          <w:rFonts w:ascii="Times New Roman" w:hAnsi="Times New Roman" w:cs="Times New Roman"/>
          <w:sz w:val="24"/>
          <w:szCs w:val="24"/>
        </w:rPr>
        <w:t xml:space="preserve"> </w:t>
      </w:r>
      <w:r w:rsidR="009771B2" w:rsidRPr="00ED6034">
        <w:rPr>
          <w:rFonts w:ascii="Times New Roman" w:hAnsi="Times New Roman" w:cs="Times New Roman"/>
          <w:sz w:val="24"/>
          <w:szCs w:val="24"/>
        </w:rPr>
        <w:t>метода</w:t>
      </w:r>
      <w:r w:rsidRPr="00ED6034">
        <w:rPr>
          <w:rFonts w:ascii="Times New Roman" w:hAnsi="Times New Roman" w:cs="Times New Roman"/>
          <w:sz w:val="24"/>
          <w:szCs w:val="24"/>
        </w:rPr>
        <w:t>?</w:t>
      </w:r>
    </w:p>
    <w:p w:rsidR="001B6C27" w:rsidRPr="00ED6034" w:rsidRDefault="00DC094E" w:rsidP="00ED6034">
      <w:pPr>
        <w:spacing w:after="0"/>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3. Методика  проведения сушки проб.</w:t>
      </w:r>
    </w:p>
    <w:p w:rsidR="00DC094E" w:rsidRPr="00ED6034" w:rsidRDefault="00862066" w:rsidP="00ED6034">
      <w:pPr>
        <w:spacing w:after="0"/>
        <w:rPr>
          <w:rFonts w:ascii="Times New Roman" w:eastAsia="Calibri" w:hAnsi="Times New Roman" w:cs="Times New Roman"/>
          <w:b/>
          <w:sz w:val="24"/>
          <w:szCs w:val="24"/>
          <w:lang w:eastAsia="en-US"/>
        </w:rPr>
      </w:pPr>
      <w:r w:rsidRPr="00ED6034">
        <w:rPr>
          <w:rFonts w:ascii="Times New Roman" w:eastAsia="Calibri" w:hAnsi="Times New Roman" w:cs="Times New Roman"/>
          <w:b/>
          <w:sz w:val="24"/>
          <w:szCs w:val="24"/>
          <w:lang w:eastAsia="en-US"/>
        </w:rPr>
        <w:t>Вывод</w:t>
      </w:r>
    </w:p>
    <w:p w:rsidR="001337A0" w:rsidRPr="00ED6034" w:rsidRDefault="001337A0" w:rsidP="00ED6034">
      <w:pPr>
        <w:spacing w:after="0"/>
        <w:jc w:val="both"/>
        <w:rPr>
          <w:rFonts w:ascii="Times New Roman" w:hAnsi="Times New Roman" w:cs="Times New Roman"/>
          <w:sz w:val="24"/>
          <w:szCs w:val="24"/>
        </w:rPr>
      </w:pPr>
    </w:p>
    <w:p w:rsidR="001337A0" w:rsidRPr="00ED6034" w:rsidRDefault="001337A0"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№13</w:t>
      </w:r>
    </w:p>
    <w:p w:rsidR="005B406F" w:rsidRPr="00ED6034" w:rsidRDefault="001337A0"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5B406F" w:rsidRPr="00ED6034">
        <w:rPr>
          <w:rFonts w:ascii="Times New Roman" w:hAnsi="Times New Roman" w:cs="Times New Roman"/>
          <w:sz w:val="24"/>
          <w:szCs w:val="24"/>
        </w:rPr>
        <w:t>Ознакомление с журналом приемки проб на исследования и выдача результатов анализа</w:t>
      </w:r>
    </w:p>
    <w:p w:rsidR="00061A95" w:rsidRPr="00ED6034" w:rsidRDefault="001337A0"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w:t>
      </w:r>
      <w:r w:rsidR="005B406F" w:rsidRPr="00ED6034">
        <w:rPr>
          <w:rFonts w:ascii="Times New Roman" w:hAnsi="Times New Roman" w:cs="Times New Roman"/>
          <w:sz w:val="24"/>
          <w:szCs w:val="24"/>
        </w:rPr>
        <w:t xml:space="preserve">работы с журналом    </w:t>
      </w:r>
      <w:r w:rsidR="00061A95" w:rsidRPr="00ED6034">
        <w:rPr>
          <w:rFonts w:ascii="Times New Roman" w:hAnsi="Times New Roman" w:cs="Times New Roman"/>
          <w:sz w:val="24"/>
          <w:szCs w:val="24"/>
        </w:rPr>
        <w:t>приемки проб на исследования и выдач</w:t>
      </w:r>
      <w:r w:rsidR="001072F1" w:rsidRPr="00ED6034">
        <w:rPr>
          <w:rFonts w:ascii="Times New Roman" w:hAnsi="Times New Roman" w:cs="Times New Roman"/>
          <w:sz w:val="24"/>
          <w:szCs w:val="24"/>
        </w:rPr>
        <w:t>у</w:t>
      </w:r>
      <w:r w:rsidR="00061A95" w:rsidRPr="00ED6034">
        <w:rPr>
          <w:rFonts w:ascii="Times New Roman" w:hAnsi="Times New Roman" w:cs="Times New Roman"/>
          <w:sz w:val="24"/>
          <w:szCs w:val="24"/>
        </w:rPr>
        <w:t xml:space="preserve"> результатов</w:t>
      </w:r>
      <w:r w:rsidR="001072F1" w:rsidRPr="00ED6034">
        <w:rPr>
          <w:rFonts w:ascii="Times New Roman" w:hAnsi="Times New Roman" w:cs="Times New Roman"/>
          <w:sz w:val="24"/>
          <w:szCs w:val="24"/>
        </w:rPr>
        <w:t xml:space="preserve"> </w:t>
      </w:r>
      <w:r w:rsidR="00061A95" w:rsidRPr="00ED6034">
        <w:rPr>
          <w:rFonts w:ascii="Times New Roman" w:hAnsi="Times New Roman" w:cs="Times New Roman"/>
          <w:sz w:val="24"/>
          <w:szCs w:val="24"/>
        </w:rPr>
        <w:t xml:space="preserve"> анализа</w:t>
      </w:r>
    </w:p>
    <w:p w:rsidR="001B6C27" w:rsidRPr="00ED6034" w:rsidRDefault="001337A0"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w:t>
      </w:r>
      <w:r w:rsidR="001072F1" w:rsidRPr="00ED6034">
        <w:rPr>
          <w:rFonts w:ascii="Times New Roman" w:hAnsi="Times New Roman" w:cs="Times New Roman"/>
          <w:sz w:val="24"/>
          <w:szCs w:val="24"/>
        </w:rPr>
        <w:t xml:space="preserve">журналы, </w:t>
      </w:r>
      <w:r w:rsidRPr="00ED6034">
        <w:rPr>
          <w:rFonts w:ascii="Times New Roman" w:hAnsi="Times New Roman" w:cs="Times New Roman"/>
          <w:sz w:val="24"/>
          <w:szCs w:val="24"/>
        </w:rPr>
        <w:t>весы электронные, капели, мешки, пакеты</w:t>
      </w:r>
      <w:r w:rsidR="00A77C63" w:rsidRPr="00ED6034">
        <w:rPr>
          <w:rFonts w:ascii="Times New Roman" w:hAnsi="Times New Roman" w:cs="Times New Roman"/>
          <w:sz w:val="24"/>
          <w:szCs w:val="24"/>
        </w:rPr>
        <w:t>, пробы</w:t>
      </w:r>
    </w:p>
    <w:p w:rsidR="001B6C27" w:rsidRPr="00ED6034" w:rsidRDefault="001B6C27" w:rsidP="00ED6034">
      <w:pPr>
        <w:spacing w:after="0"/>
        <w:jc w:val="both"/>
        <w:rPr>
          <w:rFonts w:ascii="Times New Roman" w:hAnsi="Times New Roman" w:cs="Times New Roman"/>
          <w:sz w:val="24"/>
          <w:szCs w:val="24"/>
        </w:rPr>
      </w:pPr>
    </w:p>
    <w:tbl>
      <w:tblPr>
        <w:tblW w:w="9846" w:type="dxa"/>
        <w:jc w:val="center"/>
        <w:tblInd w:w="-30" w:type="dxa"/>
        <w:tblLayout w:type="fixed"/>
        <w:tblCellMar>
          <w:left w:w="30" w:type="dxa"/>
          <w:right w:w="30" w:type="dxa"/>
        </w:tblCellMar>
        <w:tblLook w:val="04A0"/>
      </w:tblPr>
      <w:tblGrid>
        <w:gridCol w:w="520"/>
        <w:gridCol w:w="2121"/>
        <w:gridCol w:w="954"/>
        <w:gridCol w:w="966"/>
        <w:gridCol w:w="1095"/>
        <w:gridCol w:w="1054"/>
        <w:gridCol w:w="954"/>
        <w:gridCol w:w="1026"/>
        <w:gridCol w:w="1156"/>
      </w:tblGrid>
      <w:tr w:rsidR="001809FB" w:rsidRPr="00ED6034" w:rsidTr="00EE33D8">
        <w:trPr>
          <w:trHeight w:val="294"/>
          <w:jc w:val="center"/>
        </w:trPr>
        <w:tc>
          <w:tcPr>
            <w:tcW w:w="9846" w:type="dxa"/>
            <w:gridSpan w:val="9"/>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p w:rsidR="001809FB" w:rsidRPr="00ED6034" w:rsidRDefault="001809FB" w:rsidP="00ED6034">
            <w:pPr>
              <w:autoSpaceDE w:val="0"/>
              <w:autoSpaceDN w:val="0"/>
              <w:adjustRightInd w:val="0"/>
              <w:spacing w:after="0"/>
              <w:ind w:firstLine="739"/>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Рабочий лист по подготовке проб к пробирному анализу</w:t>
            </w:r>
          </w:p>
        </w:tc>
      </w:tr>
      <w:tr w:rsidR="001809FB" w:rsidRPr="00ED6034" w:rsidTr="00EE33D8">
        <w:trPr>
          <w:trHeight w:val="294"/>
          <w:jc w:val="center"/>
        </w:trPr>
        <w:tc>
          <w:tcPr>
            <w:tcW w:w="520"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2121"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3595" w:type="dxa"/>
            <w:gridSpan w:val="3"/>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Дата приемки проб:</w:t>
            </w:r>
          </w:p>
        </w:tc>
        <w:tc>
          <w:tcPr>
            <w:tcW w:w="96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3595" w:type="dxa"/>
            <w:gridSpan w:val="3"/>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 xml:space="preserve">Участок:                         </w:t>
            </w:r>
          </w:p>
        </w:tc>
        <w:tc>
          <w:tcPr>
            <w:tcW w:w="96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2149" w:type="dxa"/>
            <w:gridSpan w:val="2"/>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2641" w:type="dxa"/>
            <w:gridSpan w:val="2"/>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 xml:space="preserve">Номер реестра: </w:t>
            </w: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2641" w:type="dxa"/>
            <w:gridSpan w:val="2"/>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Вид пробы:</w:t>
            </w: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3103" w:type="dxa"/>
            <w:gridSpan w:val="3"/>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4561" w:type="dxa"/>
            <w:gridSpan w:val="4"/>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 xml:space="preserve">Дата начала работы, смена:     </w:t>
            </w:r>
          </w:p>
        </w:tc>
        <w:tc>
          <w:tcPr>
            <w:tcW w:w="1095"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2008" w:type="dxa"/>
            <w:gridSpan w:val="2"/>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4561" w:type="dxa"/>
            <w:gridSpan w:val="4"/>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 xml:space="preserve">Дата окончания работы, смена: </w:t>
            </w:r>
          </w:p>
        </w:tc>
        <w:tc>
          <w:tcPr>
            <w:tcW w:w="1095"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2008" w:type="dxa"/>
            <w:gridSpan w:val="2"/>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520"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2121"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224"/>
          <w:jc w:val="center"/>
        </w:trPr>
        <w:tc>
          <w:tcPr>
            <w:tcW w:w="520"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 пп</w:t>
            </w:r>
          </w:p>
        </w:tc>
        <w:tc>
          <w:tcPr>
            <w:tcW w:w="2121"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Номер пробы полевой</w:t>
            </w:r>
          </w:p>
        </w:tc>
        <w:tc>
          <w:tcPr>
            <w:tcW w:w="954"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Номер пробы лаборат.</w:t>
            </w:r>
          </w:p>
        </w:tc>
        <w:tc>
          <w:tcPr>
            <w:tcW w:w="966"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Нач. вес пробы,      кг</w:t>
            </w:r>
          </w:p>
        </w:tc>
        <w:tc>
          <w:tcPr>
            <w:tcW w:w="1095"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Вес ГД,кг</w:t>
            </w:r>
          </w:p>
        </w:tc>
        <w:tc>
          <w:tcPr>
            <w:tcW w:w="1054"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Вес АД+ВК,кг</w:t>
            </w:r>
          </w:p>
        </w:tc>
        <w:tc>
          <w:tcPr>
            <w:tcW w:w="954"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Вес АП,кг</w:t>
            </w:r>
          </w:p>
        </w:tc>
        <w:tc>
          <w:tcPr>
            <w:tcW w:w="1026"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Вес фр. +, кг</w:t>
            </w:r>
          </w:p>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(мокрое ситование)</w:t>
            </w:r>
          </w:p>
        </w:tc>
        <w:tc>
          <w:tcPr>
            <w:tcW w:w="1156" w:type="dxa"/>
            <w:tcBorders>
              <w:top w:val="single" w:sz="6" w:space="0" w:color="auto"/>
              <w:left w:val="single" w:sz="6" w:space="0" w:color="auto"/>
              <w:bottom w:val="single" w:sz="6" w:space="0" w:color="auto"/>
              <w:right w:val="single" w:sz="6" w:space="0" w:color="auto"/>
            </w:tcBorders>
            <w:vAlign w:val="center"/>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Выводы</w:t>
            </w:r>
          </w:p>
        </w:tc>
      </w:tr>
      <w:tr w:rsidR="001809FB" w:rsidRPr="00ED6034" w:rsidTr="00EE33D8">
        <w:trPr>
          <w:trHeight w:val="294"/>
          <w:jc w:val="center"/>
        </w:trPr>
        <w:tc>
          <w:tcPr>
            <w:tcW w:w="520" w:type="dxa"/>
            <w:tcBorders>
              <w:top w:val="single" w:sz="6" w:space="0" w:color="auto"/>
              <w:left w:val="single" w:sz="6" w:space="0" w:color="auto"/>
              <w:bottom w:val="single" w:sz="6" w:space="0" w:color="auto"/>
              <w:right w:val="single" w:sz="6" w:space="0" w:color="auto"/>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1</w:t>
            </w:r>
          </w:p>
        </w:tc>
        <w:tc>
          <w:tcPr>
            <w:tcW w:w="2121"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520" w:type="dxa"/>
            <w:tcBorders>
              <w:top w:val="single" w:sz="6" w:space="0" w:color="auto"/>
              <w:left w:val="single" w:sz="6" w:space="0" w:color="auto"/>
              <w:bottom w:val="single" w:sz="6" w:space="0" w:color="auto"/>
              <w:right w:val="single" w:sz="6" w:space="0" w:color="auto"/>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2</w:t>
            </w:r>
          </w:p>
        </w:tc>
        <w:tc>
          <w:tcPr>
            <w:tcW w:w="2121"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520" w:type="dxa"/>
            <w:tcBorders>
              <w:top w:val="single" w:sz="6" w:space="0" w:color="auto"/>
              <w:left w:val="single" w:sz="6" w:space="0" w:color="auto"/>
              <w:bottom w:val="single" w:sz="6" w:space="0" w:color="auto"/>
              <w:right w:val="single" w:sz="6" w:space="0" w:color="auto"/>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3</w:t>
            </w:r>
          </w:p>
        </w:tc>
        <w:tc>
          <w:tcPr>
            <w:tcW w:w="2121"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520" w:type="dxa"/>
            <w:tcBorders>
              <w:top w:val="single" w:sz="6" w:space="0" w:color="auto"/>
              <w:left w:val="single" w:sz="6" w:space="0" w:color="auto"/>
              <w:bottom w:val="single" w:sz="6" w:space="0" w:color="auto"/>
              <w:right w:val="single" w:sz="6" w:space="0" w:color="auto"/>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4</w:t>
            </w:r>
          </w:p>
        </w:tc>
        <w:tc>
          <w:tcPr>
            <w:tcW w:w="2121"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520" w:type="dxa"/>
            <w:tcBorders>
              <w:top w:val="single" w:sz="6" w:space="0" w:color="auto"/>
              <w:left w:val="single" w:sz="6" w:space="0" w:color="auto"/>
              <w:bottom w:val="single" w:sz="6" w:space="0" w:color="auto"/>
              <w:right w:val="single" w:sz="6" w:space="0" w:color="auto"/>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5</w:t>
            </w:r>
          </w:p>
        </w:tc>
        <w:tc>
          <w:tcPr>
            <w:tcW w:w="2121"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520" w:type="dxa"/>
            <w:tcBorders>
              <w:top w:val="single" w:sz="6" w:space="0" w:color="auto"/>
              <w:left w:val="single" w:sz="6" w:space="0" w:color="auto"/>
              <w:bottom w:val="single" w:sz="6" w:space="0" w:color="auto"/>
              <w:right w:val="single" w:sz="6" w:space="0" w:color="auto"/>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6</w:t>
            </w:r>
          </w:p>
        </w:tc>
        <w:tc>
          <w:tcPr>
            <w:tcW w:w="2121"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81"/>
          <w:jc w:val="center"/>
        </w:trPr>
        <w:tc>
          <w:tcPr>
            <w:tcW w:w="3595" w:type="dxa"/>
            <w:gridSpan w:val="3"/>
            <w:vMerge w:val="restart"/>
            <w:tcBorders>
              <w:top w:val="single" w:sz="6" w:space="0" w:color="auto"/>
              <w:left w:val="single" w:sz="6" w:space="0" w:color="auto"/>
              <w:bottom w:val="nil"/>
              <w:right w:val="nil"/>
            </w:tcBorders>
            <w:vAlign w:val="center"/>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Отметки о проводимом контроле</w:t>
            </w:r>
          </w:p>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4069" w:type="dxa"/>
            <w:gridSpan w:val="4"/>
            <w:tcBorders>
              <w:top w:val="single" w:sz="6" w:space="0" w:color="auto"/>
              <w:left w:val="single" w:sz="6" w:space="0" w:color="auto"/>
              <w:bottom w:val="single" w:sz="6" w:space="0" w:color="auto"/>
              <w:right w:val="nil"/>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контроль качества дробления пробы №</w:t>
            </w:r>
          </w:p>
        </w:tc>
        <w:tc>
          <w:tcPr>
            <w:tcW w:w="1026" w:type="dxa"/>
            <w:tcBorders>
              <w:top w:val="single" w:sz="6" w:space="0" w:color="auto"/>
              <w:left w:val="nil"/>
              <w:bottom w:val="single" w:sz="6" w:space="0" w:color="auto"/>
              <w:right w:val="nil"/>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3595" w:type="dxa"/>
            <w:gridSpan w:val="3"/>
            <w:vMerge/>
            <w:tcBorders>
              <w:top w:val="single" w:sz="6" w:space="0" w:color="auto"/>
              <w:left w:val="single" w:sz="6" w:space="0" w:color="auto"/>
              <w:bottom w:val="nil"/>
              <w:right w:val="nil"/>
            </w:tcBorders>
            <w:vAlign w:val="center"/>
            <w:hideMark/>
          </w:tcPr>
          <w:p w:rsidR="001809FB" w:rsidRPr="00ED6034" w:rsidRDefault="001809FB" w:rsidP="00ED6034">
            <w:pPr>
              <w:spacing w:after="0"/>
              <w:jc w:val="both"/>
              <w:rPr>
                <w:rFonts w:ascii="Times New Roman" w:eastAsia="Calibri" w:hAnsi="Times New Roman" w:cs="Times New Roman"/>
                <w:sz w:val="24"/>
                <w:szCs w:val="24"/>
              </w:rPr>
            </w:pPr>
          </w:p>
        </w:tc>
        <w:tc>
          <w:tcPr>
            <w:tcW w:w="4069" w:type="dxa"/>
            <w:gridSpan w:val="4"/>
            <w:tcBorders>
              <w:top w:val="single" w:sz="6" w:space="0" w:color="auto"/>
              <w:left w:val="single" w:sz="6" w:space="0" w:color="auto"/>
              <w:bottom w:val="single" w:sz="6" w:space="0" w:color="auto"/>
              <w:right w:val="nil"/>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 xml:space="preserve">контроль качества измельчения пробы </w:t>
            </w:r>
            <w:r w:rsidRPr="00ED6034">
              <w:rPr>
                <w:rFonts w:ascii="Times New Roman" w:eastAsia="Calibri" w:hAnsi="Times New Roman" w:cs="Times New Roman"/>
                <w:sz w:val="24"/>
                <w:szCs w:val="24"/>
              </w:rPr>
              <w:lastRenderedPageBreak/>
              <w:t>№</w:t>
            </w:r>
          </w:p>
        </w:tc>
        <w:tc>
          <w:tcPr>
            <w:tcW w:w="1026" w:type="dxa"/>
            <w:tcBorders>
              <w:top w:val="single" w:sz="6" w:space="0" w:color="auto"/>
              <w:left w:val="nil"/>
              <w:bottom w:val="single" w:sz="6" w:space="0" w:color="auto"/>
              <w:right w:val="nil"/>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3595" w:type="dxa"/>
            <w:gridSpan w:val="3"/>
            <w:vMerge/>
            <w:tcBorders>
              <w:top w:val="single" w:sz="6" w:space="0" w:color="auto"/>
              <w:left w:val="single" w:sz="6" w:space="0" w:color="auto"/>
              <w:bottom w:val="nil"/>
              <w:right w:val="nil"/>
            </w:tcBorders>
            <w:vAlign w:val="center"/>
            <w:hideMark/>
          </w:tcPr>
          <w:p w:rsidR="001809FB" w:rsidRPr="00ED6034" w:rsidRDefault="001809FB" w:rsidP="00ED6034">
            <w:pPr>
              <w:spacing w:after="0"/>
              <w:jc w:val="both"/>
              <w:rPr>
                <w:rFonts w:ascii="Times New Roman" w:eastAsia="Calibri" w:hAnsi="Times New Roman" w:cs="Times New Roman"/>
                <w:sz w:val="24"/>
                <w:szCs w:val="24"/>
              </w:rPr>
            </w:pPr>
          </w:p>
        </w:tc>
        <w:tc>
          <w:tcPr>
            <w:tcW w:w="4069" w:type="dxa"/>
            <w:gridSpan w:val="4"/>
            <w:tcBorders>
              <w:top w:val="single" w:sz="6" w:space="0" w:color="auto"/>
              <w:left w:val="single" w:sz="6" w:space="0" w:color="auto"/>
              <w:bottom w:val="single" w:sz="6" w:space="0" w:color="auto"/>
              <w:right w:val="nil"/>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контроль качества истирания пробы №</w:t>
            </w:r>
          </w:p>
        </w:tc>
        <w:tc>
          <w:tcPr>
            <w:tcW w:w="1026" w:type="dxa"/>
            <w:tcBorders>
              <w:top w:val="single" w:sz="6" w:space="0" w:color="auto"/>
              <w:left w:val="nil"/>
              <w:bottom w:val="single" w:sz="6" w:space="0" w:color="auto"/>
              <w:right w:val="nil"/>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3595" w:type="dxa"/>
            <w:gridSpan w:val="3"/>
            <w:vMerge w:val="restart"/>
            <w:tcBorders>
              <w:top w:val="nil"/>
              <w:left w:val="single" w:sz="6" w:space="0" w:color="auto"/>
              <w:bottom w:val="single" w:sz="6" w:space="0" w:color="auto"/>
              <w:right w:val="nil"/>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Хранение дубликатов проб</w:t>
            </w:r>
          </w:p>
        </w:tc>
        <w:tc>
          <w:tcPr>
            <w:tcW w:w="5095" w:type="dxa"/>
            <w:gridSpan w:val="5"/>
            <w:tcBorders>
              <w:top w:val="single" w:sz="6" w:space="0" w:color="auto"/>
              <w:left w:val="single" w:sz="6" w:space="0" w:color="auto"/>
              <w:bottom w:val="single" w:sz="6" w:space="0" w:color="auto"/>
              <w:right w:val="nil"/>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контроль заражения пробы №</w:t>
            </w: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3595" w:type="dxa"/>
            <w:gridSpan w:val="3"/>
            <w:vMerge/>
            <w:tcBorders>
              <w:top w:val="nil"/>
              <w:left w:val="single" w:sz="6" w:space="0" w:color="auto"/>
              <w:bottom w:val="single" w:sz="6" w:space="0" w:color="auto"/>
              <w:right w:val="nil"/>
            </w:tcBorders>
            <w:vAlign w:val="center"/>
            <w:hideMark/>
          </w:tcPr>
          <w:p w:rsidR="001809FB" w:rsidRPr="00ED6034" w:rsidRDefault="001809FB" w:rsidP="00ED6034">
            <w:pPr>
              <w:spacing w:after="0"/>
              <w:jc w:val="both"/>
              <w:rPr>
                <w:rFonts w:ascii="Times New Roman" w:eastAsia="Calibri" w:hAnsi="Times New Roman" w:cs="Times New Roman"/>
                <w:sz w:val="24"/>
                <w:szCs w:val="24"/>
              </w:rPr>
            </w:pPr>
          </w:p>
        </w:tc>
        <w:tc>
          <w:tcPr>
            <w:tcW w:w="5095" w:type="dxa"/>
            <w:gridSpan w:val="5"/>
            <w:tcBorders>
              <w:top w:val="single" w:sz="6" w:space="0" w:color="auto"/>
              <w:left w:val="single" w:sz="6" w:space="0" w:color="auto"/>
              <w:bottom w:val="nil"/>
              <w:right w:val="nil"/>
            </w:tcBorders>
            <w:hideMark/>
          </w:tcPr>
          <w:p w:rsidR="001809FB" w:rsidRPr="00ED6034" w:rsidRDefault="001809FB" w:rsidP="00ED6034">
            <w:pPr>
              <w:autoSpaceDE w:val="0"/>
              <w:autoSpaceDN w:val="0"/>
              <w:adjustRightInd w:val="0"/>
              <w:spacing w:after="0"/>
              <w:jc w:val="center"/>
              <w:rPr>
                <w:rFonts w:ascii="Times New Roman" w:eastAsia="Calibri" w:hAnsi="Times New Roman" w:cs="Times New Roman"/>
                <w:sz w:val="24"/>
                <w:szCs w:val="24"/>
              </w:rPr>
            </w:pPr>
            <w:r w:rsidRPr="00ED6034">
              <w:rPr>
                <w:rFonts w:ascii="Times New Roman" w:eastAsia="Calibri" w:hAnsi="Times New Roman" w:cs="Times New Roman"/>
                <w:sz w:val="24"/>
                <w:szCs w:val="24"/>
              </w:rPr>
              <w:t>Контейнер (склад) №  _______________________</w:t>
            </w: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3595" w:type="dxa"/>
            <w:gridSpan w:val="3"/>
            <w:vMerge/>
            <w:tcBorders>
              <w:top w:val="nil"/>
              <w:left w:val="single" w:sz="6" w:space="0" w:color="auto"/>
              <w:bottom w:val="single" w:sz="6" w:space="0" w:color="auto"/>
              <w:right w:val="nil"/>
            </w:tcBorders>
            <w:vAlign w:val="center"/>
            <w:hideMark/>
          </w:tcPr>
          <w:p w:rsidR="001809FB" w:rsidRPr="00ED6034" w:rsidRDefault="001809FB" w:rsidP="00ED6034">
            <w:pPr>
              <w:spacing w:after="0"/>
              <w:jc w:val="both"/>
              <w:rPr>
                <w:rFonts w:ascii="Times New Roman" w:eastAsia="Calibri" w:hAnsi="Times New Roman" w:cs="Times New Roman"/>
                <w:sz w:val="24"/>
                <w:szCs w:val="24"/>
              </w:rPr>
            </w:pPr>
          </w:p>
        </w:tc>
        <w:tc>
          <w:tcPr>
            <w:tcW w:w="5095" w:type="dxa"/>
            <w:gridSpan w:val="5"/>
            <w:tcBorders>
              <w:top w:val="nil"/>
              <w:left w:val="single" w:sz="6" w:space="0" w:color="auto"/>
              <w:bottom w:val="single" w:sz="6" w:space="0" w:color="auto"/>
              <w:right w:val="nil"/>
            </w:tcBorders>
            <w:hideMark/>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r w:rsidRPr="00ED6034">
              <w:rPr>
                <w:rFonts w:ascii="Times New Roman" w:eastAsia="Calibri" w:hAnsi="Times New Roman" w:cs="Times New Roman"/>
                <w:sz w:val="24"/>
                <w:szCs w:val="24"/>
              </w:rPr>
              <w:t>Стеллаж №____________ Место №____________</w:t>
            </w:r>
          </w:p>
        </w:tc>
        <w:tc>
          <w:tcPr>
            <w:tcW w:w="1156" w:type="dxa"/>
            <w:tcBorders>
              <w:top w:val="single" w:sz="6" w:space="0" w:color="auto"/>
              <w:left w:val="single" w:sz="6" w:space="0" w:color="auto"/>
              <w:bottom w:val="single" w:sz="6" w:space="0" w:color="auto"/>
              <w:right w:val="single" w:sz="6" w:space="0" w:color="auto"/>
            </w:tcBorders>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r w:rsidR="001809FB" w:rsidRPr="00ED6034" w:rsidTr="00EE33D8">
        <w:trPr>
          <w:trHeight w:val="294"/>
          <w:jc w:val="center"/>
        </w:trPr>
        <w:tc>
          <w:tcPr>
            <w:tcW w:w="520"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2121"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6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95"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954"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02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c>
          <w:tcPr>
            <w:tcW w:w="1156" w:type="dxa"/>
          </w:tcPr>
          <w:p w:rsidR="001809FB" w:rsidRPr="00ED6034" w:rsidRDefault="001809FB" w:rsidP="00ED6034">
            <w:pPr>
              <w:autoSpaceDE w:val="0"/>
              <w:autoSpaceDN w:val="0"/>
              <w:adjustRightInd w:val="0"/>
              <w:spacing w:after="0"/>
              <w:jc w:val="both"/>
              <w:rPr>
                <w:rFonts w:ascii="Times New Roman" w:eastAsia="Calibri" w:hAnsi="Times New Roman" w:cs="Times New Roman"/>
                <w:sz w:val="24"/>
                <w:szCs w:val="24"/>
              </w:rPr>
            </w:pPr>
          </w:p>
        </w:tc>
      </w:tr>
    </w:tbl>
    <w:p w:rsidR="001809FB" w:rsidRPr="00ED6034" w:rsidRDefault="001809FB" w:rsidP="00ED6034">
      <w:pPr>
        <w:spacing w:after="0"/>
        <w:ind w:right="-23"/>
        <w:jc w:val="both"/>
        <w:rPr>
          <w:rFonts w:ascii="Times New Roman" w:hAnsi="Times New Roman" w:cs="Times New Roman"/>
          <w:sz w:val="24"/>
          <w:szCs w:val="24"/>
        </w:rPr>
      </w:pPr>
      <w:r w:rsidRPr="00ED6034">
        <w:rPr>
          <w:rFonts w:ascii="Times New Roman" w:hAnsi="Times New Roman" w:cs="Times New Roman"/>
          <w:sz w:val="24"/>
          <w:szCs w:val="24"/>
        </w:rPr>
        <w:t>Заполните рабочий лист</w:t>
      </w:r>
      <w:r w:rsidR="008C0D5B" w:rsidRPr="00ED6034">
        <w:rPr>
          <w:rFonts w:ascii="Times New Roman" w:eastAsia="Calibri" w:hAnsi="Times New Roman" w:cs="Times New Roman"/>
          <w:sz w:val="24"/>
          <w:szCs w:val="24"/>
        </w:rPr>
        <w:t xml:space="preserve"> по подготовке проб к пробирному анализу</w:t>
      </w:r>
    </w:p>
    <w:p w:rsidR="0032320D" w:rsidRPr="00ED6034" w:rsidRDefault="0032320D" w:rsidP="00ED6034">
      <w:pPr>
        <w:spacing w:after="0"/>
        <w:jc w:val="center"/>
        <w:rPr>
          <w:rFonts w:ascii="Times New Roman" w:hAnsi="Times New Roman" w:cs="Times New Roman"/>
          <w:b/>
          <w:sz w:val="24"/>
          <w:szCs w:val="24"/>
        </w:rPr>
      </w:pPr>
    </w:p>
    <w:p w:rsidR="005D42E7" w:rsidRPr="00ED6034" w:rsidRDefault="005D42E7" w:rsidP="00ED6034">
      <w:pPr>
        <w:spacing w:after="0"/>
        <w:jc w:val="center"/>
        <w:rPr>
          <w:rFonts w:ascii="Times New Roman" w:hAnsi="Times New Roman" w:cs="Times New Roman"/>
          <w:b/>
          <w:sz w:val="24"/>
          <w:szCs w:val="24"/>
        </w:rPr>
      </w:pPr>
    </w:p>
    <w:p w:rsidR="00EB1C04" w:rsidRPr="00ED6034" w:rsidRDefault="00EB1C04"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№14</w:t>
      </w:r>
    </w:p>
    <w:p w:rsidR="003943A4" w:rsidRPr="00ED6034" w:rsidRDefault="00EE33D8"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3943A4" w:rsidRPr="00ED6034">
        <w:rPr>
          <w:rFonts w:ascii="Times New Roman" w:hAnsi="Times New Roman" w:cs="Times New Roman"/>
          <w:sz w:val="24"/>
          <w:szCs w:val="24"/>
        </w:rPr>
        <w:t>Ознакомление с журналом приемки проб на исследования и выдача результатов анализа лабораторией</w:t>
      </w:r>
    </w:p>
    <w:p w:rsidR="00EB1C04" w:rsidRPr="00ED6034" w:rsidRDefault="00EB1C04"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w:t>
      </w:r>
      <w:r w:rsidR="00EE33D8" w:rsidRPr="00ED6034">
        <w:rPr>
          <w:rFonts w:ascii="Times New Roman" w:hAnsi="Times New Roman" w:cs="Times New Roman"/>
          <w:sz w:val="24"/>
          <w:szCs w:val="24"/>
        </w:rPr>
        <w:t>ать навыки  работы с журналом</w:t>
      </w:r>
      <w:r w:rsidRPr="00ED6034">
        <w:rPr>
          <w:rFonts w:ascii="Times New Roman" w:hAnsi="Times New Roman" w:cs="Times New Roman"/>
          <w:sz w:val="24"/>
          <w:szCs w:val="24"/>
        </w:rPr>
        <w:t xml:space="preserve"> приемки проб на исследования и выдачу результатов  анализа</w:t>
      </w:r>
      <w:r w:rsidR="003943A4" w:rsidRPr="00ED6034">
        <w:rPr>
          <w:rFonts w:ascii="Times New Roman" w:hAnsi="Times New Roman" w:cs="Times New Roman"/>
          <w:sz w:val="24"/>
          <w:szCs w:val="24"/>
        </w:rPr>
        <w:t xml:space="preserve"> лабораторией</w:t>
      </w:r>
    </w:p>
    <w:p w:rsidR="00EB1C04" w:rsidRPr="00ED6034" w:rsidRDefault="00EB1C04"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журналы, весы электронные, капели, мешки, пакеты, пробы</w:t>
      </w:r>
    </w:p>
    <w:p w:rsidR="001F40D2" w:rsidRPr="00ED6034" w:rsidRDefault="001F40D2" w:rsidP="00ED6034">
      <w:pPr>
        <w:spacing w:after="0"/>
        <w:ind w:left="708"/>
        <w:jc w:val="both"/>
        <w:outlineLvl w:val="0"/>
        <w:rPr>
          <w:rFonts w:ascii="Times New Roman" w:hAnsi="Times New Roman" w:cs="Times New Roman"/>
          <w:sz w:val="24"/>
          <w:szCs w:val="24"/>
        </w:rPr>
      </w:pPr>
      <w:bookmarkStart w:id="3" w:name="_Toc511899849"/>
      <w:r w:rsidRPr="00ED6034">
        <w:rPr>
          <w:rFonts w:ascii="Times New Roman" w:hAnsi="Times New Roman" w:cs="Times New Roman"/>
          <w:sz w:val="24"/>
          <w:szCs w:val="24"/>
        </w:rPr>
        <w:t>1.Обработка и расчет результатов анализа</w:t>
      </w:r>
      <w:bookmarkEnd w:id="3"/>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Вычисление результатов анализа для определения содержания золота и серебра проводится по формуле:</w:t>
      </w:r>
    </w:p>
    <w:p w:rsidR="001F40D2" w:rsidRPr="00ED6034" w:rsidRDefault="001F40D2" w:rsidP="00ED6034">
      <w:pPr>
        <w:spacing w:after="0"/>
        <w:ind w:firstLine="709"/>
        <w:jc w:val="center"/>
        <w:rPr>
          <w:rFonts w:ascii="Times New Roman" w:hAnsi="Times New Roman" w:cs="Times New Roman"/>
          <w:sz w:val="24"/>
          <w:szCs w:val="24"/>
        </w:rPr>
      </w:pPr>
      <m:oMath>
        <m:r>
          <w:rPr>
            <w:rFonts w:ascii="Cambria Math" w:hAnsi="Cambria Math" w:cs="Times New Roman"/>
            <w:sz w:val="24"/>
            <w:szCs w:val="24"/>
          </w:rPr>
          <m:t>C</m:t>
        </m:r>
        <m:r>
          <w:rPr>
            <w:rFonts w:ascii="Cambria Math" w:hAnsi="Times New Roman" w:cs="Times New Roman"/>
            <w:sz w:val="24"/>
            <w:szCs w:val="24"/>
          </w:rPr>
          <m:t xml:space="preserve"> </m:t>
        </m:r>
        <m:r>
          <w:rPr>
            <w:rFonts w:ascii="Cambria Math" w:hAnsi="Cambria Math" w:cs="Times New Roman"/>
            <w:sz w:val="24"/>
            <w:szCs w:val="24"/>
          </w:rPr>
          <m:t>Au</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m:t>
            </m:r>
            <m:r>
              <w:rPr>
                <w:rFonts w:ascii="Cambria Math" w:hAnsi="Cambria Math" w:cs="Times New Roman"/>
                <w:sz w:val="24"/>
                <w:szCs w:val="24"/>
                <w:lang w:val="en-US"/>
              </w:rPr>
              <m:t>m</m:t>
            </m:r>
            <m:r>
              <w:rPr>
                <w:rFonts w:ascii="Times New Roman" w:hAnsi="Times New Roman" w:cs="Times New Roman"/>
                <w:sz w:val="24"/>
                <w:szCs w:val="24"/>
              </w:rPr>
              <m:t>-</m:t>
            </m:r>
            <m:r>
              <w:rPr>
                <w:rFonts w:ascii="Cambria Math" w:hAnsi="Cambria Math" w:cs="Times New Roman"/>
                <w:sz w:val="24"/>
                <w:szCs w:val="24"/>
                <w:lang w:val="en-US"/>
              </w:rPr>
              <m:t>a</m:t>
            </m:r>
            <m:r>
              <w:rPr>
                <w:rFonts w:ascii="Cambria Math" w:hAnsi="Times New Roman" w:cs="Times New Roman"/>
                <w:sz w:val="24"/>
                <w:szCs w:val="24"/>
              </w:rPr>
              <m:t>)</m:t>
            </m:r>
          </m:num>
          <m:den>
            <m:r>
              <m:rPr>
                <m:sty m:val="p"/>
              </m:rPr>
              <w:rPr>
                <w:rFonts w:ascii="Cambria Math" w:hAnsi="Times New Roman" w:cs="Times New Roman"/>
                <w:sz w:val="24"/>
                <w:szCs w:val="24"/>
              </w:rPr>
              <m:t>M</m:t>
            </m:r>
          </m:den>
        </m:f>
      </m:oMath>
      <w:r w:rsidRPr="00ED6034">
        <w:rPr>
          <w:rFonts w:ascii="Times New Roman" w:hAnsi="Times New Roman" w:cs="Times New Roman"/>
          <w:sz w:val="24"/>
          <w:szCs w:val="24"/>
        </w:rPr>
        <w:t>*1000*</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4</m:t>
            </m:r>
          </m:sup>
        </m:sSup>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m:t>
            </m:r>
            <m:r>
              <w:rPr>
                <w:rFonts w:ascii="Cambria Math" w:hAnsi="Cambria Math" w:cs="Times New Roman"/>
                <w:sz w:val="24"/>
                <w:szCs w:val="24"/>
                <w:lang w:val="en-US"/>
              </w:rPr>
              <m:t>m</m:t>
            </m:r>
            <m:r>
              <w:rPr>
                <w:rFonts w:ascii="Times New Roman" w:hAnsi="Times New Roman" w:cs="Times New Roman"/>
                <w:sz w:val="24"/>
                <w:szCs w:val="24"/>
              </w:rPr>
              <m:t>-</m:t>
            </m:r>
            <m:r>
              <w:rPr>
                <w:rFonts w:ascii="Cambria Math" w:hAnsi="Cambria Math" w:cs="Times New Roman"/>
                <w:sz w:val="24"/>
                <w:szCs w:val="24"/>
                <w:lang w:val="en-US"/>
              </w:rPr>
              <m:t>a</m:t>
            </m:r>
            <m:r>
              <w:rPr>
                <w:rFonts w:ascii="Cambria Math" w:hAnsi="Times New Roman" w:cs="Times New Roman"/>
                <w:sz w:val="24"/>
                <w:szCs w:val="24"/>
              </w:rPr>
              <m:t>)</m:t>
            </m:r>
          </m:num>
          <m:den>
            <m:r>
              <m:rPr>
                <m:sty m:val="p"/>
              </m:rPr>
              <w:rPr>
                <w:rFonts w:ascii="Cambria Math" w:hAnsi="Times New Roman" w:cs="Times New Roman"/>
                <w:sz w:val="24"/>
                <w:szCs w:val="24"/>
              </w:rPr>
              <m:t>10</m:t>
            </m:r>
            <m:r>
              <m:rPr>
                <m:sty m:val="p"/>
              </m:rPr>
              <w:rPr>
                <w:rFonts w:ascii="Times New Roman" w:hAnsi="Cambria Math" w:cs="Times New Roman"/>
                <w:sz w:val="24"/>
                <w:szCs w:val="24"/>
              </w:rPr>
              <m:t>*</m:t>
            </m:r>
            <m:r>
              <m:rPr>
                <m:sty m:val="p"/>
              </m:rPr>
              <w:rPr>
                <w:rFonts w:ascii="Cambria Math" w:hAnsi="Times New Roman" w:cs="Times New Roman"/>
                <w:sz w:val="24"/>
                <w:szCs w:val="24"/>
              </w:rPr>
              <m:t>M</m:t>
            </m:r>
          </m:den>
        </m:f>
      </m:oMath>
      <w:r w:rsidRPr="00ED6034">
        <w:rPr>
          <w:rFonts w:ascii="Times New Roman" w:hAnsi="Times New Roman" w:cs="Times New Roman"/>
          <w:sz w:val="24"/>
          <w:szCs w:val="24"/>
        </w:rPr>
        <w:t>,</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где:   </w:t>
      </w:r>
      <m:oMath>
        <m:r>
          <w:rPr>
            <w:rFonts w:ascii="Cambria Math" w:hAnsi="Cambria Math" w:cs="Times New Roman"/>
            <w:sz w:val="24"/>
            <w:szCs w:val="24"/>
          </w:rPr>
          <m:t>CAu</m:t>
        </m:r>
        <m:r>
          <w:rPr>
            <w:rFonts w:ascii="Cambria Math" w:hAnsi="Times New Roman" w:cs="Times New Roman"/>
            <w:sz w:val="24"/>
            <w:szCs w:val="24"/>
          </w:rPr>
          <m:t xml:space="preserve">    </m:t>
        </m:r>
      </m:oMath>
      <w:r w:rsidRPr="00ED6034">
        <w:rPr>
          <w:rFonts w:ascii="Times New Roman" w:hAnsi="Times New Roman" w:cs="Times New Roman"/>
          <w:sz w:val="24"/>
          <w:szCs w:val="24"/>
        </w:rPr>
        <w:t>- содержание золота, массовая доля %;</w:t>
      </w:r>
    </w:p>
    <w:p w:rsidR="001F40D2" w:rsidRPr="00ED6034" w:rsidRDefault="001F40D2" w:rsidP="00ED6034">
      <w:pPr>
        <w:spacing w:after="0"/>
        <w:ind w:firstLine="709"/>
        <w:jc w:val="both"/>
        <w:rPr>
          <w:rFonts w:ascii="Times New Roman" w:hAnsi="Times New Roman" w:cs="Times New Roman"/>
          <w:sz w:val="24"/>
          <w:szCs w:val="24"/>
        </w:rPr>
      </w:pPr>
      <m:oMath>
        <m:r>
          <w:rPr>
            <w:rFonts w:ascii="Cambria Math" w:hAnsi="Cambria Math" w:cs="Times New Roman"/>
            <w:sz w:val="24"/>
            <w:szCs w:val="24"/>
            <w:lang w:val="en-US"/>
          </w:rPr>
          <m:t>m</m:t>
        </m:r>
      </m:oMath>
      <w:r w:rsidRPr="00ED6034">
        <w:rPr>
          <w:rFonts w:ascii="Times New Roman" w:hAnsi="Times New Roman" w:cs="Times New Roman"/>
          <w:sz w:val="24"/>
          <w:szCs w:val="24"/>
        </w:rPr>
        <w:t>- масса золотой корточки, мг;</w:t>
      </w:r>
    </w:p>
    <w:p w:rsidR="001F40D2" w:rsidRPr="00ED6034" w:rsidRDefault="001F40D2" w:rsidP="00ED6034">
      <w:pPr>
        <w:spacing w:after="0"/>
        <w:ind w:firstLine="709"/>
        <w:jc w:val="both"/>
        <w:rPr>
          <w:rFonts w:ascii="Times New Roman" w:hAnsi="Times New Roman" w:cs="Times New Roman"/>
          <w:sz w:val="24"/>
          <w:szCs w:val="24"/>
        </w:rPr>
      </w:pPr>
      <m:oMath>
        <m:r>
          <w:rPr>
            <w:rFonts w:ascii="Cambria Math" w:hAnsi="Cambria Math" w:cs="Times New Roman"/>
            <w:sz w:val="24"/>
            <w:szCs w:val="24"/>
            <w:lang w:val="en-US"/>
          </w:rPr>
          <m:t>a</m:t>
        </m:r>
      </m:oMath>
      <w:r w:rsidRPr="00ED6034">
        <w:rPr>
          <w:rFonts w:ascii="Times New Roman" w:hAnsi="Times New Roman" w:cs="Times New Roman"/>
          <w:sz w:val="24"/>
          <w:szCs w:val="24"/>
        </w:rPr>
        <w:t>- масса золота в глете, мг;</w:t>
      </w:r>
    </w:p>
    <w:p w:rsidR="001F40D2" w:rsidRPr="00ED6034" w:rsidRDefault="001F40D2" w:rsidP="00ED6034">
      <w:pPr>
        <w:spacing w:after="0"/>
        <w:ind w:firstLine="709"/>
        <w:jc w:val="both"/>
        <w:rPr>
          <w:rFonts w:ascii="Times New Roman" w:hAnsi="Times New Roman" w:cs="Times New Roman"/>
          <w:sz w:val="24"/>
          <w:szCs w:val="24"/>
        </w:rPr>
      </w:pPr>
      <m:oMath>
        <m:r>
          <m:rPr>
            <m:sty m:val="p"/>
          </m:rPr>
          <w:rPr>
            <w:rFonts w:ascii="Cambria Math" w:hAnsi="Times New Roman" w:cs="Times New Roman"/>
            <w:sz w:val="24"/>
            <w:szCs w:val="24"/>
          </w:rPr>
          <m:t xml:space="preserve">M    </m:t>
        </m:r>
      </m:oMath>
      <w:r w:rsidRPr="00ED6034">
        <w:rPr>
          <w:rFonts w:ascii="Times New Roman" w:hAnsi="Times New Roman" w:cs="Times New Roman"/>
          <w:sz w:val="24"/>
          <w:szCs w:val="24"/>
        </w:rPr>
        <w:t>- масса навески пробы</w:t>
      </w:r>
    </w:p>
    <w:p w:rsidR="001F40D2" w:rsidRPr="00ED6034" w:rsidRDefault="001F40D2" w:rsidP="00ED6034">
      <w:pPr>
        <w:spacing w:after="0"/>
        <w:ind w:firstLine="709"/>
        <w:jc w:val="both"/>
        <w:rPr>
          <w:rFonts w:ascii="Times New Roman" w:hAnsi="Times New Roman" w:cs="Times New Roman"/>
          <w:sz w:val="24"/>
          <w:szCs w:val="24"/>
        </w:rPr>
      </w:pPr>
    </w:p>
    <w:p w:rsidR="001F40D2" w:rsidRPr="00ED6034" w:rsidRDefault="001F40D2" w:rsidP="00ED6034">
      <w:pPr>
        <w:spacing w:after="0"/>
        <w:ind w:firstLine="709"/>
        <w:jc w:val="center"/>
        <w:rPr>
          <w:rFonts w:ascii="Times New Roman" w:hAnsi="Times New Roman" w:cs="Times New Roman"/>
          <w:sz w:val="24"/>
          <w:szCs w:val="24"/>
        </w:rPr>
      </w:pPr>
      <m:oMath>
        <m:r>
          <w:rPr>
            <w:rFonts w:ascii="Cambria Math" w:hAnsi="Cambria Math" w:cs="Times New Roman"/>
            <w:sz w:val="24"/>
            <w:szCs w:val="24"/>
          </w:rPr>
          <m:t>C</m:t>
        </m:r>
        <m:r>
          <w:rPr>
            <w:rFonts w:ascii="Cambria Math" w:hAnsi="Times New Roman" w:cs="Times New Roman"/>
            <w:sz w:val="24"/>
            <w:szCs w:val="24"/>
          </w:rPr>
          <m:t xml:space="preserve"> </m:t>
        </m:r>
        <m:r>
          <w:rPr>
            <w:rFonts w:ascii="Cambria Math" w:hAnsi="Cambria Math" w:cs="Times New Roman"/>
            <w:sz w:val="24"/>
            <w:szCs w:val="24"/>
          </w:rPr>
          <m:t>A</m:t>
        </m:r>
        <m:r>
          <w:rPr>
            <w:rFonts w:ascii="Cambria Math" w:hAnsi="Cambria Math" w:cs="Times New Roman"/>
            <w:sz w:val="24"/>
            <w:szCs w:val="24"/>
            <w:lang w:val="en-US"/>
          </w:rPr>
          <m:t>g</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Times New Roman" w:hAnsi="Times New Roman" w:cs="Times New Roman"/>
                <w:sz w:val="24"/>
                <w:szCs w:val="24"/>
              </w:rPr>
              <m:t>-</m:t>
            </m:r>
            <m:r>
              <m:rPr>
                <m:sty m:val="p"/>
              </m:rPr>
              <w:rPr>
                <w:rFonts w:ascii="Cambria Math" w:hAnsi="Times New Roman" w:cs="Times New Roman"/>
                <w:sz w:val="24"/>
                <w:szCs w:val="24"/>
              </w:rPr>
              <m:t>(</m:t>
            </m:r>
            <m:r>
              <w:rPr>
                <w:rFonts w:ascii="Cambria Math" w:hAnsi="Cambria Math" w:cs="Times New Roman"/>
                <w:sz w:val="24"/>
                <w:szCs w:val="24"/>
                <w:lang w:val="en-US"/>
              </w:rPr>
              <m:t>m</m:t>
            </m:r>
            <m:r>
              <w:rPr>
                <w:rFonts w:ascii="Times New Roman" w:hAnsi="Times New Roman" w:cs="Times New Roman"/>
                <w:sz w:val="24"/>
                <w:szCs w:val="24"/>
              </w:rPr>
              <m:t>-</m:t>
            </m:r>
            <m:r>
              <w:rPr>
                <w:rFonts w:ascii="Cambria Math" w:hAnsi="Cambria Math" w:cs="Times New Roman"/>
                <w:sz w:val="24"/>
                <w:szCs w:val="24"/>
                <w:lang w:val="en-US"/>
              </w:rPr>
              <m:t>a</m:t>
            </m:r>
            <m:r>
              <w:rPr>
                <w:rFonts w:ascii="Cambria Math" w:hAnsi="Times New Roman" w:cs="Times New Roman"/>
                <w:sz w:val="24"/>
                <w:szCs w:val="24"/>
              </w:rPr>
              <m:t>)</m:t>
            </m:r>
          </m:num>
          <m:den>
            <m:r>
              <m:rPr>
                <m:sty m:val="p"/>
              </m:rPr>
              <w:rPr>
                <w:rFonts w:ascii="Cambria Math" w:hAnsi="Times New Roman" w:cs="Times New Roman"/>
                <w:sz w:val="24"/>
                <w:szCs w:val="24"/>
              </w:rPr>
              <m:t>M</m:t>
            </m:r>
          </m:den>
        </m:f>
      </m:oMath>
      <w:r w:rsidRPr="00ED6034">
        <w:rPr>
          <w:rFonts w:ascii="Times New Roman" w:hAnsi="Times New Roman" w:cs="Times New Roman"/>
          <w:sz w:val="24"/>
          <w:szCs w:val="24"/>
        </w:rPr>
        <w:t>*1000*</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4</m:t>
            </m:r>
          </m:sup>
        </m:sSup>
      </m:oMath>
      <w:r w:rsidRPr="00ED6034">
        <w:rPr>
          <w:rFonts w:ascii="Times New Roman" w:hAnsi="Times New Roman" w:cs="Times New Roman"/>
          <w:sz w:val="24"/>
          <w:szCs w:val="24"/>
        </w:rPr>
        <w:t>=</w:t>
      </w:r>
      <m:oMath>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Times New Roman" w:hAnsi="Times New Roman" w:cs="Times New Roman"/>
                <w:sz w:val="24"/>
                <w:szCs w:val="24"/>
              </w:rPr>
              <m:t>-</m:t>
            </m:r>
            <m:r>
              <m:rPr>
                <m:sty m:val="p"/>
              </m:rPr>
              <w:rPr>
                <w:rFonts w:ascii="Cambria Math" w:hAnsi="Times New Roman" w:cs="Times New Roman"/>
                <w:sz w:val="24"/>
                <w:szCs w:val="24"/>
              </w:rPr>
              <m:t>(</m:t>
            </m:r>
            <m:r>
              <w:rPr>
                <w:rFonts w:ascii="Cambria Math" w:hAnsi="Cambria Math" w:cs="Times New Roman"/>
                <w:sz w:val="24"/>
                <w:szCs w:val="24"/>
                <w:lang w:val="en-US"/>
              </w:rPr>
              <m:t>m</m:t>
            </m:r>
            <m:r>
              <w:rPr>
                <w:rFonts w:ascii="Times New Roman" w:hAnsi="Times New Roman" w:cs="Times New Roman"/>
                <w:sz w:val="24"/>
                <w:szCs w:val="24"/>
              </w:rPr>
              <m:t>-</m:t>
            </m:r>
            <m:r>
              <w:rPr>
                <w:rFonts w:ascii="Cambria Math" w:hAnsi="Cambria Math" w:cs="Times New Roman"/>
                <w:sz w:val="24"/>
                <w:szCs w:val="24"/>
                <w:lang w:val="en-US"/>
              </w:rPr>
              <m:t>a</m:t>
            </m:r>
            <m:r>
              <w:rPr>
                <w:rFonts w:ascii="Cambria Math" w:hAnsi="Times New Roman" w:cs="Times New Roman"/>
                <w:sz w:val="24"/>
                <w:szCs w:val="24"/>
              </w:rPr>
              <m:t>)</m:t>
            </m:r>
          </m:num>
          <m:den>
            <m:r>
              <m:rPr>
                <m:sty m:val="p"/>
              </m:rPr>
              <w:rPr>
                <w:rFonts w:ascii="Cambria Math" w:hAnsi="Times New Roman" w:cs="Times New Roman"/>
                <w:sz w:val="24"/>
                <w:szCs w:val="24"/>
              </w:rPr>
              <m:t>10</m:t>
            </m:r>
            <m:r>
              <m:rPr>
                <m:sty m:val="p"/>
              </m:rPr>
              <w:rPr>
                <w:rFonts w:ascii="Times New Roman" w:hAnsi="Cambria Math" w:cs="Times New Roman"/>
                <w:sz w:val="24"/>
                <w:szCs w:val="24"/>
              </w:rPr>
              <m:t>*</m:t>
            </m:r>
            <m:r>
              <m:rPr>
                <m:sty m:val="p"/>
              </m:rPr>
              <w:rPr>
                <w:rFonts w:ascii="Cambria Math" w:hAnsi="Times New Roman" w:cs="Times New Roman"/>
                <w:sz w:val="24"/>
                <w:szCs w:val="24"/>
              </w:rPr>
              <m:t>M</m:t>
            </m:r>
          </m:den>
        </m:f>
      </m:oMath>
      <w:r w:rsidRPr="00ED6034">
        <w:rPr>
          <w:rFonts w:ascii="Times New Roman" w:hAnsi="Times New Roman" w:cs="Times New Roman"/>
          <w:sz w:val="24"/>
          <w:szCs w:val="24"/>
        </w:rPr>
        <w:t>,</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где:  </w:t>
      </w:r>
      <m:oMath>
        <m:r>
          <w:rPr>
            <w:rFonts w:ascii="Cambria Math" w:hAnsi="Times New Roman" w:cs="Times New Roman"/>
            <w:sz w:val="24"/>
            <w:szCs w:val="24"/>
          </w:rPr>
          <m:t xml:space="preserve"> </m:t>
        </m:r>
        <m:r>
          <w:rPr>
            <w:rFonts w:ascii="Cambria Math" w:hAnsi="Cambria Math" w:cs="Times New Roman"/>
            <w:sz w:val="24"/>
            <w:szCs w:val="24"/>
          </w:rPr>
          <m:t>CA</m:t>
        </m:r>
        <m:r>
          <w:rPr>
            <w:rFonts w:ascii="Cambria Math" w:hAnsi="Cambria Math" w:cs="Times New Roman"/>
            <w:sz w:val="24"/>
            <w:szCs w:val="24"/>
            <w:lang w:val="en-US"/>
          </w:rPr>
          <m:t>g</m:t>
        </m:r>
      </m:oMath>
      <w:r w:rsidRPr="00ED6034">
        <w:rPr>
          <w:rFonts w:ascii="Times New Roman" w:hAnsi="Times New Roman" w:cs="Times New Roman"/>
          <w:sz w:val="24"/>
          <w:szCs w:val="24"/>
        </w:rPr>
        <w:t>- содержание серебра, массовая доля %;</w:t>
      </w:r>
    </w:p>
    <w:p w:rsidR="001F40D2" w:rsidRPr="00ED6034" w:rsidRDefault="001F40D2" w:rsidP="00ED6034">
      <w:pPr>
        <w:spacing w:after="0"/>
        <w:ind w:firstLine="709"/>
        <w:jc w:val="both"/>
        <w:rPr>
          <w:rFonts w:ascii="Times New Roman" w:hAnsi="Times New Roman" w:cs="Times New Roman"/>
          <w:sz w:val="24"/>
          <w:szCs w:val="24"/>
        </w:rPr>
      </w:pPr>
      <m:oMath>
        <m:r>
          <m:rPr>
            <m:sty m:val="p"/>
          </m:rPr>
          <w:rPr>
            <w:rFonts w:ascii="Cambria Math" w:hAnsi="Times New Roman" w:cs="Times New Roman"/>
            <w:sz w:val="24"/>
            <w:szCs w:val="24"/>
          </w:rPr>
          <m:t>X</m:t>
        </m:r>
      </m:oMath>
      <w:r w:rsidRPr="00ED6034">
        <w:rPr>
          <w:rFonts w:ascii="Times New Roman" w:hAnsi="Times New Roman" w:cs="Times New Roman"/>
          <w:sz w:val="24"/>
          <w:szCs w:val="24"/>
        </w:rPr>
        <w:t>- масса золото - серебряного королька, мг;</w:t>
      </w:r>
    </w:p>
    <w:p w:rsidR="001F40D2" w:rsidRPr="00ED6034" w:rsidRDefault="001F40D2" w:rsidP="00ED6034">
      <w:pPr>
        <w:spacing w:after="0"/>
        <w:ind w:firstLine="709"/>
        <w:jc w:val="both"/>
        <w:rPr>
          <w:rFonts w:ascii="Times New Roman" w:hAnsi="Times New Roman" w:cs="Times New Roman"/>
          <w:sz w:val="24"/>
          <w:szCs w:val="24"/>
        </w:rPr>
      </w:pPr>
      <m:oMath>
        <m:r>
          <w:rPr>
            <w:rFonts w:ascii="Cambria Math" w:hAnsi="Cambria Math" w:cs="Times New Roman"/>
            <w:sz w:val="24"/>
            <w:szCs w:val="24"/>
            <w:lang w:val="en-US"/>
          </w:rPr>
          <m:t>a</m:t>
        </m:r>
      </m:oMath>
      <w:r w:rsidRPr="00ED6034">
        <w:rPr>
          <w:rFonts w:ascii="Times New Roman" w:hAnsi="Times New Roman" w:cs="Times New Roman"/>
          <w:sz w:val="24"/>
          <w:szCs w:val="24"/>
        </w:rPr>
        <w:t>- масса серебра в глете, мг;</w:t>
      </w:r>
    </w:p>
    <w:p w:rsidR="001F40D2" w:rsidRPr="00ED6034" w:rsidRDefault="001F40D2" w:rsidP="00ED6034">
      <w:pPr>
        <w:spacing w:after="0"/>
        <w:ind w:firstLine="709"/>
        <w:jc w:val="both"/>
        <w:rPr>
          <w:rFonts w:ascii="Times New Roman" w:hAnsi="Times New Roman" w:cs="Times New Roman"/>
          <w:sz w:val="24"/>
          <w:szCs w:val="24"/>
        </w:rPr>
      </w:pPr>
      <m:oMath>
        <m:r>
          <m:rPr>
            <m:sty m:val="p"/>
          </m:rPr>
          <w:rPr>
            <w:rFonts w:ascii="Cambria Math" w:hAnsi="Times New Roman" w:cs="Times New Roman"/>
            <w:sz w:val="24"/>
            <w:szCs w:val="24"/>
          </w:rPr>
          <m:t xml:space="preserve">M    </m:t>
        </m:r>
      </m:oMath>
      <w:r w:rsidRPr="00ED6034">
        <w:rPr>
          <w:rFonts w:ascii="Times New Roman" w:hAnsi="Times New Roman" w:cs="Times New Roman"/>
          <w:sz w:val="24"/>
          <w:szCs w:val="24"/>
        </w:rPr>
        <w:t>- масса навески пробы</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Если в лабораторию поступила единичная проба и нет возможности выполнить внутренний приемочный контроль партии проб, то анализ выполняют из двух параллельных определений в условиях повторяемости (один метод, исполнитель, оборудование, лаборатория, в пределах которого промежутка времени) и за окончательный результат принимают среднее арифметическое значение результатов определений, расхождение между которыми не должно превышать предела повторяемости.</w:t>
      </w:r>
    </w:p>
    <w:p w:rsidR="001F40D2" w:rsidRPr="00ED6034" w:rsidRDefault="00016122" w:rsidP="00ED6034">
      <w:pPr>
        <w:spacing w:after="0"/>
        <w:ind w:firstLine="709"/>
        <w:jc w:val="both"/>
        <w:rPr>
          <w:rFonts w:ascii="Times New Roman" w:hAnsi="Times New Roman" w:cs="Times New Roman"/>
          <w:sz w:val="24"/>
          <w:szCs w:val="24"/>
          <w:lang w:val="en-US"/>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lang w:val="en-US"/>
                </w:rPr>
                <m:t>C</m:t>
              </m:r>
              <m:r>
                <w:rPr>
                  <w:rFonts w:ascii="Cambria Math" w:hAnsi="Times New Roman" w:cs="Times New Roman"/>
                  <w:sz w:val="24"/>
                  <w:szCs w:val="24"/>
                  <w:lang w:val="en-US"/>
                </w:rPr>
                <m:t>1</m:t>
              </m:r>
              <m:r>
                <w:rPr>
                  <w:rFonts w:ascii="Times New Roman" w:hAnsi="Times New Roman" w:cs="Times New Roman"/>
                  <w:sz w:val="24"/>
                  <w:szCs w:val="24"/>
                  <w:lang w:val="en-US"/>
                </w:rPr>
                <m:t>-</m:t>
              </m:r>
              <m:r>
                <w:rPr>
                  <w:rFonts w:ascii="Cambria Math" w:hAnsi="Cambria Math" w:cs="Times New Roman"/>
                  <w:sz w:val="24"/>
                  <w:szCs w:val="24"/>
                  <w:lang w:val="en-US"/>
                </w:rPr>
                <m:t>C</m:t>
              </m:r>
              <m:r>
                <w:rPr>
                  <w:rFonts w:ascii="Cambria Math" w:hAnsi="Times New Roman" w:cs="Times New Roman"/>
                  <w:sz w:val="24"/>
                  <w:szCs w:val="24"/>
                  <w:lang w:val="en-US"/>
                </w:rPr>
                <m:t>2</m:t>
              </m:r>
            </m:e>
          </m:d>
          <m:r>
            <w:rPr>
              <w:rFonts w:ascii="Times New Roman" w:hAnsi="Times New Roman" w:cs="Times New Roman"/>
              <w:sz w:val="24"/>
              <w:szCs w:val="24"/>
            </w:rPr>
            <m:t>≤</m:t>
          </m:r>
          <m:r>
            <w:rPr>
              <w:rFonts w:ascii="Cambria Math" w:hAnsi="Cambria Math" w:cs="Times New Roman"/>
              <w:sz w:val="24"/>
              <w:szCs w:val="24"/>
            </w:rPr>
            <m:t>r</m:t>
          </m:r>
        </m:oMath>
      </m:oMathPara>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Значения предела повторяемости (</w:t>
      </w:r>
      <w:r w:rsidRPr="00ED6034">
        <w:rPr>
          <w:rFonts w:ascii="Times New Roman" w:hAnsi="Times New Roman" w:cs="Times New Roman"/>
          <w:sz w:val="24"/>
          <w:szCs w:val="24"/>
          <w:lang w:val="en-US"/>
        </w:rPr>
        <w:t>r</w:t>
      </w:r>
      <w:r w:rsidRPr="00ED6034">
        <w:rPr>
          <w:rFonts w:ascii="Times New Roman" w:hAnsi="Times New Roman" w:cs="Times New Roman"/>
          <w:sz w:val="24"/>
          <w:szCs w:val="24"/>
        </w:rPr>
        <w:t>) для двух результатов приведены в таблице</w:t>
      </w:r>
      <w:r w:rsidR="009B7B2F" w:rsidRPr="00ED6034">
        <w:rPr>
          <w:rFonts w:ascii="Times New Roman" w:hAnsi="Times New Roman" w:cs="Times New Roman"/>
          <w:sz w:val="24"/>
          <w:szCs w:val="24"/>
        </w:rPr>
        <w:t xml:space="preserve"> №1</w:t>
      </w:r>
      <w:r w:rsidRPr="00ED6034">
        <w:rPr>
          <w:rFonts w:ascii="Times New Roman" w:hAnsi="Times New Roman" w:cs="Times New Roman"/>
          <w:sz w:val="24"/>
          <w:szCs w:val="24"/>
        </w:rPr>
        <w:t xml:space="preserve"> </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 В случае превышения предела повторяемости, получают еще один результат. Абсолютное расхождение между максимальным и минимальным значением массовой доли определяемого элемента не должно превышать предела повторяемости для трех измерений </w:t>
      </w:r>
      <w:r w:rsidRPr="00ED6034">
        <w:rPr>
          <w:rFonts w:ascii="Times New Roman" w:hAnsi="Times New Roman" w:cs="Times New Roman"/>
          <w:sz w:val="24"/>
          <w:szCs w:val="24"/>
          <w:lang w:val="en-US"/>
        </w:rPr>
        <w:t>r</w:t>
      </w:r>
      <w:r w:rsidRPr="00ED6034">
        <w:rPr>
          <w:rFonts w:ascii="Times New Roman" w:hAnsi="Times New Roman" w:cs="Times New Roman"/>
          <w:sz w:val="24"/>
          <w:szCs w:val="24"/>
        </w:rPr>
        <w:t>(3):</w:t>
      </w:r>
    </w:p>
    <w:p w:rsidR="001F40D2" w:rsidRPr="00ED6034" w:rsidRDefault="00016122" w:rsidP="00ED6034">
      <w:pPr>
        <w:spacing w:after="0"/>
        <w:ind w:firstLine="709"/>
        <w:jc w:val="both"/>
        <w:rPr>
          <w:rFonts w:ascii="Times New Roman" w:hAnsi="Times New Roman" w:cs="Times New Roman"/>
          <w:i/>
          <w:sz w:val="24"/>
          <w:szCs w:val="24"/>
          <w:lang w:val="en-US"/>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lang w:val="en-US"/>
                </w:rPr>
                <m:t>Cmax</m:t>
              </m:r>
              <m:r>
                <w:rPr>
                  <w:rFonts w:ascii="Times New Roman" w:hAnsi="Times New Roman" w:cs="Times New Roman"/>
                  <w:sz w:val="24"/>
                  <w:szCs w:val="24"/>
                  <w:lang w:val="en-US"/>
                </w:rPr>
                <m:t>-</m:t>
              </m:r>
              <m:r>
                <w:rPr>
                  <w:rFonts w:ascii="Cambria Math" w:hAnsi="Cambria Math" w:cs="Times New Roman"/>
                  <w:sz w:val="24"/>
                  <w:szCs w:val="24"/>
                  <w:lang w:val="en-US"/>
                </w:rPr>
                <m:t>Cmin</m:t>
              </m:r>
            </m:e>
          </m:d>
          <m:r>
            <w:rPr>
              <w:rFonts w:ascii="Times New Roman" w:hAnsi="Times New Roman" w:cs="Times New Roman"/>
              <w:sz w:val="24"/>
              <w:szCs w:val="24"/>
            </w:rPr>
            <m:t>≤</m:t>
          </m:r>
          <m:r>
            <w:rPr>
              <w:rFonts w:ascii="Cambria Math" w:hAnsi="Cambria Math" w:cs="Times New Roman"/>
              <w:sz w:val="24"/>
              <w:szCs w:val="24"/>
            </w:rPr>
            <m:t>r</m:t>
          </m:r>
          <m:d>
            <m:dPr>
              <m:ctrlPr>
                <w:rPr>
                  <w:rFonts w:ascii="Cambria Math" w:hAnsi="Times New Roman" w:cs="Times New Roman"/>
                  <w:i/>
                  <w:sz w:val="24"/>
                  <w:szCs w:val="24"/>
                </w:rPr>
              </m:ctrlPr>
            </m:dPr>
            <m:e>
              <m:r>
                <w:rPr>
                  <w:rFonts w:ascii="Cambria Math" w:hAnsi="Times New Roman" w:cs="Times New Roman"/>
                  <w:sz w:val="24"/>
                  <w:szCs w:val="24"/>
                </w:rPr>
                <m:t>3</m:t>
              </m:r>
            </m:e>
          </m:d>
          <m:r>
            <w:rPr>
              <w:rFonts w:ascii="Cambria Math" w:hAnsi="Times New Roman" w:cs="Times New Roman"/>
              <w:sz w:val="24"/>
              <w:szCs w:val="24"/>
            </w:rPr>
            <m:t>=3,31σ</m:t>
          </m:r>
          <m:r>
            <w:rPr>
              <w:rFonts w:ascii="Times New Roman" w:hAnsi="Times New Roman" w:cs="Times New Roman"/>
              <w:sz w:val="24"/>
              <w:szCs w:val="24"/>
            </w:rPr>
            <m:t>г</m:t>
          </m:r>
        </m:oMath>
      </m:oMathPara>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lastRenderedPageBreak/>
        <w:t>Если условия выполняются, то за окончательный результат принимают среднее арифметическое значение трех измерений.</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 случае повторного превышения указанных нормативов при одновременно высоком качестве анализа стандартных образцов и невозможности получения еще одного результата (ГОСТ Р ИСО 5725-6, раздел 5,2), делают предположение о неоднородности анализируемых проб, связанное с наличием крупных частиц золота (так называемый "эффект самородков"). В этом случае заказчику выдают все результаты анализа по пробе, не усредняя их, с соответствующими разъяснениями.</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Если в лабораторию поступила партия проб, за результат анализа проб принимают результат единичного определения в рабочей пробе при условии положительного внутреннего приемочного контроля партии в соответствии с п. 6 ОСТ 41-08-214-04.</w:t>
      </w:r>
    </w:p>
    <w:p w:rsidR="001F40D2" w:rsidRPr="00ED6034" w:rsidRDefault="001F40D2" w:rsidP="00ED6034">
      <w:pPr>
        <w:spacing w:after="0"/>
        <w:jc w:val="both"/>
        <w:rPr>
          <w:rFonts w:ascii="Times New Roman" w:hAnsi="Times New Roman" w:cs="Times New Roman"/>
          <w:sz w:val="24"/>
          <w:szCs w:val="24"/>
        </w:rPr>
      </w:pPr>
    </w:p>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Таблица </w:t>
      </w:r>
      <w:r w:rsidR="000E5E67" w:rsidRPr="00ED6034">
        <w:rPr>
          <w:rFonts w:ascii="Times New Roman" w:hAnsi="Times New Roman" w:cs="Times New Roman"/>
          <w:sz w:val="24"/>
          <w:szCs w:val="24"/>
        </w:rPr>
        <w:t>1</w:t>
      </w:r>
      <w:r w:rsidRPr="00ED6034">
        <w:rPr>
          <w:rFonts w:ascii="Times New Roman" w:hAnsi="Times New Roman" w:cs="Times New Roman"/>
          <w:sz w:val="24"/>
          <w:szCs w:val="24"/>
        </w:rPr>
        <w:t xml:space="preserve"> - Диапазон измерений, значения пределов внутри</w:t>
      </w:r>
      <w:r w:rsidR="004760D2" w:rsidRPr="00ED6034">
        <w:rPr>
          <w:rFonts w:ascii="Times New Roman" w:hAnsi="Times New Roman" w:cs="Times New Roman"/>
          <w:sz w:val="24"/>
          <w:szCs w:val="24"/>
        </w:rPr>
        <w:t xml:space="preserve"> </w:t>
      </w:r>
      <w:r w:rsidRPr="00ED6034">
        <w:rPr>
          <w:rFonts w:ascii="Times New Roman" w:hAnsi="Times New Roman" w:cs="Times New Roman"/>
          <w:sz w:val="24"/>
          <w:szCs w:val="24"/>
        </w:rPr>
        <w:t>лабораторной</w:t>
      </w:r>
      <w:r w:rsidR="004760D2" w:rsidRPr="00ED6034">
        <w:rPr>
          <w:rFonts w:ascii="Times New Roman" w:hAnsi="Times New Roman" w:cs="Times New Roman"/>
          <w:sz w:val="24"/>
          <w:szCs w:val="24"/>
        </w:rPr>
        <w:t xml:space="preserve"> </w:t>
      </w:r>
      <w:r w:rsidRPr="00ED6034">
        <w:rPr>
          <w:rFonts w:ascii="Times New Roman" w:hAnsi="Times New Roman" w:cs="Times New Roman"/>
          <w:sz w:val="24"/>
          <w:szCs w:val="24"/>
        </w:rPr>
        <w:t>прецизионности, повторяемости и воспроизводимости</w:t>
      </w:r>
    </w:p>
    <w:p w:rsidR="001F40D2" w:rsidRPr="00ED6034" w:rsidRDefault="001F40D2" w:rsidP="00ED6034">
      <w:pPr>
        <w:spacing w:after="0"/>
        <w:ind w:firstLine="708"/>
        <w:jc w:val="both"/>
        <w:rPr>
          <w:rFonts w:ascii="Times New Roman" w:hAnsi="Times New Roman" w:cs="Times New Roman"/>
          <w:sz w:val="24"/>
          <w:szCs w:val="24"/>
        </w:rPr>
      </w:pPr>
    </w:p>
    <w:tbl>
      <w:tblPr>
        <w:tblW w:w="9052" w:type="dxa"/>
        <w:jc w:val="center"/>
        <w:tblLook w:val="04A0"/>
      </w:tblPr>
      <w:tblGrid>
        <w:gridCol w:w="2233"/>
        <w:gridCol w:w="2467"/>
        <w:gridCol w:w="1997"/>
        <w:gridCol w:w="2355"/>
      </w:tblGrid>
      <w:tr w:rsidR="001F40D2" w:rsidRPr="00ED6034" w:rsidTr="006E4059">
        <w:trPr>
          <w:trHeight w:val="797"/>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Диапазон измерений</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Определяемых</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Элементов,</w:t>
            </w:r>
            <w:r w:rsidRPr="00ED6034">
              <w:rPr>
                <w:rFonts w:ascii="Times New Roman" w:hAnsi="Times New Roman" w:cs="Times New Roman"/>
                <w:sz w:val="24"/>
                <w:szCs w:val="24"/>
                <w:lang w:val="en-US"/>
              </w:rPr>
              <w:t>n</w:t>
            </w:r>
            <w:r w:rsidRPr="00ED6034">
              <w:rPr>
                <w:rFonts w:ascii="Times New Roman" w:hAnsi="Times New Roman" w:cs="Times New Roman"/>
                <w:sz w:val="24"/>
                <w:szCs w:val="24"/>
              </w:rPr>
              <w:t>*</w:t>
            </w:r>
            <m:oMath>
              <m:sSup>
                <m:sSupPr>
                  <m:ctrlPr>
                    <w:rPr>
                      <w:rFonts w:ascii="Cambria Math" w:hAnsi="Times New Roman" w:cs="Times New Roman"/>
                      <w:i/>
                      <w:sz w:val="24"/>
                      <w:szCs w:val="24"/>
                      <w:lang w:eastAsia="en-US"/>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4</m:t>
                  </m:r>
                </m:sup>
              </m:sSup>
            </m:oMath>
            <w:r w:rsidRPr="00ED6034">
              <w:rPr>
                <w:rFonts w:ascii="Times New Roman" w:hAnsi="Times New Roman" w:cs="Times New Roman"/>
                <w:sz w:val="24"/>
                <w:szCs w:val="24"/>
              </w:rPr>
              <w:t>,</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Массовая доля, %</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Предел</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Внутри</w:t>
            </w:r>
            <w:r w:rsidR="00EE33D8" w:rsidRPr="00ED6034">
              <w:rPr>
                <w:rFonts w:ascii="Times New Roman" w:hAnsi="Times New Roman" w:cs="Times New Roman"/>
                <w:sz w:val="24"/>
                <w:szCs w:val="24"/>
              </w:rPr>
              <w:t xml:space="preserve"> </w:t>
            </w:r>
            <w:r w:rsidRPr="00ED6034">
              <w:rPr>
                <w:rFonts w:ascii="Times New Roman" w:hAnsi="Times New Roman" w:cs="Times New Roman"/>
                <w:sz w:val="24"/>
                <w:szCs w:val="24"/>
              </w:rPr>
              <w:t>лабораторной</w:t>
            </w:r>
          </w:p>
          <w:p w:rsidR="00EE33D8"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Прецизионности</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(для двух</w:t>
            </w:r>
            <w:r w:rsidR="00EE33D8"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Результатов анализа), </w:t>
            </w:r>
            <w:r w:rsidRPr="00ED6034">
              <w:rPr>
                <w:rFonts w:ascii="Times New Roman" w:hAnsi="Times New Roman" w:cs="Times New Roman"/>
                <w:sz w:val="24"/>
                <w:szCs w:val="24"/>
                <w:lang w:val="en-US"/>
              </w:rPr>
              <w:t>D</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(При</w:t>
            </w:r>
            <w:r w:rsidR="00EE33D8"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P</w:t>
            </w:r>
            <w:r w:rsidRPr="00ED6034">
              <w:rPr>
                <w:rFonts w:ascii="Times New Roman" w:hAnsi="Times New Roman" w:cs="Times New Roman"/>
                <w:sz w:val="24"/>
                <w:szCs w:val="24"/>
              </w:rPr>
              <w:t>=0,90), массовая</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Доля, %</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Предел повторяемости</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(Для двух результатов</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Параллельных</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Определений),</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w:t>
            </w:r>
            <w:r w:rsidRPr="00ED6034">
              <w:rPr>
                <w:rFonts w:ascii="Times New Roman" w:hAnsi="Times New Roman" w:cs="Times New Roman"/>
                <w:sz w:val="24"/>
                <w:szCs w:val="24"/>
                <w:lang w:val="en-US"/>
              </w:rPr>
              <w:t>r</w:t>
            </w:r>
            <w:r w:rsidRPr="00ED6034">
              <w:rPr>
                <w:rFonts w:ascii="Times New Roman" w:hAnsi="Times New Roman" w:cs="Times New Roman"/>
                <w:sz w:val="24"/>
                <w:szCs w:val="24"/>
              </w:rPr>
              <w:t xml:space="preserve"> при</w:t>
            </w:r>
            <w:r w:rsidRPr="00ED6034">
              <w:rPr>
                <w:rFonts w:ascii="Times New Roman" w:hAnsi="Times New Roman" w:cs="Times New Roman"/>
                <w:sz w:val="24"/>
                <w:szCs w:val="24"/>
                <w:lang w:val="en-US"/>
              </w:rPr>
              <w:t>P</w:t>
            </w:r>
            <w:r w:rsidRPr="00ED6034">
              <w:rPr>
                <w:rFonts w:ascii="Times New Roman" w:hAnsi="Times New Roman" w:cs="Times New Roman"/>
                <w:sz w:val="24"/>
                <w:szCs w:val="24"/>
              </w:rPr>
              <w:t>=0,95) массовая</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Доля, %</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Предел</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Воспроизводимости</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(Для двух результатов</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Анализа),</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lang w:val="en-US"/>
              </w:rPr>
              <w:t>R</w:t>
            </w:r>
            <w:r w:rsidRPr="00ED6034">
              <w:rPr>
                <w:rFonts w:ascii="Times New Roman" w:hAnsi="Times New Roman" w:cs="Times New Roman"/>
                <w:sz w:val="24"/>
                <w:szCs w:val="24"/>
              </w:rPr>
              <w:t xml:space="preserve">(при </w:t>
            </w:r>
            <w:r w:rsidRPr="00ED6034">
              <w:rPr>
                <w:rFonts w:ascii="Times New Roman" w:hAnsi="Times New Roman" w:cs="Times New Roman"/>
                <w:sz w:val="24"/>
                <w:szCs w:val="24"/>
                <w:lang w:val="en-US"/>
              </w:rPr>
              <w:t>P</w:t>
            </w:r>
            <w:r w:rsidRPr="00ED6034">
              <w:rPr>
                <w:rFonts w:ascii="Times New Roman" w:hAnsi="Times New Roman" w:cs="Times New Roman"/>
                <w:sz w:val="24"/>
                <w:szCs w:val="24"/>
              </w:rPr>
              <w:t>=0,95),</w:t>
            </w:r>
          </w:p>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Массовая доля, %</w:t>
            </w:r>
          </w:p>
        </w:tc>
      </w:tr>
      <w:tr w:rsidR="001F40D2" w:rsidRPr="00ED6034" w:rsidTr="006E4059">
        <w:trPr>
          <w:trHeight w:val="373"/>
          <w:jc w:val="center"/>
        </w:trPr>
        <w:tc>
          <w:tcPr>
            <w:tcW w:w="0" w:type="auto"/>
            <w:gridSpan w:val="4"/>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Серебро(</w:t>
            </w:r>
            <w:r w:rsidRPr="00ED6034">
              <w:rPr>
                <w:rFonts w:ascii="Times New Roman" w:hAnsi="Times New Roman" w:cs="Times New Roman"/>
                <w:b/>
                <w:sz w:val="24"/>
                <w:szCs w:val="24"/>
                <w:lang w:val="en-US"/>
              </w:rPr>
              <w:t>Ag</w:t>
            </w:r>
            <w:r w:rsidRPr="00ED6034">
              <w:rPr>
                <w:rFonts w:ascii="Times New Roman" w:hAnsi="Times New Roman" w:cs="Times New Roman"/>
                <w:b/>
                <w:sz w:val="24"/>
                <w:szCs w:val="24"/>
              </w:rPr>
              <w:t>)</w:t>
            </w:r>
          </w:p>
        </w:tc>
      </w:tr>
      <w:tr w:rsidR="001F40D2" w:rsidRPr="00ED6034" w:rsidTr="006E4059">
        <w:trPr>
          <w:trHeight w:val="285"/>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от 2,0 до 5,0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0,47</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0,28</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0,55</w:t>
            </w:r>
            <m:oMath>
              <m:r>
                <w:rPr>
                  <w:rFonts w:ascii="Cambria Math" w:hAnsi="Cambria Math" w:cs="Times New Roman"/>
                  <w:sz w:val="24"/>
                  <w:szCs w:val="24"/>
                </w:rPr>
                <m:t>℃</m:t>
              </m:r>
            </m:oMath>
          </w:p>
        </w:tc>
      </w:tr>
      <w:tr w:rsidR="001F40D2" w:rsidRPr="00ED6034" w:rsidTr="006E4059">
        <w:trPr>
          <w:trHeight w:val="308"/>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5,0 до 10,0вкл.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0,42</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0,25</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0,50</w:t>
            </w:r>
            <m:oMath>
              <m:r>
                <w:rPr>
                  <w:rFonts w:ascii="Cambria Math" w:hAnsi="Cambria Math" w:cs="Times New Roman"/>
                  <w:sz w:val="24"/>
                  <w:szCs w:val="24"/>
                </w:rPr>
                <m:t>℃</m:t>
              </m:r>
            </m:oMath>
          </w:p>
        </w:tc>
      </w:tr>
      <w:tr w:rsidR="001F40D2" w:rsidRPr="00ED6034" w:rsidTr="006E4059">
        <w:trPr>
          <w:trHeight w:val="291"/>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св.10,0 до 20,0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0,35</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0,21</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0,42</w:t>
            </w:r>
            <m:oMath>
              <m:r>
                <w:rPr>
                  <w:rFonts w:ascii="Cambria Math" w:hAnsi="Cambria Math" w:cs="Times New Roman"/>
                  <w:sz w:val="24"/>
                  <w:szCs w:val="24"/>
                </w:rPr>
                <m:t>℃</m:t>
              </m:r>
            </m:oMath>
          </w:p>
        </w:tc>
      </w:tr>
      <w:tr w:rsidR="001F40D2" w:rsidRPr="00ED6034" w:rsidTr="006E4059">
        <w:trPr>
          <w:trHeight w:val="313"/>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20,0 до 50,0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0,28</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0,17</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0,33</w:t>
            </w:r>
            <m:oMath>
              <m:r>
                <w:rPr>
                  <w:rFonts w:ascii="Cambria Math" w:hAnsi="Cambria Math" w:cs="Times New Roman"/>
                  <w:sz w:val="24"/>
                  <w:szCs w:val="24"/>
                </w:rPr>
                <m:t>℃</m:t>
              </m:r>
            </m:oMath>
          </w:p>
        </w:tc>
      </w:tr>
      <w:tr w:rsidR="001F40D2" w:rsidRPr="00ED6034" w:rsidTr="006E4059">
        <w:trPr>
          <w:trHeight w:val="280"/>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50,0 до 100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0,21</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0,13</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0,25</w:t>
            </w:r>
            <m:oMath>
              <m:r>
                <w:rPr>
                  <w:rFonts w:ascii="Cambria Math" w:hAnsi="Cambria Math" w:cs="Times New Roman"/>
                  <w:sz w:val="24"/>
                  <w:szCs w:val="24"/>
                </w:rPr>
                <m:t>℃</m:t>
              </m:r>
            </m:oMath>
          </w:p>
        </w:tc>
      </w:tr>
      <w:tr w:rsidR="001F40D2" w:rsidRPr="00ED6034" w:rsidTr="006E4059">
        <w:trPr>
          <w:trHeight w:val="304"/>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100 до 200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0,16</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0,097</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0,19</w:t>
            </w:r>
            <m:oMath>
              <m:r>
                <w:rPr>
                  <w:rFonts w:ascii="Cambria Math" w:hAnsi="Cambria Math" w:cs="Times New Roman"/>
                  <w:sz w:val="24"/>
                  <w:szCs w:val="24"/>
                </w:rPr>
                <m:t>℃</m:t>
              </m:r>
            </m:oMath>
          </w:p>
        </w:tc>
      </w:tr>
      <w:tr w:rsidR="001F40D2" w:rsidRPr="00ED6034" w:rsidTr="006E4059">
        <w:trPr>
          <w:trHeight w:val="291"/>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200 до 500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0,12</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0,069</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0,14</w:t>
            </w:r>
            <m:oMath>
              <m:r>
                <w:rPr>
                  <w:rFonts w:ascii="Cambria Math" w:hAnsi="Cambria Math" w:cs="Times New Roman"/>
                  <w:sz w:val="24"/>
                  <w:szCs w:val="24"/>
                </w:rPr>
                <m:t>℃</m:t>
              </m:r>
            </m:oMath>
          </w:p>
        </w:tc>
      </w:tr>
      <w:tr w:rsidR="001F40D2" w:rsidRPr="00ED6034" w:rsidTr="006E4059">
        <w:trPr>
          <w:trHeight w:val="258"/>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500 до 2000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0,058</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0,035</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0,069</w:t>
            </w:r>
            <m:oMath>
              <m:r>
                <w:rPr>
                  <w:rFonts w:ascii="Cambria Math" w:hAnsi="Cambria Math" w:cs="Times New Roman"/>
                  <w:sz w:val="24"/>
                  <w:szCs w:val="24"/>
                </w:rPr>
                <m:t>℃</m:t>
              </m:r>
            </m:oMath>
          </w:p>
        </w:tc>
      </w:tr>
      <w:tr w:rsidR="001F40D2" w:rsidRPr="00ED6034" w:rsidTr="006E4059">
        <w:trPr>
          <w:trHeight w:val="243"/>
          <w:jc w:val="center"/>
        </w:trPr>
        <w:tc>
          <w:tcPr>
            <w:tcW w:w="0" w:type="auto"/>
            <w:gridSpan w:val="4"/>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Золото (</w:t>
            </w:r>
            <w:r w:rsidRPr="00ED6034">
              <w:rPr>
                <w:rFonts w:ascii="Times New Roman" w:hAnsi="Times New Roman" w:cs="Times New Roman"/>
                <w:b/>
                <w:sz w:val="24"/>
                <w:szCs w:val="24"/>
                <w:lang w:val="en-US"/>
              </w:rPr>
              <w:t>Au</w:t>
            </w:r>
            <w:r w:rsidRPr="00ED6034">
              <w:rPr>
                <w:rFonts w:ascii="Times New Roman" w:hAnsi="Times New Roman" w:cs="Times New Roman"/>
                <w:b/>
                <w:sz w:val="24"/>
                <w:szCs w:val="24"/>
              </w:rPr>
              <w:t>)</w:t>
            </w:r>
          </w:p>
        </w:tc>
      </w:tr>
      <w:tr w:rsidR="001F40D2" w:rsidRPr="00ED6034" w:rsidTr="006E4059">
        <w:trPr>
          <w:trHeight w:val="278"/>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От0,10 до 0,50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0,70</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0,42</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0,83</w:t>
            </w:r>
            <m:oMath>
              <m:r>
                <w:rPr>
                  <w:rFonts w:ascii="Cambria Math" w:hAnsi="Cambria Math" w:cs="Times New Roman"/>
                  <w:sz w:val="24"/>
                  <w:szCs w:val="24"/>
                </w:rPr>
                <m:t>℃</m:t>
              </m:r>
            </m:oMath>
          </w:p>
        </w:tc>
      </w:tr>
      <w:tr w:rsidR="001F40D2" w:rsidRPr="00ED6034" w:rsidTr="006E4059">
        <w:trPr>
          <w:trHeight w:val="226"/>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0,50до 2,00вкл.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0,63</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0,37</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0,75</w:t>
            </w:r>
            <m:oMath>
              <m:r>
                <w:rPr>
                  <w:rFonts w:ascii="Cambria Math" w:hAnsi="Cambria Math" w:cs="Times New Roman"/>
                  <w:sz w:val="24"/>
                  <w:szCs w:val="24"/>
                </w:rPr>
                <m:t>℃</m:t>
              </m:r>
            </m:oMath>
          </w:p>
        </w:tc>
      </w:tr>
      <w:tr w:rsidR="001F40D2" w:rsidRPr="00ED6034" w:rsidTr="006E4059">
        <w:trPr>
          <w:trHeight w:val="287"/>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2,00 до 5,00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0,42</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0,25</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0,50</w:t>
            </w:r>
            <m:oMath>
              <m:r>
                <w:rPr>
                  <w:rFonts w:ascii="Cambria Math" w:hAnsi="Cambria Math" w:cs="Times New Roman"/>
                  <w:sz w:val="24"/>
                  <w:szCs w:val="24"/>
                </w:rPr>
                <m:t>℃</m:t>
              </m:r>
            </m:oMath>
          </w:p>
        </w:tc>
      </w:tr>
      <w:tr w:rsidR="001F40D2" w:rsidRPr="00ED6034" w:rsidTr="006E4059">
        <w:trPr>
          <w:trHeight w:val="236"/>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5,00 до 10,0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0,28</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0,17</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0,33</w:t>
            </w:r>
            <m:oMath>
              <m:r>
                <w:rPr>
                  <w:rFonts w:ascii="Cambria Math" w:hAnsi="Cambria Math" w:cs="Times New Roman"/>
                  <w:sz w:val="24"/>
                  <w:szCs w:val="24"/>
                </w:rPr>
                <m:t>℃</m:t>
              </m:r>
            </m:oMath>
          </w:p>
        </w:tc>
      </w:tr>
      <w:tr w:rsidR="001F40D2" w:rsidRPr="00ED6034" w:rsidTr="006E4059">
        <w:trPr>
          <w:trHeight w:val="325"/>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10,0 до 20,0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0,19</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0,12</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0,23</w:t>
            </w:r>
            <m:oMath>
              <m:r>
                <w:rPr>
                  <w:rFonts w:ascii="Cambria Math" w:hAnsi="Cambria Math" w:cs="Times New Roman"/>
                  <w:sz w:val="24"/>
                  <w:szCs w:val="24"/>
                </w:rPr>
                <m:t>℃</m:t>
              </m:r>
            </m:oMath>
          </w:p>
        </w:tc>
      </w:tr>
      <w:tr w:rsidR="001F40D2" w:rsidRPr="00ED6034" w:rsidTr="006E4059">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20,0 до 50,0 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0,13</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0,075</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0,15</w:t>
            </w:r>
            <m:oMath>
              <m:r>
                <w:rPr>
                  <w:rFonts w:ascii="Cambria Math" w:hAnsi="Cambria Math" w:cs="Times New Roman"/>
                  <w:sz w:val="24"/>
                  <w:szCs w:val="24"/>
                </w:rPr>
                <m:t>℃</m:t>
              </m:r>
            </m:oMath>
          </w:p>
        </w:tc>
      </w:tr>
      <w:tr w:rsidR="001F40D2" w:rsidRPr="00ED6034" w:rsidTr="006E4059">
        <w:trPr>
          <w:trHeight w:val="236"/>
          <w:jc w:val="center"/>
        </w:trPr>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св. 50,0 до 1000вкл</w:t>
            </w:r>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0,075</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0,044</w:t>
            </w:r>
            <m:oMath>
              <m:r>
                <w:rPr>
                  <w:rFonts w:ascii="Cambria Math" w:hAnsi="Cambria Math" w:cs="Times New Roman"/>
                  <w:sz w:val="24"/>
                  <w:szCs w:val="24"/>
                </w:rPr>
                <m:t>℃</m:t>
              </m:r>
            </m:oMath>
          </w:p>
        </w:tc>
        <w:tc>
          <w:tcPr>
            <w:tcW w:w="0" w:type="auto"/>
            <w:tcBorders>
              <w:top w:val="single" w:sz="4" w:space="0" w:color="auto"/>
              <w:left w:val="single" w:sz="4" w:space="0" w:color="auto"/>
              <w:bottom w:val="single" w:sz="4" w:space="0" w:color="auto"/>
              <w:right w:val="single" w:sz="4" w:space="0" w:color="auto"/>
            </w:tcBorders>
            <w:hideMark/>
          </w:tcPr>
          <w:p w:rsidR="001F40D2" w:rsidRPr="00ED6034" w:rsidRDefault="001F40D2"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0,089</w:t>
            </w:r>
            <m:oMath>
              <m:r>
                <w:rPr>
                  <w:rFonts w:ascii="Cambria Math" w:hAnsi="Cambria Math" w:cs="Times New Roman"/>
                  <w:sz w:val="24"/>
                  <w:szCs w:val="24"/>
                </w:rPr>
                <m:t>℃</m:t>
              </m:r>
            </m:oMath>
          </w:p>
        </w:tc>
      </w:tr>
    </w:tbl>
    <w:p w:rsidR="001F40D2" w:rsidRPr="00ED6034" w:rsidRDefault="001F40D2" w:rsidP="00ED6034">
      <w:pPr>
        <w:spacing w:after="0"/>
        <w:jc w:val="both"/>
        <w:rPr>
          <w:rFonts w:ascii="Times New Roman" w:hAnsi="Times New Roman" w:cs="Times New Roman"/>
          <w:sz w:val="24"/>
          <w:szCs w:val="24"/>
        </w:rPr>
      </w:pP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Проверка приемлемости результатов анализа, полученных в условиях воспроизводимости (разные лаборатории)</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lastRenderedPageBreak/>
        <w:t>Проверку приемлемости результатов анализа, полученных в условиях воспроизводимости (для двух лабораторий) в случае, когда каждая лаборатория получила только один результат, проводят путем сравнения абсолютного расхождения между двумя результатами анализа с пределом воспроизводимости</w:t>
      </w:r>
      <w:r w:rsidR="000E5E67"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R</w:t>
      </w:r>
      <w:r w:rsidRPr="00ED6034">
        <w:rPr>
          <w:rFonts w:ascii="Times New Roman" w:hAnsi="Times New Roman" w:cs="Times New Roman"/>
          <w:sz w:val="24"/>
          <w:szCs w:val="24"/>
        </w:rPr>
        <w:t>=</w:t>
      </w:r>
      <m:oMath>
        <m:r>
          <w:rPr>
            <w:rFonts w:ascii="Cambria Math" w:hAnsi="Times New Roman" w:cs="Times New Roman"/>
            <w:sz w:val="24"/>
            <w:szCs w:val="24"/>
          </w:rPr>
          <m:t>2,77σ</m:t>
        </m:r>
        <m:r>
          <w:rPr>
            <w:rFonts w:ascii="Times New Roman" w:hAnsi="Times New Roman" w:cs="Times New Roman"/>
            <w:sz w:val="24"/>
            <w:szCs w:val="24"/>
          </w:rPr>
          <m:t>г</m:t>
        </m:r>
      </m:oMath>
      <w:r w:rsidRPr="00ED6034">
        <w:rPr>
          <w:rFonts w:ascii="Times New Roman" w:hAnsi="Times New Roman" w:cs="Times New Roman"/>
          <w:sz w:val="24"/>
          <w:szCs w:val="24"/>
        </w:rPr>
        <w:t xml:space="preserve">. Если абсолютное расхождение между результатами не превышает </w:t>
      </w:r>
      <w:r w:rsidRPr="00ED6034">
        <w:rPr>
          <w:rFonts w:ascii="Times New Roman" w:hAnsi="Times New Roman" w:cs="Times New Roman"/>
          <w:sz w:val="24"/>
          <w:szCs w:val="24"/>
          <w:lang w:val="en-US"/>
        </w:rPr>
        <w:t>R</w:t>
      </w:r>
      <w:r w:rsidRPr="00ED6034">
        <w:rPr>
          <w:rFonts w:ascii="Times New Roman" w:hAnsi="Times New Roman" w:cs="Times New Roman"/>
          <w:sz w:val="24"/>
          <w:szCs w:val="24"/>
        </w:rPr>
        <w:t xml:space="preserve">, эти результаты считают согласующимися: </w:t>
      </w:r>
    </w:p>
    <w:p w:rsidR="001F40D2" w:rsidRPr="00ED6034" w:rsidRDefault="00016122" w:rsidP="00ED6034">
      <w:pPr>
        <w:spacing w:after="0"/>
        <w:ind w:firstLine="709"/>
        <w:jc w:val="center"/>
        <w:rPr>
          <w:rFonts w:ascii="Times New Roman" w:hAnsi="Times New Roman" w:cs="Times New Roman"/>
          <w:i/>
          <w:sz w:val="24"/>
          <w:szCs w:val="24"/>
        </w:rPr>
      </w:pPr>
      <m:oMath>
        <m:d>
          <m:dPr>
            <m:begChr m:val="|"/>
            <m:endChr m:val="|"/>
            <m:ctrlPr>
              <w:rPr>
                <w:rFonts w:ascii="Cambria Math" w:hAnsi="Times New Roman" w:cs="Times New Roman"/>
                <w:i/>
                <w:sz w:val="24"/>
                <w:szCs w:val="24"/>
              </w:rPr>
            </m:ctrlPr>
          </m:dPr>
          <m:e>
            <m:r>
              <w:rPr>
                <w:rFonts w:ascii="Cambria Math" w:hAnsi="Cambria Math" w:cs="Times New Roman"/>
                <w:sz w:val="24"/>
                <w:szCs w:val="24"/>
                <w:lang w:val="en-US"/>
              </w:rPr>
              <m:t>C</m:t>
            </m:r>
            <m:r>
              <w:rPr>
                <w:rFonts w:ascii="Cambria Math" w:hAnsi="Times New Roman" w:cs="Times New Roman"/>
                <w:sz w:val="24"/>
                <w:szCs w:val="24"/>
              </w:rPr>
              <m:t>1</m:t>
            </m:r>
            <m:r>
              <w:rPr>
                <w:rFonts w:ascii="Times New Roman" w:hAnsi="Times New Roman" w:cs="Times New Roman"/>
                <w:sz w:val="24"/>
                <w:szCs w:val="24"/>
              </w:rPr>
              <m:t>-</m:t>
            </m:r>
            <m:r>
              <w:rPr>
                <w:rFonts w:ascii="Cambria Math" w:hAnsi="Cambria Math" w:cs="Times New Roman"/>
                <w:sz w:val="24"/>
                <w:szCs w:val="24"/>
                <w:lang w:val="en-US"/>
              </w:rPr>
              <m:t>C</m:t>
            </m:r>
            <m:r>
              <w:rPr>
                <w:rFonts w:ascii="Cambria Math" w:hAnsi="Times New Roman" w:cs="Times New Roman"/>
                <w:sz w:val="24"/>
                <w:szCs w:val="24"/>
              </w:rPr>
              <m:t>2</m:t>
            </m:r>
          </m:e>
        </m:d>
        <m:r>
          <w:rPr>
            <w:rFonts w:ascii="Times New Roman" w:hAnsi="Times New Roman" w:cs="Times New Roman"/>
            <w:sz w:val="24"/>
            <w:szCs w:val="24"/>
          </w:rPr>
          <m:t>≤</m:t>
        </m:r>
        <m:r>
          <w:rPr>
            <w:rFonts w:ascii="Cambria Math" w:hAnsi="Cambria Math" w:cs="Times New Roman"/>
            <w:sz w:val="24"/>
            <w:szCs w:val="24"/>
            <w:lang w:val="en-US"/>
          </w:rPr>
          <m:t>R</m:t>
        </m:r>
      </m:oMath>
      <w:r w:rsidR="001F40D2" w:rsidRPr="00ED6034">
        <w:rPr>
          <w:rFonts w:ascii="Times New Roman" w:hAnsi="Times New Roman" w:cs="Times New Roman"/>
          <w:i/>
          <w:sz w:val="24"/>
          <w:szCs w:val="24"/>
        </w:rPr>
        <w:t>,</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Если предел воспроизводимости превышен, выясняют причины этого превышения (ГОСТ Р ИСО 5725-6,  и выполняют повторный анализ.</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По данным собранным на производственной практики и данным пробирного анализа, был произведен расчет: </w:t>
      </w:r>
    </w:p>
    <w:p w:rsidR="001F40D2" w:rsidRPr="00ED6034" w:rsidRDefault="001F40D2" w:rsidP="00ED6034">
      <w:pPr>
        <w:spacing w:after="0"/>
        <w:ind w:firstLine="709"/>
        <w:jc w:val="center"/>
        <w:rPr>
          <w:rFonts w:ascii="Times New Roman" w:hAnsi="Times New Roman" w:cs="Times New Roman"/>
          <w:sz w:val="24"/>
          <w:szCs w:val="24"/>
        </w:rPr>
      </w:pPr>
      <m:oMath>
        <m:r>
          <w:rPr>
            <w:rFonts w:ascii="Cambria Math" w:hAnsi="Cambria Math" w:cs="Times New Roman"/>
            <w:sz w:val="24"/>
            <w:szCs w:val="24"/>
          </w:rPr>
          <m:t>CAu</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m:t>
            </m:r>
            <m:r>
              <w:rPr>
                <w:rFonts w:ascii="Cambria Math" w:hAnsi="Cambria Math" w:cs="Times New Roman"/>
                <w:sz w:val="24"/>
                <w:szCs w:val="24"/>
                <w:lang w:val="en-US"/>
              </w:rPr>
              <m:t>m</m:t>
            </m:r>
            <m:r>
              <w:rPr>
                <w:rFonts w:ascii="Times New Roman" w:hAnsi="Times New Roman" w:cs="Times New Roman"/>
                <w:sz w:val="24"/>
                <w:szCs w:val="24"/>
              </w:rPr>
              <m:t>-</m:t>
            </m:r>
            <m:r>
              <w:rPr>
                <w:rFonts w:ascii="Cambria Math" w:hAnsi="Cambria Math" w:cs="Times New Roman"/>
                <w:sz w:val="24"/>
                <w:szCs w:val="24"/>
                <w:lang w:val="en-US"/>
              </w:rPr>
              <m:t>a</m:t>
            </m:r>
            <m:r>
              <w:rPr>
                <w:rFonts w:ascii="Cambria Math" w:hAnsi="Times New Roman" w:cs="Times New Roman"/>
                <w:sz w:val="24"/>
                <w:szCs w:val="24"/>
              </w:rPr>
              <m:t>)</m:t>
            </m:r>
          </m:num>
          <m:den>
            <m:r>
              <m:rPr>
                <m:sty m:val="p"/>
              </m:rPr>
              <w:rPr>
                <w:rFonts w:ascii="Cambria Math" w:hAnsi="Times New Roman" w:cs="Times New Roman"/>
                <w:sz w:val="24"/>
                <w:szCs w:val="24"/>
              </w:rPr>
              <m:t>M</m:t>
            </m:r>
          </m:den>
        </m:f>
      </m:oMath>
      <w:r w:rsidRPr="00ED6034">
        <w:rPr>
          <w:rFonts w:ascii="Times New Roman" w:hAnsi="Times New Roman" w:cs="Times New Roman"/>
          <w:sz w:val="24"/>
          <w:szCs w:val="24"/>
        </w:rPr>
        <w:t>*1000*</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4</m:t>
            </m:r>
          </m:sup>
        </m:sSup>
      </m:oMath>
      <w:r w:rsidRPr="00ED6034">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m:t>
            </m:r>
            <m:r>
              <w:rPr>
                <w:rFonts w:ascii="Cambria Math" w:hAnsi="Cambria Math" w:cs="Times New Roman"/>
                <w:sz w:val="24"/>
                <w:szCs w:val="24"/>
                <w:lang w:val="en-US"/>
              </w:rPr>
              <m:t>m</m:t>
            </m:r>
            <m:r>
              <w:rPr>
                <w:rFonts w:ascii="Times New Roman" w:hAnsi="Times New Roman" w:cs="Times New Roman"/>
                <w:sz w:val="24"/>
                <w:szCs w:val="24"/>
              </w:rPr>
              <m:t>-</m:t>
            </m:r>
            <m:r>
              <w:rPr>
                <w:rFonts w:ascii="Cambria Math" w:hAnsi="Cambria Math" w:cs="Times New Roman"/>
                <w:sz w:val="24"/>
                <w:szCs w:val="24"/>
                <w:lang w:val="en-US"/>
              </w:rPr>
              <m:t>a</m:t>
            </m:r>
            <m:r>
              <w:rPr>
                <w:rFonts w:ascii="Cambria Math" w:hAnsi="Times New Roman" w:cs="Times New Roman"/>
                <w:sz w:val="24"/>
                <w:szCs w:val="24"/>
              </w:rPr>
              <m:t>)</m:t>
            </m:r>
          </m:num>
          <m:den>
            <m:r>
              <m:rPr>
                <m:sty m:val="p"/>
              </m:rPr>
              <w:rPr>
                <w:rFonts w:ascii="Cambria Math" w:hAnsi="Times New Roman" w:cs="Times New Roman"/>
                <w:sz w:val="24"/>
                <w:szCs w:val="24"/>
              </w:rPr>
              <m:t>10</m:t>
            </m:r>
            <m:r>
              <m:rPr>
                <m:sty m:val="p"/>
              </m:rPr>
              <w:rPr>
                <w:rFonts w:ascii="Times New Roman" w:hAnsi="Cambria Math" w:cs="Times New Roman"/>
                <w:sz w:val="24"/>
                <w:szCs w:val="24"/>
              </w:rPr>
              <m:t>*</m:t>
            </m:r>
            <m:r>
              <m:rPr>
                <m:sty m:val="p"/>
              </m:rPr>
              <w:rPr>
                <w:rFonts w:ascii="Cambria Math" w:hAnsi="Times New Roman" w:cs="Times New Roman"/>
                <w:sz w:val="24"/>
                <w:szCs w:val="24"/>
              </w:rPr>
              <m:t>M</m:t>
            </m:r>
          </m:den>
        </m:f>
      </m:oMath>
      <w:r w:rsidRPr="00ED6034">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Times New Roman" w:hAnsi="Times New Roman" w:cs="Times New Roman"/>
                <w:sz w:val="24"/>
                <w:szCs w:val="24"/>
              </w:rPr>
              <m:t>-</m:t>
            </m:r>
            <m:r>
              <w:rPr>
                <w:rFonts w:ascii="Cambria Math" w:hAnsi="Times New Roman" w:cs="Times New Roman"/>
                <w:sz w:val="24"/>
                <w:szCs w:val="24"/>
              </w:rPr>
              <m:t>2</m:t>
            </m:r>
          </m:num>
          <m:den>
            <m:r>
              <w:rPr>
                <w:rFonts w:ascii="Cambria Math" w:hAnsi="Times New Roman" w:cs="Times New Roman"/>
                <w:sz w:val="24"/>
                <w:szCs w:val="24"/>
              </w:rPr>
              <m:t>10</m:t>
            </m:r>
            <m:r>
              <w:rPr>
                <w:rFonts w:ascii="Times New Roman" w:hAnsi="Cambria Math" w:cs="Times New Roman"/>
                <w:sz w:val="24"/>
                <w:szCs w:val="24"/>
              </w:rPr>
              <m:t>*</m:t>
            </m:r>
            <m:r>
              <w:rPr>
                <w:rFonts w:ascii="Cambria Math" w:hAnsi="Times New Roman" w:cs="Times New Roman"/>
                <w:sz w:val="24"/>
                <w:szCs w:val="24"/>
              </w:rPr>
              <m:t>40</m:t>
            </m:r>
          </m:den>
        </m:f>
      </m:oMath>
      <w:r w:rsidRPr="00ED6034">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400</m:t>
            </m:r>
          </m:den>
        </m:f>
      </m:oMath>
      <w:r w:rsidRPr="00ED6034">
        <w:rPr>
          <w:rFonts w:ascii="Times New Roman" w:hAnsi="Times New Roman" w:cs="Times New Roman"/>
          <w:sz w:val="24"/>
          <w:szCs w:val="24"/>
        </w:rPr>
        <w:t xml:space="preserve"> = 0,005%</w:t>
      </w:r>
    </w:p>
    <w:p w:rsidR="001F40D2" w:rsidRPr="00ED6034" w:rsidRDefault="001F40D2" w:rsidP="00ED6034">
      <w:pPr>
        <w:spacing w:after="0"/>
        <w:ind w:firstLine="709"/>
        <w:jc w:val="both"/>
        <w:rPr>
          <w:rFonts w:ascii="Times New Roman" w:hAnsi="Times New Roman" w:cs="Times New Roman"/>
          <w:sz w:val="24"/>
          <w:szCs w:val="24"/>
        </w:rPr>
      </w:pPr>
      <m:oMath>
        <m:r>
          <w:rPr>
            <w:rFonts w:ascii="Cambria Math" w:hAnsi="Cambria Math" w:cs="Times New Roman"/>
            <w:sz w:val="24"/>
            <w:szCs w:val="24"/>
          </w:rPr>
          <m:t>CAu</m:t>
        </m:r>
        <m:r>
          <w:rPr>
            <w:rFonts w:ascii="Cambria Math" w:hAnsi="Times New Roman" w:cs="Times New Roman"/>
            <w:sz w:val="24"/>
            <w:szCs w:val="24"/>
          </w:rPr>
          <m:t xml:space="preserve">    </m:t>
        </m:r>
      </m:oMath>
      <w:r w:rsidRPr="00ED6034">
        <w:rPr>
          <w:rFonts w:ascii="Times New Roman" w:hAnsi="Times New Roman" w:cs="Times New Roman"/>
          <w:sz w:val="24"/>
          <w:szCs w:val="24"/>
        </w:rPr>
        <w:t>- содержание золота, массовая доля %;</w:t>
      </w:r>
    </w:p>
    <w:p w:rsidR="001F40D2" w:rsidRPr="00ED6034" w:rsidRDefault="001F40D2" w:rsidP="00ED6034">
      <w:pPr>
        <w:spacing w:after="0"/>
        <w:ind w:firstLine="709"/>
        <w:jc w:val="both"/>
        <w:rPr>
          <w:rFonts w:ascii="Times New Roman" w:hAnsi="Times New Roman" w:cs="Times New Roman"/>
          <w:sz w:val="24"/>
          <w:szCs w:val="24"/>
        </w:rPr>
      </w:pPr>
      <m:oMath>
        <m:r>
          <w:rPr>
            <w:rFonts w:ascii="Cambria Math" w:hAnsi="Cambria Math" w:cs="Times New Roman"/>
            <w:sz w:val="24"/>
            <w:szCs w:val="24"/>
            <w:lang w:val="en-US"/>
          </w:rPr>
          <m:t>m</m:t>
        </m:r>
      </m:oMath>
      <w:r w:rsidRPr="00ED6034">
        <w:rPr>
          <w:rFonts w:ascii="Times New Roman" w:hAnsi="Times New Roman" w:cs="Times New Roman"/>
          <w:sz w:val="24"/>
          <w:szCs w:val="24"/>
        </w:rPr>
        <w:t>- масса золотой корточки, мг;</w:t>
      </w:r>
    </w:p>
    <w:p w:rsidR="001F40D2" w:rsidRPr="00ED6034" w:rsidRDefault="001F40D2" w:rsidP="00ED6034">
      <w:pPr>
        <w:spacing w:after="0"/>
        <w:ind w:firstLine="709"/>
        <w:jc w:val="both"/>
        <w:rPr>
          <w:rFonts w:ascii="Times New Roman" w:hAnsi="Times New Roman" w:cs="Times New Roman"/>
          <w:sz w:val="24"/>
          <w:szCs w:val="24"/>
        </w:rPr>
      </w:pPr>
      <m:oMath>
        <m:r>
          <w:rPr>
            <w:rFonts w:ascii="Cambria Math" w:hAnsi="Cambria Math" w:cs="Times New Roman"/>
            <w:sz w:val="24"/>
            <w:szCs w:val="24"/>
            <w:lang w:val="en-US"/>
          </w:rPr>
          <m:t>a</m:t>
        </m:r>
      </m:oMath>
      <w:r w:rsidRPr="00ED6034">
        <w:rPr>
          <w:rFonts w:ascii="Times New Roman" w:hAnsi="Times New Roman" w:cs="Times New Roman"/>
          <w:sz w:val="24"/>
          <w:szCs w:val="24"/>
        </w:rPr>
        <w:t>- масса золота в глете, мг;</w:t>
      </w:r>
    </w:p>
    <w:p w:rsidR="001F40D2" w:rsidRPr="00ED6034" w:rsidRDefault="001F40D2" w:rsidP="00ED6034">
      <w:pPr>
        <w:spacing w:after="0"/>
        <w:ind w:firstLine="709"/>
        <w:jc w:val="both"/>
        <w:rPr>
          <w:rFonts w:ascii="Times New Roman" w:hAnsi="Times New Roman" w:cs="Times New Roman"/>
          <w:sz w:val="24"/>
          <w:szCs w:val="24"/>
        </w:rPr>
      </w:pPr>
      <m:oMath>
        <m:r>
          <m:rPr>
            <m:sty m:val="p"/>
          </m:rPr>
          <w:rPr>
            <w:rFonts w:ascii="Cambria Math" w:hAnsi="Times New Roman" w:cs="Times New Roman"/>
            <w:sz w:val="24"/>
            <w:szCs w:val="24"/>
          </w:rPr>
          <m:t xml:space="preserve"> M    </m:t>
        </m:r>
      </m:oMath>
      <w:r w:rsidRPr="00ED6034">
        <w:rPr>
          <w:rFonts w:ascii="Times New Roman" w:hAnsi="Times New Roman" w:cs="Times New Roman"/>
          <w:sz w:val="24"/>
          <w:szCs w:val="24"/>
        </w:rPr>
        <w:t>- масса навески пробы</w:t>
      </w:r>
    </w:p>
    <w:p w:rsidR="001F40D2" w:rsidRPr="00ED6034" w:rsidRDefault="001F40D2" w:rsidP="00ED6034">
      <w:pPr>
        <w:spacing w:after="0"/>
        <w:ind w:firstLine="709"/>
        <w:jc w:val="both"/>
        <w:rPr>
          <w:rFonts w:ascii="Times New Roman" w:hAnsi="Times New Roman" w:cs="Times New Roman"/>
          <w:sz w:val="24"/>
          <w:szCs w:val="24"/>
        </w:rPr>
      </w:pPr>
    </w:p>
    <w:p w:rsidR="001F40D2" w:rsidRPr="00ED6034" w:rsidRDefault="001F40D2" w:rsidP="00ED6034">
      <w:pPr>
        <w:tabs>
          <w:tab w:val="left" w:pos="7879"/>
        </w:tabs>
        <w:spacing w:after="0"/>
        <w:ind w:firstLine="709"/>
        <w:jc w:val="center"/>
        <w:rPr>
          <w:rFonts w:ascii="Times New Roman" w:hAnsi="Times New Roman" w:cs="Times New Roman"/>
          <w:sz w:val="24"/>
          <w:szCs w:val="24"/>
        </w:rPr>
      </w:pPr>
      <m:oMath>
        <m:r>
          <w:rPr>
            <w:rFonts w:ascii="Cambria Math" w:hAnsi="Cambria Math" w:cs="Times New Roman"/>
            <w:sz w:val="24"/>
            <w:szCs w:val="24"/>
          </w:rPr>
          <m:t>CA</m:t>
        </m:r>
        <m:r>
          <w:rPr>
            <w:rFonts w:ascii="Cambria Math" w:hAnsi="Cambria Math" w:cs="Times New Roman"/>
            <w:sz w:val="24"/>
            <w:szCs w:val="24"/>
            <w:lang w:val="en-US"/>
          </w:rPr>
          <m:t>g</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Times New Roman" w:hAnsi="Times New Roman" w:cs="Times New Roman"/>
                <w:sz w:val="24"/>
                <w:szCs w:val="24"/>
              </w:rPr>
              <m:t>-</m:t>
            </m:r>
            <m:r>
              <m:rPr>
                <m:sty m:val="p"/>
              </m:rPr>
              <w:rPr>
                <w:rFonts w:ascii="Cambria Math" w:hAnsi="Times New Roman" w:cs="Times New Roman"/>
                <w:sz w:val="24"/>
                <w:szCs w:val="24"/>
              </w:rPr>
              <m:t>(</m:t>
            </m:r>
            <m:r>
              <w:rPr>
                <w:rFonts w:ascii="Cambria Math" w:hAnsi="Cambria Math" w:cs="Times New Roman"/>
                <w:sz w:val="24"/>
                <w:szCs w:val="24"/>
                <w:lang w:val="en-US"/>
              </w:rPr>
              <m:t>m</m:t>
            </m:r>
            <m:r>
              <w:rPr>
                <w:rFonts w:ascii="Times New Roman" w:hAnsi="Times New Roman" w:cs="Times New Roman"/>
                <w:sz w:val="24"/>
                <w:szCs w:val="24"/>
              </w:rPr>
              <m:t>-</m:t>
            </m:r>
            <m:r>
              <w:rPr>
                <w:rFonts w:ascii="Cambria Math" w:hAnsi="Cambria Math" w:cs="Times New Roman"/>
                <w:sz w:val="24"/>
                <w:szCs w:val="24"/>
                <w:lang w:val="en-US"/>
              </w:rPr>
              <m:t>a</m:t>
            </m:r>
            <m:r>
              <w:rPr>
                <w:rFonts w:ascii="Cambria Math" w:hAnsi="Times New Roman" w:cs="Times New Roman"/>
                <w:sz w:val="24"/>
                <w:szCs w:val="24"/>
              </w:rPr>
              <m:t>)</m:t>
            </m:r>
          </m:num>
          <m:den>
            <m:r>
              <m:rPr>
                <m:sty m:val="p"/>
              </m:rPr>
              <w:rPr>
                <w:rFonts w:ascii="Cambria Math" w:hAnsi="Times New Roman" w:cs="Times New Roman"/>
                <w:sz w:val="24"/>
                <w:szCs w:val="24"/>
              </w:rPr>
              <m:t>M</m:t>
            </m:r>
          </m:den>
        </m:f>
      </m:oMath>
      <w:r w:rsidRPr="00ED6034">
        <w:rPr>
          <w:rFonts w:ascii="Times New Roman" w:hAnsi="Times New Roman" w:cs="Times New Roman"/>
          <w:sz w:val="24"/>
          <w:szCs w:val="24"/>
        </w:rPr>
        <w:t>*1000*</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4</m:t>
            </m:r>
          </m:sup>
        </m:sSup>
      </m:oMath>
      <w:r w:rsidRPr="00ED6034">
        <w:rPr>
          <w:rFonts w:ascii="Times New Roman" w:hAnsi="Times New Roman" w:cs="Times New Roman"/>
          <w:sz w:val="24"/>
          <w:szCs w:val="24"/>
        </w:rPr>
        <w:t>=</w:t>
      </w:r>
      <m:oMath>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Times New Roman" w:hAnsi="Times New Roman" w:cs="Times New Roman"/>
                <w:sz w:val="24"/>
                <w:szCs w:val="24"/>
              </w:rPr>
              <m:t>-</m:t>
            </m:r>
            <m:r>
              <m:rPr>
                <m:sty m:val="p"/>
              </m:rPr>
              <w:rPr>
                <w:rFonts w:ascii="Cambria Math" w:hAnsi="Times New Roman" w:cs="Times New Roman"/>
                <w:sz w:val="24"/>
                <w:szCs w:val="24"/>
              </w:rPr>
              <m:t>(</m:t>
            </m:r>
            <m:r>
              <w:rPr>
                <w:rFonts w:ascii="Cambria Math" w:hAnsi="Cambria Math" w:cs="Times New Roman"/>
                <w:sz w:val="24"/>
                <w:szCs w:val="24"/>
                <w:lang w:val="en-US"/>
              </w:rPr>
              <m:t>m</m:t>
            </m:r>
            <m:r>
              <w:rPr>
                <w:rFonts w:ascii="Times New Roman" w:hAnsi="Times New Roman" w:cs="Times New Roman"/>
                <w:sz w:val="24"/>
                <w:szCs w:val="24"/>
              </w:rPr>
              <m:t>-</m:t>
            </m:r>
            <m:r>
              <w:rPr>
                <w:rFonts w:ascii="Cambria Math" w:hAnsi="Cambria Math" w:cs="Times New Roman"/>
                <w:sz w:val="24"/>
                <w:szCs w:val="24"/>
                <w:lang w:val="en-US"/>
              </w:rPr>
              <m:t>a</m:t>
            </m:r>
            <m:r>
              <w:rPr>
                <w:rFonts w:ascii="Cambria Math" w:hAnsi="Times New Roman" w:cs="Times New Roman"/>
                <w:sz w:val="24"/>
                <w:szCs w:val="24"/>
              </w:rPr>
              <m:t>)</m:t>
            </m:r>
          </m:num>
          <m:den>
            <m:r>
              <m:rPr>
                <m:sty m:val="p"/>
              </m:rPr>
              <w:rPr>
                <w:rFonts w:ascii="Cambria Math" w:hAnsi="Times New Roman" w:cs="Times New Roman"/>
                <w:sz w:val="24"/>
                <w:szCs w:val="24"/>
              </w:rPr>
              <m:t>10</m:t>
            </m:r>
            <m:r>
              <m:rPr>
                <m:sty m:val="p"/>
              </m:rPr>
              <w:rPr>
                <w:rFonts w:ascii="Times New Roman" w:hAnsi="Cambria Math" w:cs="Times New Roman"/>
                <w:sz w:val="24"/>
                <w:szCs w:val="24"/>
              </w:rPr>
              <m:t>*</m:t>
            </m:r>
            <m:r>
              <m:rPr>
                <m:sty m:val="p"/>
              </m:rPr>
              <w:rPr>
                <w:rFonts w:ascii="Cambria Math" w:hAnsi="Times New Roman" w:cs="Times New Roman"/>
                <w:sz w:val="24"/>
                <w:szCs w:val="24"/>
              </w:rPr>
              <m:t>M</m:t>
            </m:r>
          </m:den>
        </m:f>
      </m:oMath>
      <w:r w:rsidRPr="00ED6034">
        <w:rPr>
          <w:rFonts w:ascii="Times New Roman"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5</m:t>
            </m:r>
            <m:r>
              <m:rPr>
                <m:sty m:val="p"/>
              </m:rPr>
              <w:rPr>
                <w:rFonts w:ascii="Times New Roman" w:hAnsi="Times New Roman" w:cs="Times New Roman"/>
                <w:sz w:val="24"/>
                <w:szCs w:val="24"/>
              </w:rPr>
              <m:t>-</m:t>
            </m:r>
            <m:r>
              <m:rPr>
                <m:sty m:val="p"/>
              </m:rPr>
              <w:rPr>
                <w:rFonts w:ascii="Cambria Math" w:hAnsi="Times New Roman" w:cs="Times New Roman"/>
                <w:sz w:val="24"/>
                <w:szCs w:val="24"/>
              </w:rPr>
              <m:t>(</m:t>
            </m:r>
            <m:r>
              <w:rPr>
                <w:rFonts w:ascii="Cambria Math" w:hAnsi="Times New Roman" w:cs="Times New Roman"/>
                <w:sz w:val="24"/>
                <w:szCs w:val="24"/>
              </w:rPr>
              <m:t>4</m:t>
            </m:r>
            <m:r>
              <w:rPr>
                <w:rFonts w:ascii="Times New Roman" w:hAnsi="Times New Roman" w:cs="Times New Roman"/>
                <w:sz w:val="24"/>
                <w:szCs w:val="24"/>
              </w:rPr>
              <m:t>-</m:t>
            </m:r>
            <m:r>
              <w:rPr>
                <w:rFonts w:ascii="Cambria Math" w:hAnsi="Times New Roman" w:cs="Times New Roman"/>
                <w:sz w:val="24"/>
                <w:szCs w:val="24"/>
              </w:rPr>
              <m:t>2)</m:t>
            </m:r>
          </m:num>
          <m:den>
            <m:r>
              <m:rPr>
                <m:sty m:val="p"/>
              </m:rPr>
              <w:rPr>
                <w:rFonts w:ascii="Cambria Math" w:hAnsi="Times New Roman" w:cs="Times New Roman"/>
                <w:sz w:val="24"/>
                <w:szCs w:val="24"/>
              </w:rPr>
              <m:t>10</m:t>
            </m:r>
            <m:r>
              <m:rPr>
                <m:sty m:val="p"/>
              </m:rPr>
              <w:rPr>
                <w:rFonts w:ascii="Times New Roman" w:hAnsi="Cambria Math" w:cs="Times New Roman"/>
                <w:sz w:val="24"/>
                <w:szCs w:val="24"/>
              </w:rPr>
              <m:t>*</m:t>
            </m:r>
            <m:r>
              <m:rPr>
                <m:sty m:val="p"/>
              </m:rPr>
              <w:rPr>
                <w:rFonts w:ascii="Cambria Math" w:hAnsi="Times New Roman" w:cs="Times New Roman"/>
                <w:sz w:val="24"/>
                <w:szCs w:val="24"/>
              </w:rPr>
              <m:t>40</m:t>
            </m:r>
          </m:den>
        </m:f>
      </m:oMath>
      <w:r w:rsidRPr="00ED6034">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400</m:t>
            </m:r>
          </m:den>
        </m:f>
      </m:oMath>
      <w:r w:rsidRPr="00ED6034">
        <w:rPr>
          <w:rFonts w:ascii="Times New Roman" w:hAnsi="Times New Roman" w:cs="Times New Roman"/>
          <w:sz w:val="24"/>
          <w:szCs w:val="24"/>
        </w:rPr>
        <w:t xml:space="preserve"> = 0,0075%</w:t>
      </w:r>
    </w:p>
    <w:p w:rsidR="001F40D2" w:rsidRPr="00ED6034" w:rsidRDefault="001F40D2" w:rsidP="00ED6034">
      <w:pPr>
        <w:spacing w:after="0"/>
        <w:ind w:firstLine="709"/>
        <w:jc w:val="both"/>
        <w:rPr>
          <w:rFonts w:ascii="Times New Roman" w:hAnsi="Times New Roman" w:cs="Times New Roman"/>
          <w:sz w:val="24"/>
          <w:szCs w:val="24"/>
        </w:rPr>
      </w:pPr>
      <m:oMath>
        <m:r>
          <w:rPr>
            <w:rFonts w:ascii="Cambria Math" w:hAnsi="Cambria Math" w:cs="Times New Roman"/>
            <w:sz w:val="24"/>
            <w:szCs w:val="24"/>
          </w:rPr>
          <m:t>CA</m:t>
        </m:r>
        <m:r>
          <w:rPr>
            <w:rFonts w:ascii="Cambria Math" w:hAnsi="Cambria Math" w:cs="Times New Roman"/>
            <w:sz w:val="24"/>
            <w:szCs w:val="24"/>
            <w:lang w:val="en-US"/>
          </w:rPr>
          <m:t>g</m:t>
        </m:r>
      </m:oMath>
      <w:r w:rsidRPr="00ED6034">
        <w:rPr>
          <w:rFonts w:ascii="Times New Roman" w:hAnsi="Times New Roman" w:cs="Times New Roman"/>
          <w:sz w:val="24"/>
          <w:szCs w:val="24"/>
        </w:rPr>
        <w:t>- содержание серебра, массовая доля %;</w:t>
      </w:r>
    </w:p>
    <w:p w:rsidR="001F40D2" w:rsidRPr="00ED6034" w:rsidRDefault="001F40D2" w:rsidP="00ED6034">
      <w:pPr>
        <w:spacing w:after="0"/>
        <w:ind w:firstLine="709"/>
        <w:jc w:val="both"/>
        <w:rPr>
          <w:rFonts w:ascii="Times New Roman" w:hAnsi="Times New Roman" w:cs="Times New Roman"/>
          <w:sz w:val="24"/>
          <w:szCs w:val="24"/>
        </w:rPr>
      </w:pPr>
      <m:oMath>
        <m:r>
          <m:rPr>
            <m:sty m:val="p"/>
          </m:rPr>
          <w:rPr>
            <w:rFonts w:ascii="Cambria Math" w:hAnsi="Times New Roman" w:cs="Times New Roman"/>
            <w:sz w:val="24"/>
            <w:szCs w:val="24"/>
          </w:rPr>
          <m:t>X</m:t>
        </m:r>
      </m:oMath>
      <w:r w:rsidRPr="00ED6034">
        <w:rPr>
          <w:rFonts w:ascii="Times New Roman" w:hAnsi="Times New Roman" w:cs="Times New Roman"/>
          <w:sz w:val="24"/>
          <w:szCs w:val="24"/>
        </w:rPr>
        <w:t>- масса золото - серебряного королька, мг;</w:t>
      </w:r>
    </w:p>
    <w:p w:rsidR="001F40D2" w:rsidRPr="00ED6034" w:rsidRDefault="001F40D2" w:rsidP="00ED6034">
      <w:pPr>
        <w:spacing w:after="0"/>
        <w:ind w:firstLine="709"/>
        <w:jc w:val="both"/>
        <w:rPr>
          <w:rFonts w:ascii="Times New Roman" w:hAnsi="Times New Roman" w:cs="Times New Roman"/>
          <w:sz w:val="24"/>
          <w:szCs w:val="24"/>
        </w:rPr>
      </w:pPr>
      <m:oMath>
        <m:r>
          <w:rPr>
            <w:rFonts w:ascii="Cambria Math" w:hAnsi="Cambria Math" w:cs="Times New Roman"/>
            <w:sz w:val="24"/>
            <w:szCs w:val="24"/>
            <w:lang w:val="en-US"/>
          </w:rPr>
          <m:t>a</m:t>
        </m:r>
      </m:oMath>
      <w:r w:rsidRPr="00ED6034">
        <w:rPr>
          <w:rFonts w:ascii="Times New Roman" w:hAnsi="Times New Roman" w:cs="Times New Roman"/>
          <w:sz w:val="24"/>
          <w:szCs w:val="24"/>
        </w:rPr>
        <w:t>- масса серебра в глете, мг;</w:t>
      </w:r>
    </w:p>
    <w:p w:rsidR="001F40D2" w:rsidRPr="00ED6034" w:rsidRDefault="001F40D2" w:rsidP="00ED6034">
      <w:pPr>
        <w:spacing w:after="0"/>
        <w:ind w:firstLine="709"/>
        <w:jc w:val="both"/>
        <w:rPr>
          <w:rFonts w:ascii="Times New Roman" w:hAnsi="Times New Roman" w:cs="Times New Roman"/>
          <w:sz w:val="24"/>
          <w:szCs w:val="24"/>
        </w:rPr>
      </w:pPr>
      <m:oMath>
        <m:r>
          <m:rPr>
            <m:sty m:val="p"/>
          </m:rPr>
          <w:rPr>
            <w:rFonts w:ascii="Cambria Math" w:hAnsi="Times New Roman" w:cs="Times New Roman"/>
            <w:sz w:val="24"/>
            <w:szCs w:val="24"/>
          </w:rPr>
          <m:t xml:space="preserve">M    </m:t>
        </m:r>
      </m:oMath>
      <w:r w:rsidRPr="00ED6034">
        <w:rPr>
          <w:rFonts w:ascii="Times New Roman" w:hAnsi="Times New Roman" w:cs="Times New Roman"/>
          <w:sz w:val="24"/>
          <w:szCs w:val="24"/>
        </w:rPr>
        <w:t>- масса навески пробы</w:t>
      </w:r>
    </w:p>
    <w:p w:rsidR="001F40D2" w:rsidRPr="00ED6034" w:rsidRDefault="001F40D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Вывод: </w:t>
      </w:r>
      <w:r w:rsidR="00BD6873" w:rsidRPr="00ED6034">
        <w:rPr>
          <w:rFonts w:ascii="Times New Roman" w:hAnsi="Times New Roman" w:cs="Times New Roman"/>
          <w:sz w:val="24"/>
          <w:szCs w:val="24"/>
        </w:rPr>
        <w:t>сделайте самостоятельно о содержании золота и серебра в руде</w:t>
      </w:r>
    </w:p>
    <w:p w:rsidR="001F40D2" w:rsidRPr="00ED6034" w:rsidRDefault="001F40D2" w:rsidP="00ED6034">
      <w:pPr>
        <w:spacing w:after="0"/>
        <w:ind w:firstLine="709"/>
        <w:jc w:val="both"/>
        <w:rPr>
          <w:rFonts w:ascii="Times New Roman" w:hAnsi="Times New Roman" w:cs="Times New Roman"/>
          <w:b/>
          <w:sz w:val="24"/>
          <w:szCs w:val="24"/>
        </w:rPr>
      </w:pPr>
    </w:p>
    <w:p w:rsidR="001F40D2" w:rsidRPr="00ED6034" w:rsidRDefault="001F40D2" w:rsidP="00ED6034">
      <w:pPr>
        <w:spacing w:after="0"/>
        <w:ind w:firstLine="709"/>
        <w:jc w:val="both"/>
        <w:rPr>
          <w:rFonts w:ascii="Times New Roman" w:hAnsi="Times New Roman" w:cs="Times New Roman"/>
          <w:b/>
          <w:sz w:val="24"/>
          <w:szCs w:val="24"/>
        </w:rPr>
      </w:pPr>
    </w:p>
    <w:p w:rsidR="0018450B" w:rsidRPr="00ED6034" w:rsidRDefault="0018450B"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№15</w:t>
      </w:r>
    </w:p>
    <w:p w:rsidR="0018450B" w:rsidRPr="00ED6034" w:rsidRDefault="005265ED"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0018450B" w:rsidRPr="00ED6034">
        <w:rPr>
          <w:rFonts w:ascii="Times New Roman" w:hAnsi="Times New Roman" w:cs="Times New Roman"/>
          <w:sz w:val="24"/>
          <w:szCs w:val="24"/>
        </w:rPr>
        <w:t xml:space="preserve"> Проведение капельных реакций</w:t>
      </w:r>
    </w:p>
    <w:p w:rsidR="005265ED" w:rsidRPr="00ED6034" w:rsidRDefault="0018450B"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w:t>
      </w:r>
      <w:r w:rsidR="00CD2B85" w:rsidRPr="00ED6034">
        <w:rPr>
          <w:rFonts w:ascii="Times New Roman" w:hAnsi="Times New Roman" w:cs="Times New Roman"/>
          <w:sz w:val="24"/>
          <w:szCs w:val="24"/>
        </w:rPr>
        <w:t xml:space="preserve">проведения </w:t>
      </w:r>
      <w:r w:rsidR="00D03BF5" w:rsidRPr="00ED6034">
        <w:rPr>
          <w:rFonts w:ascii="Times New Roman" w:hAnsi="Times New Roman" w:cs="Times New Roman"/>
          <w:sz w:val="24"/>
          <w:szCs w:val="24"/>
        </w:rPr>
        <w:t xml:space="preserve">капельных реакций </w:t>
      </w:r>
    </w:p>
    <w:p w:rsidR="0018450B" w:rsidRPr="00ED6034" w:rsidRDefault="0018450B"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журналы, весы электронные,  пробы</w:t>
      </w:r>
      <w:r w:rsidR="00C35908" w:rsidRPr="00ED6034">
        <w:rPr>
          <w:rFonts w:ascii="Times New Roman" w:hAnsi="Times New Roman" w:cs="Times New Roman"/>
          <w:sz w:val="24"/>
          <w:szCs w:val="24"/>
        </w:rPr>
        <w:t>, растворы реагента</w:t>
      </w:r>
    </w:p>
    <w:p w:rsidR="000C6C45" w:rsidRPr="00ED6034" w:rsidRDefault="000C6C45" w:rsidP="00ED6034">
      <w:pPr>
        <w:pStyle w:val="a7"/>
        <w:spacing w:before="0" w:beforeAutospacing="0" w:after="0" w:afterAutospacing="0" w:line="276" w:lineRule="auto"/>
        <w:ind w:firstLine="709"/>
        <w:jc w:val="center"/>
        <w:rPr>
          <w:rStyle w:val="a8"/>
          <w:b w:val="0"/>
        </w:rPr>
      </w:pPr>
      <w:r w:rsidRPr="00ED6034">
        <w:rPr>
          <w:rStyle w:val="a8"/>
          <w:b w:val="0"/>
        </w:rPr>
        <w:t>Капельные реакции</w:t>
      </w:r>
    </w:p>
    <w:p w:rsidR="000C6C45" w:rsidRPr="00ED6034" w:rsidRDefault="000C6C45" w:rsidP="00ED6034">
      <w:pPr>
        <w:pStyle w:val="a7"/>
        <w:spacing w:before="0" w:beforeAutospacing="0" w:after="0" w:afterAutospacing="0" w:line="276" w:lineRule="auto"/>
        <w:ind w:firstLine="709"/>
        <w:jc w:val="both"/>
      </w:pPr>
      <w:r w:rsidRPr="00ED6034">
        <w:t xml:space="preserve">Методика выполнения капельных реакций заключается в нанесении капель испытуемого раствора и раствора реагента на поверхность пористых материалов (фильтровальная бумага) и на непроницаемые среды (капельные пластинки). При выполнении реакции на бумаге каплю раствора реагента наносят на полоску фильтровальной бумаги капилляром (конец должен быть ровным). Для этого концом капилляра слегка прикасаются к бумаге. Пятно должно быть круглой формы </w:t>
      </w:r>
      <w:r w:rsidRPr="00ED6034">
        <w:rPr>
          <w:i/>
          <w:iCs/>
        </w:rPr>
        <w:t>(</w:t>
      </w:r>
      <w:r w:rsidRPr="00ED6034">
        <w:t>d=2-3 мм). В центр полученного пятна аналогичным образом наносят каплю исследуемого раствора.</w:t>
      </w:r>
      <w:r w:rsidR="009F75E3" w:rsidRPr="00ED6034">
        <w:t xml:space="preserve"> После проведения капельной реакции сделайте вывод о результатах опыта</w:t>
      </w:r>
    </w:p>
    <w:p w:rsidR="00BC0F7F" w:rsidRPr="00ED6034" w:rsidRDefault="00BC0F7F" w:rsidP="00ED6034">
      <w:pPr>
        <w:pStyle w:val="a7"/>
        <w:spacing w:before="0" w:beforeAutospacing="0" w:after="0" w:afterAutospacing="0" w:line="276" w:lineRule="auto"/>
        <w:ind w:firstLine="709"/>
        <w:jc w:val="both"/>
      </w:pPr>
    </w:p>
    <w:p w:rsidR="00DA586C" w:rsidRPr="00ED6034" w:rsidRDefault="00DA586C" w:rsidP="00ED6034">
      <w:pPr>
        <w:pStyle w:val="a7"/>
        <w:spacing w:before="0" w:beforeAutospacing="0" w:after="0" w:afterAutospacing="0" w:line="276" w:lineRule="auto"/>
        <w:ind w:firstLine="142"/>
        <w:jc w:val="both"/>
        <w:rPr>
          <w:b/>
        </w:rPr>
      </w:pPr>
      <w:r w:rsidRPr="00ED6034">
        <w:rPr>
          <w:b/>
        </w:rPr>
        <w:t>Контрольные вопросы:</w:t>
      </w:r>
    </w:p>
    <w:p w:rsidR="00DA586C" w:rsidRPr="00ED6034" w:rsidRDefault="00DA586C" w:rsidP="00ED6034">
      <w:pPr>
        <w:pStyle w:val="a7"/>
        <w:numPr>
          <w:ilvl w:val="0"/>
          <w:numId w:val="5"/>
        </w:numPr>
        <w:tabs>
          <w:tab w:val="left" w:pos="709"/>
        </w:tabs>
        <w:spacing w:before="0" w:beforeAutospacing="0" w:after="0" w:afterAutospacing="0" w:line="276" w:lineRule="auto"/>
        <w:ind w:left="0" w:firstLine="142"/>
        <w:jc w:val="both"/>
      </w:pPr>
      <w:r w:rsidRPr="00ED6034">
        <w:t>В чём сущность методики проведения капельных реакций?</w:t>
      </w:r>
    </w:p>
    <w:p w:rsidR="00DA586C" w:rsidRPr="00ED6034" w:rsidRDefault="005E7540" w:rsidP="00ED6034">
      <w:pPr>
        <w:pStyle w:val="a7"/>
        <w:numPr>
          <w:ilvl w:val="0"/>
          <w:numId w:val="5"/>
        </w:numPr>
        <w:tabs>
          <w:tab w:val="left" w:pos="567"/>
        </w:tabs>
        <w:spacing w:before="0" w:beforeAutospacing="0" w:after="0" w:afterAutospacing="0" w:line="276" w:lineRule="auto"/>
        <w:ind w:left="0" w:firstLine="142"/>
        <w:jc w:val="both"/>
      </w:pPr>
      <w:r w:rsidRPr="00ED6034">
        <w:t>Для определения каких анализов применяют капельные реакции и в чем их достоинства?</w:t>
      </w:r>
    </w:p>
    <w:p w:rsidR="00B37CF5" w:rsidRPr="00ED6034" w:rsidRDefault="00B37CF5" w:rsidP="00ED6034">
      <w:pPr>
        <w:pStyle w:val="a7"/>
        <w:spacing w:before="0" w:beforeAutospacing="0" w:after="0" w:afterAutospacing="0" w:line="276" w:lineRule="auto"/>
        <w:ind w:firstLine="142"/>
        <w:jc w:val="both"/>
        <w:rPr>
          <w:b/>
        </w:rPr>
      </w:pPr>
      <w:r w:rsidRPr="00ED6034">
        <w:rPr>
          <w:b/>
        </w:rPr>
        <w:t xml:space="preserve">Вывод </w:t>
      </w:r>
    </w:p>
    <w:p w:rsidR="00CD2B85" w:rsidRPr="00ED6034" w:rsidRDefault="00CD2B85" w:rsidP="00ED6034">
      <w:pPr>
        <w:pStyle w:val="a7"/>
        <w:spacing w:before="0" w:beforeAutospacing="0" w:after="0" w:afterAutospacing="0" w:line="276" w:lineRule="auto"/>
        <w:ind w:firstLine="709"/>
        <w:jc w:val="both"/>
      </w:pPr>
    </w:p>
    <w:p w:rsidR="00B37CF5" w:rsidRPr="00ED6034" w:rsidRDefault="00B37CF5"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№16</w:t>
      </w:r>
    </w:p>
    <w:p w:rsidR="00BF7017" w:rsidRPr="00ED6034" w:rsidRDefault="00CD2B85" w:rsidP="00ED6034">
      <w:pPr>
        <w:pStyle w:val="a7"/>
        <w:spacing w:before="0" w:beforeAutospacing="0" w:after="0" w:afterAutospacing="0" w:line="276" w:lineRule="auto"/>
        <w:ind w:firstLine="142"/>
        <w:jc w:val="both"/>
      </w:pPr>
      <w:r w:rsidRPr="00ED6034">
        <w:rPr>
          <w:b/>
        </w:rPr>
        <w:t>Тема:</w:t>
      </w:r>
      <w:r w:rsidRPr="00ED6034">
        <w:t xml:space="preserve"> </w:t>
      </w:r>
      <w:r w:rsidR="00B37CF5" w:rsidRPr="00ED6034">
        <w:t xml:space="preserve"> </w:t>
      </w:r>
      <w:r w:rsidR="00BF7017" w:rsidRPr="00ED6034">
        <w:t>Проведение  плёночных реакций</w:t>
      </w:r>
    </w:p>
    <w:p w:rsidR="00B37CF5" w:rsidRPr="00ED6034" w:rsidRDefault="00B37CF5" w:rsidP="00ED6034">
      <w:pPr>
        <w:spacing w:after="0"/>
        <w:ind w:firstLine="142"/>
        <w:jc w:val="both"/>
        <w:rPr>
          <w:rFonts w:ascii="Times New Roman" w:hAnsi="Times New Roman" w:cs="Times New Roman"/>
          <w:sz w:val="24"/>
          <w:szCs w:val="24"/>
        </w:rPr>
      </w:pPr>
      <w:r w:rsidRPr="00ED6034">
        <w:rPr>
          <w:rFonts w:ascii="Times New Roman" w:hAnsi="Times New Roman" w:cs="Times New Roman"/>
          <w:b/>
          <w:sz w:val="24"/>
          <w:szCs w:val="24"/>
        </w:rPr>
        <w:lastRenderedPageBreak/>
        <w:t>Цель:</w:t>
      </w:r>
      <w:r w:rsidRPr="00ED6034">
        <w:rPr>
          <w:rFonts w:ascii="Times New Roman" w:hAnsi="Times New Roman" w:cs="Times New Roman"/>
          <w:sz w:val="24"/>
          <w:szCs w:val="24"/>
        </w:rPr>
        <w:t xml:space="preserve"> ф</w:t>
      </w:r>
      <w:r w:rsidR="00CD2B85" w:rsidRPr="00ED6034">
        <w:rPr>
          <w:rFonts w:ascii="Times New Roman" w:hAnsi="Times New Roman" w:cs="Times New Roman"/>
          <w:sz w:val="24"/>
          <w:szCs w:val="24"/>
        </w:rPr>
        <w:t>ормировать навыки  проведених</w:t>
      </w:r>
      <w:r w:rsidRPr="00ED6034">
        <w:rPr>
          <w:rFonts w:ascii="Times New Roman" w:hAnsi="Times New Roman" w:cs="Times New Roman"/>
          <w:sz w:val="24"/>
          <w:szCs w:val="24"/>
        </w:rPr>
        <w:t xml:space="preserve"> </w:t>
      </w:r>
      <w:r w:rsidR="00BF7017" w:rsidRPr="00ED6034">
        <w:rPr>
          <w:rFonts w:ascii="Times New Roman" w:hAnsi="Times New Roman" w:cs="Times New Roman"/>
          <w:sz w:val="24"/>
          <w:szCs w:val="24"/>
        </w:rPr>
        <w:t>плёночных</w:t>
      </w:r>
      <w:r w:rsidRPr="00ED6034">
        <w:rPr>
          <w:rFonts w:ascii="Times New Roman" w:hAnsi="Times New Roman" w:cs="Times New Roman"/>
          <w:sz w:val="24"/>
          <w:szCs w:val="24"/>
        </w:rPr>
        <w:t xml:space="preserve"> реакций </w:t>
      </w:r>
    </w:p>
    <w:p w:rsidR="00B37CF5" w:rsidRPr="00ED6034" w:rsidRDefault="00B37CF5" w:rsidP="00ED6034">
      <w:pPr>
        <w:pStyle w:val="a7"/>
        <w:spacing w:before="0" w:beforeAutospacing="0" w:after="0" w:afterAutospacing="0" w:line="276" w:lineRule="auto"/>
        <w:ind w:firstLine="142"/>
        <w:jc w:val="both"/>
      </w:pPr>
      <w:r w:rsidRPr="00ED6034">
        <w:rPr>
          <w:b/>
        </w:rPr>
        <w:t>Оборудование:</w:t>
      </w:r>
      <w:r w:rsidRPr="00ED6034">
        <w:t xml:space="preserve"> журналы, весы электронные, </w:t>
      </w:r>
      <w:r w:rsidR="003C170C" w:rsidRPr="00ED6034">
        <w:t>спиртовки,</w:t>
      </w:r>
      <w:r w:rsidRPr="00ED6034">
        <w:t xml:space="preserve"> пробы, </w:t>
      </w:r>
      <w:r w:rsidR="00552337" w:rsidRPr="00ED6034">
        <w:t>кислота</w:t>
      </w:r>
      <w:r w:rsidR="005A505A" w:rsidRPr="00ED6034">
        <w:t xml:space="preserve"> соляная и </w:t>
      </w:r>
      <w:r w:rsidR="00552337" w:rsidRPr="00ED6034">
        <w:t xml:space="preserve"> азотная</w:t>
      </w:r>
      <w:r w:rsidR="00ED05C8" w:rsidRPr="00ED6034">
        <w:t xml:space="preserve">, форфоровые </w:t>
      </w:r>
      <w:r w:rsidR="003C170C" w:rsidRPr="00ED6034">
        <w:t xml:space="preserve"> </w:t>
      </w:r>
      <w:r w:rsidR="00ED05C8" w:rsidRPr="00ED6034">
        <w:t>чашки</w:t>
      </w:r>
      <w:r w:rsidR="005A505A" w:rsidRPr="00ED6034">
        <w:t>, зёрна кассетирита</w:t>
      </w:r>
    </w:p>
    <w:p w:rsidR="00BF7017" w:rsidRPr="00ED6034" w:rsidRDefault="00877F85" w:rsidP="00ED6034">
      <w:pPr>
        <w:pStyle w:val="a7"/>
        <w:spacing w:before="0" w:beforeAutospacing="0" w:after="0" w:afterAutospacing="0" w:line="276" w:lineRule="auto"/>
        <w:ind w:firstLine="709"/>
        <w:jc w:val="both"/>
      </w:pPr>
      <w:r w:rsidRPr="00ED6034">
        <w:rPr>
          <w:spacing w:val="6"/>
        </w:rPr>
        <w:t>Пленочные реакции</w:t>
      </w:r>
    </w:p>
    <w:p w:rsidR="00074673" w:rsidRPr="00ED6034" w:rsidRDefault="008154CA" w:rsidP="00ED6034">
      <w:pPr>
        <w:pStyle w:val="a7"/>
        <w:spacing w:before="0" w:beforeAutospacing="0" w:after="0" w:afterAutospacing="0" w:line="276" w:lineRule="auto"/>
        <w:ind w:firstLine="709"/>
        <w:jc w:val="both"/>
      </w:pPr>
      <w:r w:rsidRPr="00ED6034">
        <w:rPr>
          <w:spacing w:val="4"/>
        </w:rPr>
        <w:t>Х</w:t>
      </w:r>
      <w:r w:rsidR="00877F85" w:rsidRPr="00ED6034">
        <w:rPr>
          <w:spacing w:val="4"/>
        </w:rPr>
        <w:t xml:space="preserve">имические методы с полным разложением </w:t>
      </w:r>
      <w:r w:rsidR="00877F85" w:rsidRPr="00ED6034">
        <w:rPr>
          <w:spacing w:val="6"/>
        </w:rPr>
        <w:t xml:space="preserve">минерала и пленочные реакции, при которых на поверхности </w:t>
      </w:r>
      <w:r w:rsidR="00877F85" w:rsidRPr="00ED6034">
        <w:t xml:space="preserve">минерала образуется характерная пленка, способствующая его </w:t>
      </w:r>
      <w:r w:rsidR="00877F85" w:rsidRPr="00ED6034">
        <w:rPr>
          <w:spacing w:val="1"/>
        </w:rPr>
        <w:t>определению.</w:t>
      </w:r>
      <w:r w:rsidRPr="00ED6034">
        <w:rPr>
          <w:spacing w:val="10"/>
        </w:rPr>
        <w:t xml:space="preserve"> Методы с полным разложением минерала разделяются на </w:t>
      </w:r>
      <w:r w:rsidRPr="00ED6034">
        <w:rPr>
          <w:spacing w:val="6"/>
        </w:rPr>
        <w:t>мокрые и сухие.</w:t>
      </w:r>
      <w:r w:rsidR="006A5901" w:rsidRPr="00ED6034">
        <w:rPr>
          <w:spacing w:val="6"/>
        </w:rPr>
        <w:t xml:space="preserve"> Принцип анализа мокрым путем состоит в том, </w:t>
      </w:r>
      <w:r w:rsidR="006A5901" w:rsidRPr="00ED6034">
        <w:rPr>
          <w:spacing w:val="5"/>
        </w:rPr>
        <w:t xml:space="preserve">что минерал растворяют в кислоте или в щелочи, и к раствору </w:t>
      </w:r>
      <w:r w:rsidR="006A5901" w:rsidRPr="00ED6034">
        <w:rPr>
          <w:spacing w:val="9"/>
        </w:rPr>
        <w:t>минерала прибавляют растворы известных веществ для получе</w:t>
      </w:r>
      <w:r w:rsidR="006A5901" w:rsidRPr="00ED6034">
        <w:rPr>
          <w:spacing w:val="-1"/>
        </w:rPr>
        <w:t>ния реакции на исследуемые элементы. О присутствующих в ми</w:t>
      </w:r>
      <w:r w:rsidR="006A5901" w:rsidRPr="00ED6034">
        <w:rPr>
          <w:spacing w:val="1"/>
        </w:rPr>
        <w:t xml:space="preserve">нерале химических элементах судят по характеру растворения </w:t>
      </w:r>
      <w:r w:rsidR="006A5901" w:rsidRPr="00ED6034">
        <w:t>окраске раствора, выпадению осадка, выделению газовых пузырь</w:t>
      </w:r>
      <w:r w:rsidR="006A5901" w:rsidRPr="00ED6034">
        <w:softHyphen/>
        <w:t xml:space="preserve">ков. В случае нерастворимых минералов их сплавляют с плавнями, </w:t>
      </w:r>
      <w:r w:rsidR="006A5901" w:rsidRPr="00ED6034">
        <w:rPr>
          <w:spacing w:val="6"/>
        </w:rPr>
        <w:t xml:space="preserve">например с содой, кислым сернокислым калием или щелочами, </w:t>
      </w:r>
      <w:r w:rsidR="006A5901" w:rsidRPr="00ED6034">
        <w:t>а полученные сплавы растворяют в воде или кислотах и откры</w:t>
      </w:r>
      <w:r w:rsidR="006A5901" w:rsidRPr="00ED6034">
        <w:rPr>
          <w:spacing w:val="2"/>
        </w:rPr>
        <w:t>вают те или иные химические элементы в полученных растворах.</w:t>
      </w:r>
      <w:r w:rsidR="0023260F" w:rsidRPr="00ED6034">
        <w:rPr>
          <w:spacing w:val="6"/>
        </w:rPr>
        <w:t xml:space="preserve"> </w:t>
      </w:r>
      <w:r w:rsidR="0023260F" w:rsidRPr="00ED6034">
        <w:t xml:space="preserve">Преимущество мокрых реакций заключается в том, что они </w:t>
      </w:r>
      <w:r w:rsidR="0023260F" w:rsidRPr="00ED6034">
        <w:rPr>
          <w:spacing w:val="-2"/>
        </w:rPr>
        <w:t xml:space="preserve">выполняются на предметном или часовом стекле с очень малым </w:t>
      </w:r>
      <w:r w:rsidR="0023260F" w:rsidRPr="00ED6034">
        <w:rPr>
          <w:spacing w:val="6"/>
        </w:rPr>
        <w:t>количеством вещества, выражаемым в тысячных долях грамма.</w:t>
      </w:r>
      <w:r w:rsidR="0023260F" w:rsidRPr="00ED6034">
        <w:rPr>
          <w:spacing w:val="2"/>
        </w:rPr>
        <w:t xml:space="preserve"> В группу сухих реакций входят методы определения минера</w:t>
      </w:r>
      <w:r w:rsidR="0023260F" w:rsidRPr="00ED6034">
        <w:t>лов с паяльной трубкой: окрашивание пламени, получение окра</w:t>
      </w:r>
      <w:r w:rsidR="0023260F" w:rsidRPr="00ED6034">
        <w:softHyphen/>
        <w:t>шенных перлов на платиновой проволочке, налетов и металличе</w:t>
      </w:r>
      <w:r w:rsidR="0023260F" w:rsidRPr="00ED6034">
        <w:softHyphen/>
      </w:r>
      <w:r w:rsidR="0023260F" w:rsidRPr="00ED6034">
        <w:rPr>
          <w:spacing w:val="4"/>
        </w:rPr>
        <w:t>ских корольков на угле и возгонов на стеклянной трубке. В об</w:t>
      </w:r>
      <w:r w:rsidR="0023260F" w:rsidRPr="00ED6034">
        <w:rPr>
          <w:spacing w:val="-3"/>
        </w:rPr>
        <w:t xml:space="preserve">щем, эти методы менее однозначны и чувствительны и требуют </w:t>
      </w:r>
      <w:r w:rsidR="0023260F" w:rsidRPr="00ED6034">
        <w:t>значительно большего количества вещества.</w:t>
      </w:r>
      <w:r w:rsidR="007D69ED" w:rsidRPr="00ED6034">
        <w:rPr>
          <w:spacing w:val="1"/>
        </w:rPr>
        <w:t xml:space="preserve"> Различные способы мокрых реакций зависят от того, какие </w:t>
      </w:r>
      <w:r w:rsidR="007D69ED" w:rsidRPr="00ED6034">
        <w:rPr>
          <w:spacing w:val="-2"/>
        </w:rPr>
        <w:t xml:space="preserve">элементы определяются, в каком количестве имеется испытуемое </w:t>
      </w:r>
      <w:r w:rsidR="007D69ED" w:rsidRPr="00ED6034">
        <w:t xml:space="preserve">вещество и при каких условиях происходит наблюдение </w:t>
      </w:r>
      <w:r w:rsidR="002F4974" w:rsidRPr="00ED6034">
        <w:t>-</w:t>
      </w:r>
      <w:r w:rsidR="007D69ED" w:rsidRPr="00ED6034">
        <w:t xml:space="preserve"> про</w:t>
      </w:r>
      <w:r w:rsidR="007D69ED" w:rsidRPr="00ED6034">
        <w:rPr>
          <w:spacing w:val="-1"/>
        </w:rPr>
        <w:t>стым глазом, под бинокуляром или под микроскопом. Чаще при</w:t>
      </w:r>
      <w:r w:rsidR="007D69ED" w:rsidRPr="00ED6034">
        <w:rPr>
          <w:spacing w:val="-1"/>
        </w:rPr>
        <w:softHyphen/>
      </w:r>
      <w:r w:rsidR="007D69ED" w:rsidRPr="00ED6034">
        <w:rPr>
          <w:spacing w:val="-2"/>
        </w:rPr>
        <w:t xml:space="preserve">меняют простейшие качественные химические реакции, во время </w:t>
      </w:r>
      <w:r w:rsidR="007D69ED" w:rsidRPr="00ED6034">
        <w:t>которых простым глазом или под бинокуляром наблюдают харак</w:t>
      </w:r>
      <w:r w:rsidR="007D69ED" w:rsidRPr="00ED6034">
        <w:rPr>
          <w:spacing w:val="1"/>
        </w:rPr>
        <w:t>тер растворения минералов и образование характерных окрашен</w:t>
      </w:r>
      <w:r w:rsidR="007D69ED" w:rsidRPr="00ED6034">
        <w:rPr>
          <w:spacing w:val="4"/>
        </w:rPr>
        <w:t>ных растворов и осадков. Значительно реже приходится прибе</w:t>
      </w:r>
      <w:r w:rsidR="007D69ED" w:rsidRPr="00ED6034">
        <w:rPr>
          <w:spacing w:val="9"/>
        </w:rPr>
        <w:t xml:space="preserve">гать к более сложным микрокристаллоскопическим реакциям </w:t>
      </w:r>
      <w:r w:rsidR="007D69ED" w:rsidRPr="00ED6034">
        <w:rPr>
          <w:spacing w:val="1"/>
        </w:rPr>
        <w:t xml:space="preserve">с получением осадков солей в хорошо образованных кристаллах. </w:t>
      </w:r>
      <w:r w:rsidR="007D69ED" w:rsidRPr="00ED6034">
        <w:rPr>
          <w:spacing w:val="-3"/>
        </w:rPr>
        <w:t xml:space="preserve">При помощи этих реакций определяют под микроскопом: цвет и </w:t>
      </w:r>
      <w:r w:rsidR="007D69ED" w:rsidRPr="00ED6034">
        <w:t xml:space="preserve">оптические константы </w:t>
      </w:r>
      <w:r w:rsidR="002F4974" w:rsidRPr="00ED6034">
        <w:t>-</w:t>
      </w:r>
      <w:r w:rsidR="007D69ED" w:rsidRPr="00ED6034">
        <w:t xml:space="preserve"> изотропность или анизотропность, плеохроизм, угасание, показатели преломления, двупреломление и оптический знак, а также размер и форму кристаллов, и характер </w:t>
      </w:r>
      <w:r w:rsidR="007D69ED" w:rsidRPr="00ED6034">
        <w:rPr>
          <w:spacing w:val="-3"/>
        </w:rPr>
        <w:t>двойников.</w:t>
      </w:r>
      <w:r w:rsidR="00552337" w:rsidRPr="00ED6034">
        <w:t xml:space="preserve"> Растворение минералов или их сплавов производят в часовых стеклах или в фарфоровых чашечках. </w:t>
      </w:r>
      <w:r w:rsidR="00552337" w:rsidRPr="00ED6034">
        <w:rPr>
          <w:spacing w:val="4"/>
        </w:rPr>
        <w:t>Сплавление не растворимых в кислотах минералов произво</w:t>
      </w:r>
      <w:r w:rsidR="00552337" w:rsidRPr="00ED6034">
        <w:rPr>
          <w:spacing w:val="4"/>
        </w:rPr>
        <w:softHyphen/>
      </w:r>
      <w:r w:rsidR="00552337" w:rsidRPr="00ED6034">
        <w:t xml:space="preserve">дят на платиновой проволочке, ложечке или в маленьких платиновых чашечках (диаметром около 10 </w:t>
      </w:r>
      <w:r w:rsidR="00552337" w:rsidRPr="00ED6034">
        <w:rPr>
          <w:i/>
          <w:iCs/>
        </w:rPr>
        <w:t xml:space="preserve">мм) </w:t>
      </w:r>
      <w:r w:rsidR="00552337" w:rsidRPr="00ED6034">
        <w:t>перед пламенем спиртовки при помощи паяльной трубки.</w:t>
      </w:r>
      <w:r w:rsidR="00074673" w:rsidRPr="00ED6034">
        <w:t xml:space="preserve"> Чтобы наблюдать характер растворения минералов, чаще </w:t>
      </w:r>
      <w:r w:rsidR="00074673" w:rsidRPr="00ED6034">
        <w:rPr>
          <w:spacing w:val="-2"/>
        </w:rPr>
        <w:t xml:space="preserve">применяют концентрированные минеральные кислоты (соляную и </w:t>
      </w:r>
      <w:hyperlink r:id="rId58" w:tooltip="Азот" w:history="1">
        <w:r w:rsidR="00074673" w:rsidRPr="00ED6034">
          <w:rPr>
            <w:rStyle w:val="a9"/>
            <w:color w:val="auto"/>
            <w:spacing w:val="-1"/>
            <w:u w:val="none"/>
          </w:rPr>
          <w:t>азотную</w:t>
        </w:r>
      </w:hyperlink>
      <w:r w:rsidR="00074673" w:rsidRPr="00ED6034">
        <w:rPr>
          <w:spacing w:val="-1"/>
        </w:rPr>
        <w:t>), в которых быстрее происходит растворение или разло</w:t>
      </w:r>
      <w:r w:rsidR="00074673" w:rsidRPr="00ED6034">
        <w:rPr>
          <w:spacing w:val="5"/>
        </w:rPr>
        <w:t xml:space="preserve">жение минералов (в некоторых случаях трудно уловимое даже </w:t>
      </w:r>
      <w:r w:rsidR="00074673" w:rsidRPr="00ED6034">
        <w:t xml:space="preserve">под бинокуляром) Растворение минералов может происходить спокойно или с выделением газовых пузырьков, т. е. может быть </w:t>
      </w:r>
      <w:r w:rsidR="00074673" w:rsidRPr="00ED6034">
        <w:rPr>
          <w:spacing w:val="1"/>
        </w:rPr>
        <w:t>медленным или бурным с шипением или вскипанием. С выделе</w:t>
      </w:r>
      <w:r w:rsidR="00074673" w:rsidRPr="00ED6034">
        <w:rPr>
          <w:spacing w:val="-1"/>
        </w:rPr>
        <w:t xml:space="preserve">нием газовых пузырьков растворяются карбонаты. С шипением </w:t>
      </w:r>
      <w:r w:rsidR="00074673" w:rsidRPr="00ED6034">
        <w:t xml:space="preserve">растворяются в соляной кислоте кальцит и базобисмугит, мелкие </w:t>
      </w:r>
      <w:r w:rsidR="00074673" w:rsidRPr="00ED6034">
        <w:rPr>
          <w:spacing w:val="5"/>
        </w:rPr>
        <w:t>зерна которых при этом быстро двигаются в капле реактива.</w:t>
      </w:r>
    </w:p>
    <w:p w:rsidR="00877F85" w:rsidRPr="00ED6034" w:rsidRDefault="00DD122C" w:rsidP="00ED6034">
      <w:pPr>
        <w:pStyle w:val="a7"/>
        <w:spacing w:before="0" w:beforeAutospacing="0" w:after="0" w:afterAutospacing="0" w:line="276" w:lineRule="auto"/>
        <w:ind w:firstLine="709"/>
        <w:jc w:val="center"/>
        <w:rPr>
          <w:b/>
        </w:rPr>
      </w:pPr>
      <w:r w:rsidRPr="00ED6034">
        <w:rPr>
          <w:b/>
          <w:spacing w:val="6"/>
        </w:rPr>
        <w:t>Ход работы</w:t>
      </w:r>
    </w:p>
    <w:p w:rsidR="00DD122C" w:rsidRPr="00ED6034" w:rsidRDefault="00877F85" w:rsidP="00ED6034">
      <w:pPr>
        <w:pStyle w:val="a7"/>
        <w:spacing w:before="0" w:beforeAutospacing="0" w:after="0" w:afterAutospacing="0" w:line="276" w:lineRule="auto"/>
        <w:ind w:firstLine="709"/>
        <w:jc w:val="both"/>
      </w:pPr>
      <w:r w:rsidRPr="00ED6034">
        <w:rPr>
          <w:spacing w:val="-2"/>
        </w:rPr>
        <w:t xml:space="preserve">Особо следует остановиться на методике получения пленочных </w:t>
      </w:r>
      <w:r w:rsidRPr="00ED6034">
        <w:rPr>
          <w:spacing w:val="1"/>
        </w:rPr>
        <w:t xml:space="preserve">реакций на минеральных зернах. Пленочные реакции применяют </w:t>
      </w:r>
      <w:r w:rsidRPr="00ED6034">
        <w:rPr>
          <w:spacing w:val="16"/>
        </w:rPr>
        <w:t>как для определения отдельных минеральных зерен, так и</w:t>
      </w:r>
      <w:r w:rsidRPr="00ED6034">
        <w:t xml:space="preserve"> для количественной оценки содержания тех или иных минералов </w:t>
      </w:r>
      <w:r w:rsidRPr="00ED6034">
        <w:rPr>
          <w:spacing w:val="2"/>
        </w:rPr>
        <w:t xml:space="preserve">в шлихах и рудных концентратах. Различные виды пленочных </w:t>
      </w:r>
      <w:r w:rsidRPr="00ED6034">
        <w:t xml:space="preserve">реакций зависят от характера </w:t>
      </w:r>
      <w:r w:rsidRPr="00ED6034">
        <w:lastRenderedPageBreak/>
        <w:t>определяемого минерала и упо</w:t>
      </w:r>
      <w:r w:rsidRPr="00ED6034">
        <w:rPr>
          <w:spacing w:val="-1"/>
        </w:rPr>
        <w:t xml:space="preserve">требляемых при этом реактивов. Наиболее часто применяются </w:t>
      </w:r>
      <w:r w:rsidRPr="00ED6034">
        <w:t>следующие пленочные реакции</w:t>
      </w:r>
      <w:r w:rsidR="005E11E6" w:rsidRPr="00ED6034">
        <w:t xml:space="preserve"> на зёрнах</w:t>
      </w:r>
      <w:r w:rsidR="005A505A" w:rsidRPr="00ED6034">
        <w:t>, в нашем случае кассетирита</w:t>
      </w:r>
    </w:p>
    <w:p w:rsidR="00DD122C" w:rsidRPr="00ED6034" w:rsidRDefault="00877F85" w:rsidP="00ED6034">
      <w:pPr>
        <w:pStyle w:val="a7"/>
        <w:spacing w:before="0" w:beforeAutospacing="0" w:after="0" w:afterAutospacing="0" w:line="276" w:lineRule="auto"/>
        <w:ind w:firstLine="709"/>
        <w:jc w:val="both"/>
        <w:rPr>
          <w:spacing w:val="7"/>
        </w:rPr>
      </w:pPr>
      <w:r w:rsidRPr="00ED6034">
        <w:t xml:space="preserve"> а) реакции </w:t>
      </w:r>
      <w:r w:rsidR="00AC15F8" w:rsidRPr="00ED6034">
        <w:t xml:space="preserve"> </w:t>
      </w:r>
      <w:r w:rsidRPr="00ED6034">
        <w:t xml:space="preserve">восстановления при </w:t>
      </w:r>
      <w:r w:rsidRPr="00ED6034">
        <w:rPr>
          <w:spacing w:val="7"/>
        </w:rPr>
        <w:t>помощи цинковой пластинки или цинковой пыли;</w:t>
      </w:r>
    </w:p>
    <w:p w:rsidR="00877F85" w:rsidRPr="00ED6034" w:rsidRDefault="00877F85" w:rsidP="00ED6034">
      <w:pPr>
        <w:pStyle w:val="a7"/>
        <w:spacing w:before="0" w:beforeAutospacing="0" w:after="0" w:afterAutospacing="0" w:line="276" w:lineRule="auto"/>
        <w:ind w:firstLine="709"/>
        <w:jc w:val="both"/>
      </w:pPr>
      <w:r w:rsidRPr="00ED6034">
        <w:rPr>
          <w:spacing w:val="7"/>
        </w:rPr>
        <w:t xml:space="preserve"> б) реакции, </w:t>
      </w:r>
      <w:r w:rsidRPr="00ED6034">
        <w:rPr>
          <w:spacing w:val="6"/>
        </w:rPr>
        <w:t>при которых на зернах образуются окрашенные пленки.</w:t>
      </w:r>
    </w:p>
    <w:p w:rsidR="00263654" w:rsidRPr="00ED6034" w:rsidRDefault="00877F85" w:rsidP="00ED6034">
      <w:pPr>
        <w:pStyle w:val="a7"/>
        <w:spacing w:before="0" w:beforeAutospacing="0" w:after="0" w:afterAutospacing="0" w:line="276" w:lineRule="auto"/>
        <w:ind w:firstLine="709"/>
        <w:jc w:val="both"/>
      </w:pPr>
      <w:r w:rsidRPr="00ED6034">
        <w:rPr>
          <w:spacing w:val="-4"/>
        </w:rPr>
        <w:t>а)</w:t>
      </w:r>
      <w:r w:rsidRPr="00ED6034">
        <w:t xml:space="preserve"> </w:t>
      </w:r>
      <w:r w:rsidRPr="00ED6034">
        <w:rPr>
          <w:spacing w:val="1"/>
        </w:rPr>
        <w:t>При помощи цинковой пластинки получают металлические</w:t>
      </w:r>
      <w:r w:rsidRPr="00ED6034">
        <w:rPr>
          <w:spacing w:val="1"/>
        </w:rPr>
        <w:br/>
      </w:r>
      <w:r w:rsidRPr="00ED6034">
        <w:rPr>
          <w:spacing w:val="8"/>
        </w:rPr>
        <w:t>пленки на зернах касситерита и ряда свинцовых минералов из</w:t>
      </w:r>
      <w:r w:rsidR="005A0F13" w:rsidRPr="00ED6034">
        <w:rPr>
          <w:spacing w:val="8"/>
        </w:rPr>
        <w:t xml:space="preserve"> </w:t>
      </w:r>
      <w:r w:rsidRPr="00ED6034">
        <w:t>зоны окисления: на зернах касситерита п</w:t>
      </w:r>
      <w:r w:rsidR="005A0F13" w:rsidRPr="00ED6034">
        <w:t>ри этом образуется оло</w:t>
      </w:r>
      <w:r w:rsidRPr="00ED6034">
        <w:rPr>
          <w:spacing w:val="6"/>
        </w:rPr>
        <w:t>вянная пленка; на свинцовых минералах, как церуссит, вульфе</w:t>
      </w:r>
      <w:r w:rsidRPr="00ED6034">
        <w:t xml:space="preserve">нит, ванадинит и пироморфит  пленка металлического свинца. </w:t>
      </w:r>
    </w:p>
    <w:p w:rsidR="00E24197" w:rsidRPr="00ED6034" w:rsidRDefault="005A0F13" w:rsidP="00ED6034">
      <w:pPr>
        <w:pStyle w:val="a7"/>
        <w:spacing w:before="0" w:beforeAutospacing="0" w:after="0" w:afterAutospacing="0" w:line="276" w:lineRule="auto"/>
        <w:ind w:firstLine="709"/>
        <w:jc w:val="both"/>
      </w:pPr>
      <w:r w:rsidRPr="00ED6034">
        <w:rPr>
          <w:spacing w:val="1"/>
        </w:rPr>
        <w:t xml:space="preserve">Ход этих реакций следующий. </w:t>
      </w:r>
      <w:r w:rsidR="00877F85" w:rsidRPr="00ED6034">
        <w:rPr>
          <w:spacing w:val="1"/>
        </w:rPr>
        <w:t>На цинковую пластинку помещают</w:t>
      </w:r>
      <w:r w:rsidRPr="00ED6034">
        <w:rPr>
          <w:spacing w:val="1"/>
        </w:rPr>
        <w:t xml:space="preserve"> </w:t>
      </w:r>
      <w:r w:rsidR="00877F85" w:rsidRPr="00ED6034">
        <w:rPr>
          <w:spacing w:val="2"/>
        </w:rPr>
        <w:t>каплю концентрированной соляной кислоты и в эту каплю погру</w:t>
      </w:r>
      <w:r w:rsidR="00877F85" w:rsidRPr="00ED6034">
        <w:t>жают испытуемое минеральное зерно. Цинк растворяется в соля</w:t>
      </w:r>
      <w:r w:rsidR="00877F85" w:rsidRPr="00ED6034">
        <w:rPr>
          <w:spacing w:val="8"/>
        </w:rPr>
        <w:t xml:space="preserve">ной кислоте с выделением </w:t>
      </w:r>
      <w:hyperlink r:id="rId59" w:tooltip="Водород" w:history="1">
        <w:r w:rsidR="00877F85" w:rsidRPr="00ED6034">
          <w:rPr>
            <w:rStyle w:val="a9"/>
            <w:color w:val="auto"/>
            <w:spacing w:val="8"/>
            <w:u w:val="none"/>
          </w:rPr>
          <w:t>водорода</w:t>
        </w:r>
      </w:hyperlink>
      <w:r w:rsidR="00877F85" w:rsidRPr="00ED6034">
        <w:rPr>
          <w:spacing w:val="8"/>
        </w:rPr>
        <w:t xml:space="preserve"> и образованием раствора </w:t>
      </w:r>
      <w:r w:rsidR="00877F85" w:rsidRPr="00ED6034">
        <w:t>хлористого цинка. Освобождающийся водород действует восста</w:t>
      </w:r>
      <w:r w:rsidR="00877F85" w:rsidRPr="00ED6034">
        <w:rPr>
          <w:spacing w:val="7"/>
        </w:rPr>
        <w:t>навливающим образом на касситерит и указанные выше мине</w:t>
      </w:r>
      <w:r w:rsidR="00877F85" w:rsidRPr="00ED6034">
        <w:rPr>
          <w:spacing w:val="5"/>
        </w:rPr>
        <w:t>ралы свинца, на которых появляется соответствующая металли</w:t>
      </w:r>
      <w:r w:rsidR="00877F85" w:rsidRPr="00ED6034">
        <w:t>ческая пленка.</w:t>
      </w:r>
      <w:r w:rsidR="00E24197" w:rsidRPr="00ED6034">
        <w:rPr>
          <w:spacing w:val="2"/>
        </w:rPr>
        <w:t xml:space="preserve"> При количественной оценке пробы на пластинку высыпают </w:t>
      </w:r>
      <w:r w:rsidR="00E24197" w:rsidRPr="00ED6034">
        <w:rPr>
          <w:spacing w:val="-1"/>
        </w:rPr>
        <w:t xml:space="preserve">общую массу зерен и заливают соляной кислотой. Покрывшиеся </w:t>
      </w:r>
      <w:r w:rsidR="00E24197" w:rsidRPr="00ED6034">
        <w:rPr>
          <w:spacing w:val="7"/>
        </w:rPr>
        <w:t xml:space="preserve">пленкой зерна подсчитывают или отбирают под бинокуляром. </w:t>
      </w:r>
      <w:r w:rsidR="00E24197" w:rsidRPr="00ED6034">
        <w:rPr>
          <w:spacing w:val="13"/>
        </w:rPr>
        <w:t xml:space="preserve">В первом случае получают содержание полезного минерала </w:t>
      </w:r>
      <w:r w:rsidR="00E24197" w:rsidRPr="00ED6034">
        <w:t xml:space="preserve">в объемных процентах, а во втором, после взвешивания отобранного материала </w:t>
      </w:r>
      <w:r w:rsidR="00E96276" w:rsidRPr="00ED6034">
        <w:t>-</w:t>
      </w:r>
      <w:r w:rsidR="00E24197" w:rsidRPr="00ED6034">
        <w:t xml:space="preserve"> в весовых процентах. Выделение зерен полезного минерала обычно производят для классов крупнее 0,5 </w:t>
      </w:r>
      <w:r w:rsidR="00E24197" w:rsidRPr="00ED6034">
        <w:rPr>
          <w:iCs/>
        </w:rPr>
        <w:t>мм</w:t>
      </w:r>
      <w:r w:rsidR="00E24197" w:rsidRPr="00ED6034">
        <w:rPr>
          <w:i/>
          <w:iCs/>
        </w:rPr>
        <w:t xml:space="preserve">, </w:t>
      </w:r>
      <w:r w:rsidR="00E24197" w:rsidRPr="00ED6034">
        <w:t xml:space="preserve">а подсчет </w:t>
      </w:r>
      <w:r w:rsidR="00E96276" w:rsidRPr="00ED6034">
        <w:t>-</w:t>
      </w:r>
      <w:r w:rsidR="00E24197" w:rsidRPr="00ED6034">
        <w:t xml:space="preserve"> для классов мельче 0,5 </w:t>
      </w:r>
      <w:r w:rsidR="00E24197" w:rsidRPr="00ED6034">
        <w:rPr>
          <w:i/>
          <w:iCs/>
        </w:rPr>
        <w:t>мм.</w:t>
      </w:r>
    </w:p>
    <w:p w:rsidR="00877F85" w:rsidRPr="00ED6034" w:rsidRDefault="008A3C2D" w:rsidP="00ED6034">
      <w:pPr>
        <w:pStyle w:val="a7"/>
        <w:spacing w:before="0" w:beforeAutospacing="0" w:after="0" w:afterAutospacing="0" w:line="276" w:lineRule="auto"/>
        <w:rPr>
          <w:b/>
        </w:rPr>
      </w:pPr>
      <w:r w:rsidRPr="00ED6034">
        <w:rPr>
          <w:b/>
        </w:rPr>
        <w:t>Контрольные вопросы</w:t>
      </w:r>
    </w:p>
    <w:p w:rsidR="008A3C2D" w:rsidRPr="00ED6034" w:rsidRDefault="00E64EDD" w:rsidP="00ED6034">
      <w:pPr>
        <w:pStyle w:val="a7"/>
        <w:spacing w:before="0" w:beforeAutospacing="0" w:after="0" w:afterAutospacing="0" w:line="276" w:lineRule="auto"/>
        <w:jc w:val="both"/>
      </w:pPr>
      <w:r w:rsidRPr="00ED6034">
        <w:t>1.</w:t>
      </w:r>
      <w:r w:rsidR="00FE0C78" w:rsidRPr="00ED6034">
        <w:t>Что такое плёночные реакции?</w:t>
      </w:r>
    </w:p>
    <w:p w:rsidR="00FE0C78" w:rsidRPr="00ED6034" w:rsidRDefault="00E64EDD" w:rsidP="00ED6034">
      <w:pPr>
        <w:pStyle w:val="a7"/>
        <w:spacing w:before="0" w:beforeAutospacing="0" w:after="0" w:afterAutospacing="0" w:line="276" w:lineRule="auto"/>
        <w:jc w:val="both"/>
      </w:pPr>
      <w:r w:rsidRPr="00ED6034">
        <w:rPr>
          <w:spacing w:val="10"/>
        </w:rPr>
        <w:t>2.</w:t>
      </w:r>
      <w:r w:rsidR="00FF1269" w:rsidRPr="00ED6034">
        <w:rPr>
          <w:spacing w:val="10"/>
        </w:rPr>
        <w:t xml:space="preserve">Классификация методов с полным разложением минерала </w:t>
      </w:r>
    </w:p>
    <w:p w:rsidR="008A3C2D" w:rsidRPr="00ED6034" w:rsidRDefault="0052786A" w:rsidP="00ED6034">
      <w:pPr>
        <w:pStyle w:val="a7"/>
        <w:spacing w:before="0" w:beforeAutospacing="0" w:after="0" w:afterAutospacing="0" w:line="276" w:lineRule="auto"/>
        <w:jc w:val="both"/>
      </w:pPr>
      <w:r w:rsidRPr="00ED6034">
        <w:rPr>
          <w:spacing w:val="8"/>
        </w:rPr>
        <w:t>3.</w:t>
      </w:r>
      <w:r w:rsidR="00CF0976" w:rsidRPr="00ED6034">
        <w:rPr>
          <w:spacing w:val="8"/>
        </w:rPr>
        <w:t xml:space="preserve"> </w:t>
      </w:r>
      <w:r w:rsidRPr="00ED6034">
        <w:rPr>
          <w:spacing w:val="8"/>
        </w:rPr>
        <w:t xml:space="preserve">Какая пленка образуется </w:t>
      </w:r>
      <w:r w:rsidR="00CF0976" w:rsidRPr="00ED6034">
        <w:rPr>
          <w:spacing w:val="8"/>
        </w:rPr>
        <w:t xml:space="preserve">на зернах касситерита </w:t>
      </w:r>
      <w:r w:rsidRPr="00ED6034">
        <w:rPr>
          <w:spacing w:val="8"/>
        </w:rPr>
        <w:t>в результате</w:t>
      </w:r>
      <w:r w:rsidR="00AC15F8" w:rsidRPr="00ED6034">
        <w:rPr>
          <w:spacing w:val="8"/>
        </w:rPr>
        <w:t xml:space="preserve"> реакции на цинковой пластинк</w:t>
      </w:r>
      <w:r w:rsidR="00CF0976" w:rsidRPr="00ED6034">
        <w:rPr>
          <w:spacing w:val="8"/>
        </w:rPr>
        <w:t>е</w:t>
      </w:r>
      <w:r w:rsidR="00E64EDD" w:rsidRPr="00ED6034">
        <w:rPr>
          <w:spacing w:val="8"/>
        </w:rPr>
        <w:t>?</w:t>
      </w:r>
      <w:r w:rsidRPr="00ED6034">
        <w:rPr>
          <w:spacing w:val="8"/>
        </w:rPr>
        <w:t xml:space="preserve"> </w:t>
      </w:r>
    </w:p>
    <w:p w:rsidR="00BF7017" w:rsidRPr="00ED6034" w:rsidRDefault="00E64EDD" w:rsidP="00ED6034">
      <w:pPr>
        <w:pStyle w:val="a7"/>
        <w:spacing w:before="0" w:beforeAutospacing="0" w:after="0" w:afterAutospacing="0" w:line="276" w:lineRule="auto"/>
        <w:jc w:val="both"/>
        <w:rPr>
          <w:b/>
        </w:rPr>
      </w:pPr>
      <w:r w:rsidRPr="00ED6034">
        <w:rPr>
          <w:b/>
        </w:rPr>
        <w:t>Вывод</w:t>
      </w:r>
    </w:p>
    <w:p w:rsidR="005A0F13" w:rsidRPr="00ED6034" w:rsidRDefault="005A0F13" w:rsidP="00ED6034">
      <w:pPr>
        <w:pStyle w:val="a7"/>
        <w:spacing w:before="0" w:beforeAutospacing="0" w:after="0" w:afterAutospacing="0" w:line="276" w:lineRule="auto"/>
        <w:jc w:val="both"/>
      </w:pPr>
    </w:p>
    <w:p w:rsidR="006F4ED6" w:rsidRPr="00ED6034" w:rsidRDefault="006F4ED6"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№17</w:t>
      </w:r>
    </w:p>
    <w:p w:rsidR="006F4ED6" w:rsidRPr="00ED6034" w:rsidRDefault="005A0F13" w:rsidP="00ED6034">
      <w:pPr>
        <w:pStyle w:val="a7"/>
        <w:spacing w:before="0" w:beforeAutospacing="0" w:after="0" w:afterAutospacing="0" w:line="276" w:lineRule="auto"/>
        <w:jc w:val="both"/>
      </w:pPr>
      <w:r w:rsidRPr="00ED6034">
        <w:rPr>
          <w:b/>
        </w:rPr>
        <w:t>Тема:</w:t>
      </w:r>
      <w:r w:rsidRPr="00ED6034">
        <w:t xml:space="preserve"> </w:t>
      </w:r>
      <w:r w:rsidR="006F4ED6" w:rsidRPr="00ED6034">
        <w:t>Проведение кристаллоскопических реакций</w:t>
      </w:r>
    </w:p>
    <w:p w:rsidR="006F4ED6" w:rsidRPr="00ED6034" w:rsidRDefault="006F4ED6"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проведения  кристаллоскопических реакций   </w:t>
      </w:r>
    </w:p>
    <w:p w:rsidR="006F4ED6" w:rsidRPr="00ED6034" w:rsidRDefault="006F4ED6" w:rsidP="00ED6034">
      <w:pPr>
        <w:pStyle w:val="a7"/>
        <w:spacing w:before="0" w:beforeAutospacing="0" w:after="0" w:afterAutospacing="0" w:line="276" w:lineRule="auto"/>
        <w:jc w:val="both"/>
      </w:pPr>
      <w:r w:rsidRPr="00ED6034">
        <w:rPr>
          <w:b/>
        </w:rPr>
        <w:t>Оборудование:</w:t>
      </w:r>
      <w:r w:rsidRPr="00ED6034">
        <w:t xml:space="preserve"> журналы, </w:t>
      </w:r>
      <w:r w:rsidR="003A5D9D" w:rsidRPr="00ED6034">
        <w:t>предметные стёкла</w:t>
      </w:r>
      <w:r w:rsidRPr="00ED6034">
        <w:t xml:space="preserve">, </w:t>
      </w:r>
      <w:r w:rsidR="00AF1BB3" w:rsidRPr="00ED6034">
        <w:t>микроскоп</w:t>
      </w:r>
      <w:r w:rsidRPr="00ED6034">
        <w:t xml:space="preserve">, пробы, кислота соляная и  азотная, форфоровые  чашки, </w:t>
      </w:r>
      <w:r w:rsidR="00AF1BB3" w:rsidRPr="00ED6034">
        <w:t>кристаллы минералов</w:t>
      </w:r>
    </w:p>
    <w:p w:rsidR="00F31438" w:rsidRPr="00ED6034" w:rsidRDefault="00F31438" w:rsidP="00ED6034">
      <w:pPr>
        <w:pStyle w:val="a7"/>
        <w:spacing w:before="0" w:beforeAutospacing="0" w:after="0" w:afterAutospacing="0" w:line="276" w:lineRule="auto"/>
        <w:ind w:firstLine="709"/>
        <w:jc w:val="both"/>
      </w:pPr>
      <w:r w:rsidRPr="00ED6034">
        <w:rPr>
          <w:rStyle w:val="a8"/>
        </w:rPr>
        <w:t xml:space="preserve">Специфичность метода. </w:t>
      </w:r>
      <w:r w:rsidRPr="00ED6034">
        <w:t>Микрокристаллоскопический анализ на основе кристаллооптики представляет собой сочетание двух методов: микрокристаллоскопического и кристаллооптического. Осуществляется он путем проведения микрокристаллоскопических реакций с последующим кристаллооптическим исследованием продуктов этих реакций по определенной схеме.</w:t>
      </w:r>
    </w:p>
    <w:p w:rsidR="00F31438" w:rsidRPr="00ED6034" w:rsidRDefault="00F31438" w:rsidP="00ED6034">
      <w:pPr>
        <w:pStyle w:val="a7"/>
        <w:spacing w:before="0" w:beforeAutospacing="0" w:after="0" w:afterAutospacing="0" w:line="276" w:lineRule="auto"/>
        <w:ind w:firstLine="709"/>
        <w:jc w:val="center"/>
        <w:rPr>
          <w:b/>
        </w:rPr>
      </w:pPr>
      <w:r w:rsidRPr="00ED6034">
        <w:rPr>
          <w:b/>
        </w:rPr>
        <w:t>Ход работы</w:t>
      </w:r>
    </w:p>
    <w:p w:rsidR="00F31438" w:rsidRPr="00ED6034" w:rsidRDefault="00F31438" w:rsidP="00ED6034">
      <w:pPr>
        <w:pStyle w:val="a7"/>
        <w:spacing w:before="0" w:beforeAutospacing="0" w:after="0" w:afterAutospacing="0" w:line="276" w:lineRule="auto"/>
        <w:ind w:firstLine="709"/>
        <w:jc w:val="both"/>
      </w:pPr>
      <w:r w:rsidRPr="00ED6034">
        <w:t xml:space="preserve">На предметном стекле проводят микрокристаллоскопическую реакцию на </w:t>
      </w:r>
      <w:r w:rsidR="00464E80" w:rsidRPr="00ED6034">
        <w:t>исследуемый минерал(</w:t>
      </w:r>
      <w:r w:rsidRPr="00ED6034">
        <w:t xml:space="preserve"> вещество</w:t>
      </w:r>
      <w:r w:rsidR="00464E80" w:rsidRPr="00ED6034">
        <w:t>)</w:t>
      </w:r>
      <w:r w:rsidRPr="00ED6034">
        <w:t xml:space="preserve"> Образовавшиеся кристаллы рассматривают под микроскопом, устанавливают их форму, окраску, размеры и плеохроизм кристаллов. Затем маточный раствор удаляют с помощью с помощью полосок фильтровальной бумаги, осадок промывают каплей дистиллированной воды и просушивают фильтровальной бумагой. Предметное стекло помещают на столик микроскопа или столик Федорова, прикрепленный к столику поляризационного микроскопа, и производят определение микрокристаллоскопических констант, таких как показатели преломления, двупреломление, угол погасания, знак удлинения, а при возможности, и другие константы.</w:t>
      </w:r>
      <w:r w:rsidR="005A5FA7" w:rsidRPr="00ED6034">
        <w:t xml:space="preserve"> Таким образом, идентификация веществ </w:t>
      </w:r>
      <w:r w:rsidR="005A5FA7" w:rsidRPr="00ED6034">
        <w:lastRenderedPageBreak/>
        <w:t xml:space="preserve">проводится по форме, окраске, размерам кристаллов - микрокристаллоскопический метод, и по определению оптических констант - показатели преломления, двупреломления, </w:t>
      </w:r>
      <w:r w:rsidR="00464E80" w:rsidRPr="00ED6034">
        <w:t xml:space="preserve"> </w:t>
      </w:r>
      <w:r w:rsidR="005A5FA7" w:rsidRPr="00ED6034">
        <w:t>знак удлинения, угол погасания, плеохроизм, угол оптических осей - кристаллооптический метод.</w:t>
      </w:r>
    </w:p>
    <w:p w:rsidR="00F31438" w:rsidRPr="00ED6034" w:rsidRDefault="00F31438" w:rsidP="00ED6034">
      <w:pPr>
        <w:pStyle w:val="a7"/>
        <w:spacing w:before="0" w:beforeAutospacing="0" w:after="0" w:afterAutospacing="0" w:line="276" w:lineRule="auto"/>
        <w:ind w:firstLine="709"/>
        <w:jc w:val="both"/>
      </w:pPr>
      <w:r w:rsidRPr="00ED6034">
        <w:t>.</w:t>
      </w:r>
    </w:p>
    <w:p w:rsidR="00F31438" w:rsidRPr="00ED6034" w:rsidRDefault="00F31438" w:rsidP="00ED6034">
      <w:pPr>
        <w:pStyle w:val="2"/>
        <w:spacing w:before="0"/>
        <w:ind w:firstLine="709"/>
        <w:jc w:val="center"/>
        <w:rPr>
          <w:rFonts w:ascii="Times New Roman" w:hAnsi="Times New Roman" w:cs="Times New Roman"/>
          <w:color w:val="auto"/>
          <w:sz w:val="24"/>
          <w:szCs w:val="24"/>
        </w:rPr>
      </w:pPr>
      <w:bookmarkStart w:id="4" w:name="176"/>
      <w:bookmarkEnd w:id="4"/>
      <w:r w:rsidRPr="00ED6034">
        <w:rPr>
          <w:rFonts w:ascii="Times New Roman" w:hAnsi="Times New Roman" w:cs="Times New Roman"/>
          <w:color w:val="auto"/>
          <w:sz w:val="24"/>
          <w:szCs w:val="24"/>
        </w:rPr>
        <w:t>Техника микрокристаллоскопического анализа</w:t>
      </w:r>
    </w:p>
    <w:p w:rsidR="00F12F92" w:rsidRPr="00ED6034" w:rsidRDefault="00F31438" w:rsidP="00ED6034">
      <w:pPr>
        <w:pStyle w:val="a7"/>
        <w:spacing w:before="0" w:beforeAutospacing="0" w:after="0" w:afterAutospacing="0" w:line="276" w:lineRule="auto"/>
        <w:ind w:firstLine="709"/>
        <w:jc w:val="both"/>
      </w:pPr>
      <w:bookmarkStart w:id="5" w:name="778"/>
      <w:r w:rsidRPr="00ED6034">
        <w:t>Микрокристаллоскопические реакции производятся на предметных стеклах, причем на одном стекле можно выполнить несколько реакций. Обычный размер предметных стекол - 20*60 мм. Покровные стекла при микрокристаллоскопическом анализе применяются редко.</w:t>
      </w:r>
      <w:r w:rsidR="00F12F92" w:rsidRPr="00ED6034">
        <w:t xml:space="preserve"> На тщательно вымытое и затем обезжиренное предметное стекло помещают при помощи капилляра каплю исследуемого раствора и рядом с ней каплю реактива, а затем при помощи заостренной стеклянной палочки соединяют обе капли, стараясь не производить перемешивания растворов. Рекомендуемый диаметр капли - 1-2 миллиметра. Через несколько минут наблюдают под микроскопом образование кристаллов в месте соприкосновения двух капель.</w:t>
      </w:r>
    </w:p>
    <w:p w:rsidR="00F31438" w:rsidRPr="00ED6034" w:rsidRDefault="00F31438" w:rsidP="00ED6034">
      <w:pPr>
        <w:pStyle w:val="a7"/>
        <w:spacing w:before="0" w:beforeAutospacing="0" w:after="0" w:afterAutospacing="0" w:line="276" w:lineRule="auto"/>
        <w:ind w:firstLine="709"/>
        <w:jc w:val="both"/>
      </w:pPr>
      <w:r w:rsidRPr="00ED6034">
        <w:t>При осаждении кристаллов из сравнительно концентрированных растворов кристаллообразование протекает настолько быстро, что происходит выделение обильного осадка, состоящего из весьма мелких кристаллов нехарактерной формы или в виде дендритов. В таких случаях можно достигнуть лучших результатов, пользуясь перекристаллизацией или предварительно разбавив водой исследуемый раствор.</w:t>
      </w:r>
    </w:p>
    <w:p w:rsidR="00FA4B8B" w:rsidRPr="00ED6034" w:rsidRDefault="00FA4B8B" w:rsidP="00ED6034">
      <w:pPr>
        <w:pStyle w:val="a7"/>
        <w:spacing w:before="0" w:beforeAutospacing="0" w:after="0" w:afterAutospacing="0" w:line="276" w:lineRule="auto"/>
        <w:ind w:hanging="142"/>
        <w:rPr>
          <w:b/>
        </w:rPr>
      </w:pPr>
      <w:r w:rsidRPr="00ED6034">
        <w:rPr>
          <w:b/>
        </w:rPr>
        <w:t>Контрольные вопросы</w:t>
      </w:r>
    </w:p>
    <w:p w:rsidR="00FA4B8B" w:rsidRPr="00ED6034" w:rsidRDefault="00FA4B8B" w:rsidP="00ED6034">
      <w:pPr>
        <w:pStyle w:val="a7"/>
        <w:spacing w:before="0" w:beforeAutospacing="0" w:after="0" w:afterAutospacing="0" w:line="276" w:lineRule="auto"/>
        <w:ind w:hanging="142"/>
        <w:jc w:val="both"/>
      </w:pPr>
      <w:r w:rsidRPr="00ED6034">
        <w:t>1.</w:t>
      </w:r>
      <w:r w:rsidR="00464E80" w:rsidRPr="00ED6034">
        <w:t xml:space="preserve"> Сущность микрокристаллоскопического анализа</w:t>
      </w:r>
    </w:p>
    <w:bookmarkEnd w:id="5"/>
    <w:p w:rsidR="00F31438" w:rsidRPr="00ED6034" w:rsidRDefault="00336D8D" w:rsidP="00ED6034">
      <w:pPr>
        <w:spacing w:after="0"/>
        <w:ind w:hanging="142"/>
        <w:jc w:val="both"/>
        <w:outlineLvl w:val="0"/>
        <w:rPr>
          <w:rFonts w:ascii="Times New Roman" w:eastAsia="Times New Roman" w:hAnsi="Times New Roman" w:cs="Times New Roman"/>
          <w:b/>
          <w:bCs/>
          <w:kern w:val="36"/>
          <w:sz w:val="24"/>
          <w:szCs w:val="24"/>
        </w:rPr>
      </w:pPr>
      <w:r w:rsidRPr="00ED6034">
        <w:rPr>
          <w:rFonts w:ascii="Times New Roman" w:hAnsi="Times New Roman" w:cs="Times New Roman"/>
          <w:sz w:val="24"/>
          <w:szCs w:val="24"/>
        </w:rPr>
        <w:t>2.Техника микрокристаллоскопического анализа</w:t>
      </w:r>
    </w:p>
    <w:p w:rsidR="00BF7017" w:rsidRPr="00ED6034" w:rsidRDefault="00336D8D" w:rsidP="00ED6034">
      <w:pPr>
        <w:pStyle w:val="a7"/>
        <w:spacing w:before="0" w:beforeAutospacing="0" w:after="0" w:afterAutospacing="0" w:line="276" w:lineRule="auto"/>
        <w:ind w:hanging="142"/>
        <w:rPr>
          <w:b/>
        </w:rPr>
      </w:pPr>
      <w:r w:rsidRPr="00ED6034">
        <w:rPr>
          <w:b/>
        </w:rPr>
        <w:t>Вывод</w:t>
      </w:r>
    </w:p>
    <w:p w:rsidR="005A0F13" w:rsidRPr="00ED6034" w:rsidRDefault="005A0F13" w:rsidP="00ED6034">
      <w:pPr>
        <w:pStyle w:val="a7"/>
        <w:spacing w:before="0" w:beforeAutospacing="0" w:after="0" w:afterAutospacing="0" w:line="276" w:lineRule="auto"/>
        <w:ind w:firstLine="709"/>
        <w:jc w:val="center"/>
      </w:pPr>
    </w:p>
    <w:p w:rsidR="005A0F13" w:rsidRPr="00ED6034" w:rsidRDefault="005A0F13" w:rsidP="00ED6034">
      <w:pPr>
        <w:pStyle w:val="a7"/>
        <w:spacing w:before="0" w:beforeAutospacing="0" w:after="0" w:afterAutospacing="0" w:line="276" w:lineRule="auto"/>
        <w:ind w:firstLine="709"/>
        <w:jc w:val="center"/>
      </w:pPr>
    </w:p>
    <w:p w:rsidR="0042246D" w:rsidRPr="00ED6034" w:rsidRDefault="0042246D"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№18</w:t>
      </w:r>
    </w:p>
    <w:p w:rsidR="0042246D" w:rsidRPr="00ED6034" w:rsidRDefault="0042246D" w:rsidP="00ED6034">
      <w:pPr>
        <w:pStyle w:val="a7"/>
        <w:spacing w:before="0" w:beforeAutospacing="0" w:after="0" w:afterAutospacing="0" w:line="276" w:lineRule="auto"/>
        <w:ind w:firstLine="709"/>
        <w:jc w:val="both"/>
      </w:pPr>
      <w:r w:rsidRPr="00ED6034">
        <w:rPr>
          <w:b/>
        </w:rPr>
        <w:t>Тема:</w:t>
      </w:r>
      <w:r w:rsidR="002706E3" w:rsidRPr="00ED6034">
        <w:t xml:space="preserve"> </w:t>
      </w:r>
      <w:r w:rsidRPr="00ED6034">
        <w:t xml:space="preserve">Проведение </w:t>
      </w:r>
      <w:r w:rsidR="002706E3" w:rsidRPr="00ED6034">
        <w:t xml:space="preserve">реакций по методу растирания порошков </w:t>
      </w:r>
    </w:p>
    <w:p w:rsidR="0042246D" w:rsidRPr="00ED6034" w:rsidRDefault="0042246D" w:rsidP="00ED6034">
      <w:pPr>
        <w:spacing w:after="0"/>
        <w:ind w:firstLine="709"/>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проведения  </w:t>
      </w:r>
      <w:r w:rsidR="002706E3" w:rsidRPr="00ED6034">
        <w:rPr>
          <w:rFonts w:ascii="Times New Roman" w:hAnsi="Times New Roman" w:cs="Times New Roman"/>
          <w:sz w:val="24"/>
          <w:szCs w:val="24"/>
        </w:rPr>
        <w:t>реакци</w:t>
      </w:r>
      <w:r w:rsidR="00DF098D" w:rsidRPr="00ED6034">
        <w:rPr>
          <w:rFonts w:ascii="Times New Roman" w:hAnsi="Times New Roman" w:cs="Times New Roman"/>
          <w:sz w:val="24"/>
          <w:szCs w:val="24"/>
        </w:rPr>
        <w:t>й по методу растирания порошков.</w:t>
      </w:r>
    </w:p>
    <w:p w:rsidR="005E2566" w:rsidRPr="00ED6034" w:rsidRDefault="0042246D" w:rsidP="00ED6034">
      <w:pPr>
        <w:spacing w:after="0"/>
        <w:ind w:firstLine="709"/>
        <w:jc w:val="both"/>
        <w:outlineLvl w:val="0"/>
        <w:rPr>
          <w:rFonts w:ascii="Times New Roman" w:hAnsi="Times New Roman" w:cs="Times New Roman"/>
          <w:sz w:val="24"/>
          <w:szCs w:val="24"/>
        </w:rPr>
      </w:pPr>
      <w:r w:rsidRPr="00ED6034">
        <w:rPr>
          <w:rFonts w:ascii="Times New Roman" w:hAnsi="Times New Roman" w:cs="Times New Roman"/>
          <w:sz w:val="24"/>
          <w:szCs w:val="24"/>
        </w:rPr>
        <w:t>Оборудование: журналы, предметные стёкла, микроскоп, по</w:t>
      </w:r>
      <w:r w:rsidR="002706E3" w:rsidRPr="00ED6034">
        <w:rPr>
          <w:rFonts w:ascii="Times New Roman" w:hAnsi="Times New Roman" w:cs="Times New Roman"/>
          <w:sz w:val="24"/>
          <w:szCs w:val="24"/>
        </w:rPr>
        <w:t>рошки</w:t>
      </w:r>
      <w:r w:rsidRPr="00ED6034">
        <w:rPr>
          <w:rFonts w:ascii="Times New Roman" w:hAnsi="Times New Roman" w:cs="Times New Roman"/>
          <w:sz w:val="24"/>
          <w:szCs w:val="24"/>
        </w:rPr>
        <w:t>, кислота соляная и  азотная, форфоровые  чашки</w:t>
      </w:r>
      <w:r w:rsidR="00581E54" w:rsidRPr="00ED6034">
        <w:rPr>
          <w:rFonts w:ascii="Times New Roman" w:hAnsi="Times New Roman" w:cs="Times New Roman"/>
          <w:sz w:val="24"/>
          <w:szCs w:val="24"/>
        </w:rPr>
        <w:t xml:space="preserve"> и ступка</w:t>
      </w:r>
    </w:p>
    <w:p w:rsidR="005E2566" w:rsidRPr="00ED6034" w:rsidRDefault="005E2566" w:rsidP="00ED6034">
      <w:pPr>
        <w:spacing w:after="0"/>
        <w:ind w:firstLine="709"/>
        <w:jc w:val="center"/>
        <w:outlineLvl w:val="0"/>
        <w:rPr>
          <w:rFonts w:ascii="Times New Roman" w:eastAsia="Times New Roman" w:hAnsi="Times New Roman" w:cs="Times New Roman"/>
          <w:b/>
          <w:bCs/>
          <w:kern w:val="36"/>
          <w:sz w:val="24"/>
          <w:szCs w:val="24"/>
        </w:rPr>
      </w:pPr>
      <w:r w:rsidRPr="00ED6034">
        <w:rPr>
          <w:rFonts w:ascii="Times New Roman" w:eastAsia="Times New Roman" w:hAnsi="Times New Roman" w:cs="Times New Roman"/>
          <w:b/>
          <w:bCs/>
          <w:kern w:val="36"/>
          <w:sz w:val="24"/>
          <w:szCs w:val="24"/>
        </w:rPr>
        <w:t>Анализ растиранием порошков</w:t>
      </w:r>
    </w:p>
    <w:p w:rsidR="00DF098D" w:rsidRPr="00ED6034" w:rsidRDefault="005E2566"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При механическом растирании некоторых веществ с реагентами получаются окрашенные продукты реакции. Механическое растирание способствует увеличению поверхности и числа точек соприкосновения частиц и разогреванию реагирующих веществ, в результате чего повышается интенсивность химических реакций. Химическому взаимодействию способствует кристаллизационная вода и влага воздуха. Вследствие непрерывного контакта с воздухом на поверхности порошка образуется гидратная пленка, представляющая собой насыщенный водный раствор данного вещества, и реакция в пленке протекает, как в обычных растворах.</w:t>
      </w:r>
    </w:p>
    <w:p w:rsidR="00DF098D" w:rsidRPr="00ED6034" w:rsidRDefault="005E2566" w:rsidP="00ED6034">
      <w:pPr>
        <w:spacing w:after="0"/>
        <w:ind w:firstLine="709"/>
        <w:jc w:val="both"/>
        <w:rPr>
          <w:rFonts w:ascii="Times New Roman" w:hAnsi="Times New Roman" w:cs="Times New Roman"/>
          <w:sz w:val="24"/>
          <w:szCs w:val="24"/>
        </w:rPr>
      </w:pPr>
      <w:r w:rsidRPr="00ED6034">
        <w:rPr>
          <w:rFonts w:ascii="Times New Roman" w:eastAsia="Times New Roman" w:hAnsi="Times New Roman" w:cs="Times New Roman"/>
          <w:sz w:val="24"/>
          <w:szCs w:val="24"/>
        </w:rPr>
        <w:t xml:space="preserve">Метод растирания порошков находит применение в практике полевых геологоразведочных работ, он очень удобен тем, что для проведения его не требуется водных растворов реагентов </w:t>
      </w:r>
    </w:p>
    <w:p w:rsidR="00094F50" w:rsidRPr="00ED6034" w:rsidRDefault="00094F50" w:rsidP="00ED6034">
      <w:pPr>
        <w:spacing w:after="0"/>
        <w:ind w:firstLine="709"/>
        <w:jc w:val="center"/>
        <w:rPr>
          <w:rFonts w:ascii="Times New Roman" w:eastAsia="Times New Roman" w:hAnsi="Times New Roman" w:cs="Times New Roman"/>
          <w:sz w:val="24"/>
          <w:szCs w:val="24"/>
        </w:rPr>
      </w:pPr>
      <w:r w:rsidRPr="00ED6034">
        <w:rPr>
          <w:rFonts w:ascii="Times New Roman" w:hAnsi="Times New Roman" w:cs="Times New Roman"/>
          <w:sz w:val="24"/>
          <w:szCs w:val="24"/>
        </w:rPr>
        <w:t>Ход работы</w:t>
      </w:r>
    </w:p>
    <w:p w:rsidR="005E2566" w:rsidRPr="00ED6034" w:rsidRDefault="005E2566" w:rsidP="00ED6034">
      <w:pPr>
        <w:pStyle w:val="2"/>
        <w:spacing w:before="0"/>
        <w:ind w:firstLine="709"/>
        <w:jc w:val="center"/>
        <w:rPr>
          <w:rFonts w:ascii="Times New Roman" w:hAnsi="Times New Roman" w:cs="Times New Roman"/>
          <w:b w:val="0"/>
          <w:color w:val="auto"/>
          <w:sz w:val="24"/>
          <w:szCs w:val="24"/>
        </w:rPr>
      </w:pPr>
      <w:r w:rsidRPr="00ED6034">
        <w:rPr>
          <w:rFonts w:ascii="Times New Roman" w:hAnsi="Times New Roman" w:cs="Times New Roman"/>
          <w:b w:val="0"/>
          <w:color w:val="auto"/>
          <w:sz w:val="24"/>
          <w:szCs w:val="24"/>
        </w:rPr>
        <w:t>Метод растирания порошков</w:t>
      </w:r>
    </w:p>
    <w:p w:rsidR="00EA0F71" w:rsidRPr="00ED6034" w:rsidRDefault="005E2566" w:rsidP="00ED6034">
      <w:pPr>
        <w:pStyle w:val="a7"/>
        <w:spacing w:before="0" w:beforeAutospacing="0" w:after="0" w:afterAutospacing="0" w:line="276" w:lineRule="auto"/>
        <w:ind w:firstLine="709"/>
        <w:jc w:val="both"/>
      </w:pPr>
      <w:r w:rsidRPr="00ED6034">
        <w:t xml:space="preserve">Для обнаружения некоторых элементов применяют метод растирания в фарфоровой ступке или на фарфоровой пластинке порошкообразного анализируемого вещества с твердым </w:t>
      </w:r>
      <w:r w:rsidRPr="00ED6034">
        <w:lastRenderedPageBreak/>
        <w:t xml:space="preserve">реагентом. Открываемый элемент обнаруживается по образованию характерных соединений, отличающихся по цвету или запаху. </w:t>
      </w:r>
      <w:r w:rsidR="00D66769" w:rsidRPr="00ED6034">
        <w:t xml:space="preserve">Например, при растирании смеси роданида с порошком исследуемого вещества, содержащего </w:t>
      </w:r>
      <w:hyperlink r:id="rId60" w:history="1">
        <w:r w:rsidR="00D66769" w:rsidRPr="00ED6034">
          <w:rPr>
            <w:rStyle w:val="a9"/>
            <w:color w:val="auto"/>
            <w:u w:val="none"/>
          </w:rPr>
          <w:t>соединения</w:t>
        </w:r>
        <w:r w:rsidR="00802383" w:rsidRPr="00ED6034">
          <w:rPr>
            <w:rStyle w:val="a9"/>
            <w:color w:val="auto"/>
            <w:u w:val="none"/>
          </w:rPr>
          <w:t xml:space="preserve"> </w:t>
        </w:r>
        <w:r w:rsidR="00D66769" w:rsidRPr="00ED6034">
          <w:rPr>
            <w:rStyle w:val="a9"/>
            <w:color w:val="auto"/>
            <w:u w:val="none"/>
          </w:rPr>
          <w:t>железа</w:t>
        </w:r>
      </w:hyperlink>
      <w:r w:rsidR="00D66769" w:rsidRPr="00ED6034">
        <w:t xml:space="preserve">, появляется красно-бурое окрашивание, а в присутствии кобальта </w:t>
      </w:r>
      <w:r w:rsidR="00E96276" w:rsidRPr="00ED6034">
        <w:t>-</w:t>
      </w:r>
      <w:r w:rsidR="00D66769" w:rsidRPr="00ED6034">
        <w:t xml:space="preserve"> синее окрашивание, вследствие образования соответствующих роданидных соединений железа и кобальта. </w:t>
      </w:r>
      <w:r w:rsidR="00EA0F71" w:rsidRPr="00ED6034">
        <w:t xml:space="preserve">При растирании смеси ацетата с бисульфатом </w:t>
      </w:r>
      <w:hyperlink r:id="rId61" w:history="1">
        <w:r w:rsidR="00EA0F71" w:rsidRPr="00ED6034">
          <w:rPr>
            <w:rStyle w:val="a9"/>
            <w:color w:val="auto"/>
            <w:u w:val="none"/>
          </w:rPr>
          <w:t>натрия</w:t>
        </w:r>
      </w:hyperlink>
      <w:r w:rsidR="00EA0F71" w:rsidRPr="00ED6034">
        <w:t xml:space="preserve"> происходит выделение уксусной </w:t>
      </w:r>
      <w:hyperlink r:id="rId62" w:history="1">
        <w:r w:rsidR="00EA0F71" w:rsidRPr="00ED6034">
          <w:rPr>
            <w:rStyle w:val="a9"/>
            <w:color w:val="auto"/>
            <w:u w:val="none"/>
          </w:rPr>
          <w:t>кислоты</w:t>
        </w:r>
      </w:hyperlink>
      <w:r w:rsidR="00EA0F71" w:rsidRPr="00ED6034">
        <w:t xml:space="preserve">, обладающей характерным запахом. </w:t>
      </w:r>
      <w:r w:rsidR="0053139A" w:rsidRPr="00ED6034">
        <w:t>Для исследования берём образец лимонита,</w:t>
      </w:r>
      <w:r w:rsidR="00511C41" w:rsidRPr="00ED6034">
        <w:t xml:space="preserve"> готовим порошок,</w:t>
      </w:r>
      <w:r w:rsidR="0053139A" w:rsidRPr="00ED6034">
        <w:t xml:space="preserve"> </w:t>
      </w:r>
      <w:r w:rsidR="00511C41" w:rsidRPr="00ED6034">
        <w:t xml:space="preserve">исследуем, </w:t>
      </w:r>
      <w:r w:rsidR="0053139A" w:rsidRPr="00ED6034">
        <w:t>полученные данные анализируем и делаем вывод.</w:t>
      </w:r>
    </w:p>
    <w:p w:rsidR="00590163" w:rsidRPr="00ED6034" w:rsidRDefault="00590163" w:rsidP="00ED6034">
      <w:pPr>
        <w:pStyle w:val="a7"/>
        <w:spacing w:before="0" w:beforeAutospacing="0" w:after="0" w:afterAutospacing="0" w:line="276" w:lineRule="auto"/>
        <w:ind w:firstLine="709"/>
        <w:jc w:val="both"/>
      </w:pPr>
      <w:r w:rsidRPr="00ED6034">
        <w:t>Контрольные вопросы</w:t>
      </w:r>
    </w:p>
    <w:p w:rsidR="00590163" w:rsidRPr="00ED6034" w:rsidRDefault="00D16FEE" w:rsidP="00ED6034">
      <w:pPr>
        <w:pStyle w:val="a7"/>
        <w:numPr>
          <w:ilvl w:val="0"/>
          <w:numId w:val="9"/>
        </w:numPr>
        <w:tabs>
          <w:tab w:val="left" w:pos="1134"/>
        </w:tabs>
        <w:spacing w:before="0" w:beforeAutospacing="0" w:after="0" w:afterAutospacing="0" w:line="276" w:lineRule="auto"/>
        <w:ind w:left="0" w:firstLine="709"/>
        <w:jc w:val="both"/>
      </w:pPr>
      <w:r w:rsidRPr="00ED6034">
        <w:t>Чему способствует механическое растирание твердого вещества</w:t>
      </w:r>
      <w:r w:rsidR="00141041" w:rsidRPr="00ED6034">
        <w:t>?</w:t>
      </w:r>
    </w:p>
    <w:p w:rsidR="004B41EE" w:rsidRPr="00ED6034" w:rsidRDefault="00A004EF" w:rsidP="00ED6034">
      <w:pPr>
        <w:pStyle w:val="a7"/>
        <w:numPr>
          <w:ilvl w:val="0"/>
          <w:numId w:val="9"/>
        </w:numPr>
        <w:tabs>
          <w:tab w:val="left" w:pos="1134"/>
        </w:tabs>
        <w:spacing w:before="0" w:beforeAutospacing="0" w:after="0" w:afterAutospacing="0" w:line="276" w:lineRule="auto"/>
        <w:ind w:left="0" w:firstLine="709"/>
        <w:jc w:val="both"/>
      </w:pPr>
      <w:r w:rsidRPr="00ED6034">
        <w:t xml:space="preserve">По каким признакам </w:t>
      </w:r>
      <w:r w:rsidR="004B41EE" w:rsidRPr="00ED6034">
        <w:t xml:space="preserve"> обнаруживается</w:t>
      </w:r>
      <w:r w:rsidRPr="00ED6034">
        <w:t xml:space="preserve"> вещество, полученное методом растирания</w:t>
      </w:r>
    </w:p>
    <w:p w:rsidR="00D66769" w:rsidRPr="00ED6034" w:rsidRDefault="00D66769" w:rsidP="00ED6034">
      <w:pPr>
        <w:pStyle w:val="a7"/>
        <w:spacing w:before="0" w:beforeAutospacing="0" w:after="0" w:afterAutospacing="0" w:line="276" w:lineRule="auto"/>
        <w:ind w:firstLine="709"/>
        <w:jc w:val="both"/>
      </w:pPr>
    </w:p>
    <w:p w:rsidR="00A55D95" w:rsidRPr="00ED6034" w:rsidRDefault="00A55D95" w:rsidP="00ED6034">
      <w:pPr>
        <w:spacing w:after="0"/>
        <w:ind w:firstLine="709"/>
        <w:jc w:val="center"/>
        <w:rPr>
          <w:rFonts w:ascii="Times New Roman" w:hAnsi="Times New Roman" w:cs="Times New Roman"/>
          <w:b/>
          <w:sz w:val="24"/>
          <w:szCs w:val="24"/>
        </w:rPr>
      </w:pPr>
    </w:p>
    <w:p w:rsidR="000213C1" w:rsidRPr="00ED6034" w:rsidRDefault="000213C1"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№1</w:t>
      </w:r>
      <w:r w:rsidR="00234AB5" w:rsidRPr="00ED6034">
        <w:rPr>
          <w:rFonts w:ascii="Times New Roman" w:hAnsi="Times New Roman" w:cs="Times New Roman"/>
          <w:b/>
          <w:sz w:val="24"/>
          <w:szCs w:val="24"/>
        </w:rPr>
        <w:t>9</w:t>
      </w:r>
    </w:p>
    <w:p w:rsidR="000213C1" w:rsidRPr="00ED6034" w:rsidRDefault="000213C1" w:rsidP="00ED6034">
      <w:pPr>
        <w:pStyle w:val="a7"/>
        <w:spacing w:before="0" w:beforeAutospacing="0" w:after="0" w:afterAutospacing="0" w:line="276" w:lineRule="auto"/>
        <w:ind w:firstLine="142"/>
        <w:jc w:val="both"/>
      </w:pPr>
      <w:r w:rsidRPr="00ED6034">
        <w:rPr>
          <w:b/>
        </w:rPr>
        <w:t>Тема:</w:t>
      </w:r>
      <w:r w:rsidRPr="00ED6034">
        <w:t xml:space="preserve">  Определение минералов по </w:t>
      </w:r>
      <w:r w:rsidR="00D27DCA" w:rsidRPr="00ED6034">
        <w:t xml:space="preserve"> </w:t>
      </w:r>
      <w:r w:rsidRPr="00ED6034">
        <w:t xml:space="preserve">рН </w:t>
      </w:r>
      <w:r w:rsidR="00D27DCA" w:rsidRPr="00ED6034">
        <w:t xml:space="preserve"> </w:t>
      </w:r>
      <w:r w:rsidRPr="00ED6034">
        <w:t xml:space="preserve">и </w:t>
      </w:r>
      <w:r w:rsidR="00D27DCA" w:rsidRPr="00ED6034">
        <w:t xml:space="preserve"> </w:t>
      </w:r>
      <w:r w:rsidRPr="00ED6034">
        <w:t>их суспензии</w:t>
      </w:r>
      <w:r w:rsidR="00DF098D" w:rsidRPr="00ED6034">
        <w:t xml:space="preserve"> </w:t>
      </w:r>
      <w:r w:rsidR="00333C10" w:rsidRPr="00ED6034">
        <w:t>(глин)</w:t>
      </w:r>
    </w:p>
    <w:p w:rsidR="000213C1" w:rsidRPr="00ED6034" w:rsidRDefault="000213C1" w:rsidP="00ED6034">
      <w:pPr>
        <w:spacing w:after="0"/>
        <w:ind w:firstLine="142"/>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w:t>
      </w:r>
      <w:r w:rsidR="00D27DCA" w:rsidRPr="00ED6034">
        <w:rPr>
          <w:rFonts w:ascii="Times New Roman" w:hAnsi="Times New Roman" w:cs="Times New Roman"/>
          <w:sz w:val="24"/>
          <w:szCs w:val="24"/>
        </w:rPr>
        <w:t>о</w:t>
      </w:r>
      <w:r w:rsidRPr="00ED6034">
        <w:rPr>
          <w:rFonts w:ascii="Times New Roman" w:hAnsi="Times New Roman" w:cs="Times New Roman"/>
          <w:sz w:val="24"/>
          <w:szCs w:val="24"/>
        </w:rPr>
        <w:t>пр</w:t>
      </w:r>
      <w:r w:rsidR="00D27DCA" w:rsidRPr="00ED6034">
        <w:rPr>
          <w:rFonts w:ascii="Times New Roman" w:hAnsi="Times New Roman" w:cs="Times New Roman"/>
          <w:sz w:val="24"/>
          <w:szCs w:val="24"/>
        </w:rPr>
        <w:t>еделения</w:t>
      </w:r>
      <w:r w:rsidRPr="00ED6034">
        <w:rPr>
          <w:rFonts w:ascii="Times New Roman" w:hAnsi="Times New Roman" w:cs="Times New Roman"/>
          <w:sz w:val="24"/>
          <w:szCs w:val="24"/>
        </w:rPr>
        <w:t xml:space="preserve">  </w:t>
      </w:r>
      <w:r w:rsidR="00D27DCA" w:rsidRPr="00ED6034">
        <w:rPr>
          <w:rFonts w:ascii="Times New Roman" w:hAnsi="Times New Roman" w:cs="Times New Roman"/>
          <w:sz w:val="24"/>
          <w:szCs w:val="24"/>
        </w:rPr>
        <w:t>минералов по рН и их суспензиям</w:t>
      </w:r>
      <w:r w:rsidRPr="00ED6034">
        <w:rPr>
          <w:rFonts w:ascii="Times New Roman" w:hAnsi="Times New Roman" w:cs="Times New Roman"/>
          <w:sz w:val="24"/>
          <w:szCs w:val="24"/>
        </w:rPr>
        <w:t xml:space="preserve">   </w:t>
      </w:r>
    </w:p>
    <w:p w:rsidR="00281C45" w:rsidRPr="00ED6034" w:rsidRDefault="000213C1" w:rsidP="00ED6034">
      <w:pPr>
        <w:pStyle w:val="a7"/>
        <w:spacing w:before="0" w:beforeAutospacing="0" w:after="0" w:afterAutospacing="0" w:line="276" w:lineRule="auto"/>
        <w:ind w:firstLine="142"/>
        <w:jc w:val="both"/>
      </w:pPr>
      <w:r w:rsidRPr="00ED6034">
        <w:t xml:space="preserve">Оборудование: журналы, предметные стёкла, </w:t>
      </w:r>
      <w:r w:rsidR="00822D14" w:rsidRPr="00ED6034">
        <w:t>колбы</w:t>
      </w:r>
      <w:r w:rsidRPr="00ED6034">
        <w:t xml:space="preserve">, </w:t>
      </w:r>
      <w:r w:rsidR="00D10FDB" w:rsidRPr="00ED6034">
        <w:t xml:space="preserve"> рН-метр</w:t>
      </w:r>
      <w:r w:rsidR="00333C10" w:rsidRPr="00ED6034">
        <w:t>,</w:t>
      </w:r>
      <w:r w:rsidRPr="00ED6034">
        <w:t xml:space="preserve"> фо</w:t>
      </w:r>
      <w:r w:rsidR="00E74758" w:rsidRPr="00ED6034">
        <w:t xml:space="preserve">рфоровые чашки, </w:t>
      </w:r>
      <w:r w:rsidR="00822D14" w:rsidRPr="00ED6034">
        <w:t>глина</w:t>
      </w:r>
    </w:p>
    <w:p w:rsidR="00E771CF" w:rsidRPr="00ED6034" w:rsidRDefault="00E771CF" w:rsidP="00ED6034">
      <w:pPr>
        <w:pStyle w:val="a7"/>
        <w:spacing w:before="0" w:beforeAutospacing="0" w:after="0" w:afterAutospacing="0" w:line="276" w:lineRule="auto"/>
        <w:ind w:firstLine="709"/>
        <w:jc w:val="both"/>
      </w:pPr>
    </w:p>
    <w:p w:rsidR="005A2770" w:rsidRPr="00ED6034" w:rsidRDefault="00333C10" w:rsidP="00ED6034">
      <w:pPr>
        <w:spacing w:after="0"/>
        <w:ind w:firstLine="709"/>
        <w:jc w:val="center"/>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О</w:t>
      </w:r>
      <w:r w:rsidR="005A2770" w:rsidRPr="00ED6034">
        <w:rPr>
          <w:rFonts w:ascii="Times New Roman" w:eastAsia="Times New Roman" w:hAnsi="Times New Roman" w:cs="Times New Roman"/>
          <w:sz w:val="24"/>
          <w:szCs w:val="24"/>
        </w:rPr>
        <w:t>пределение минералов по рН и их суспензий</w:t>
      </w:r>
    </w:p>
    <w:p w:rsidR="00667DA1"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Одним из основных компонентов большинства буровых растворов яв</w:t>
      </w:r>
      <w:r w:rsidRPr="00ED6034">
        <w:rPr>
          <w:rFonts w:ascii="Times New Roman" w:eastAsia="Times New Roman" w:hAnsi="Times New Roman" w:cs="Times New Roman"/>
          <w:sz w:val="24"/>
          <w:szCs w:val="24"/>
        </w:rPr>
        <w:softHyphen/>
        <w:t>ляется глина. Для бурения скважин используют бентонитовые, суббентони</w:t>
      </w:r>
      <w:r w:rsidRPr="00ED6034">
        <w:rPr>
          <w:rFonts w:ascii="Times New Roman" w:eastAsia="Times New Roman" w:hAnsi="Times New Roman" w:cs="Times New Roman"/>
          <w:sz w:val="24"/>
          <w:szCs w:val="24"/>
        </w:rPr>
        <w:softHyphen/>
        <w:t xml:space="preserve">товые, палыгорскитовые и каолинит-гидрослюдистые глины. </w:t>
      </w:r>
      <w:r w:rsidR="00B826D2" w:rsidRPr="00ED6034">
        <w:rPr>
          <w:rFonts w:ascii="Times New Roman" w:eastAsia="Times New Roman" w:hAnsi="Times New Roman" w:cs="Times New Roman"/>
          <w:sz w:val="24"/>
          <w:szCs w:val="24"/>
        </w:rPr>
        <w:t>Бентониты состоят в основном из минералов монтмориллонитовой группы. Кристаллическая решетка - трехслойная (2:1). Пакеты образова</w:t>
      </w:r>
      <w:r w:rsidR="00B826D2" w:rsidRPr="00ED6034">
        <w:rPr>
          <w:rFonts w:ascii="Times New Roman" w:eastAsia="Times New Roman" w:hAnsi="Times New Roman" w:cs="Times New Roman"/>
          <w:sz w:val="24"/>
          <w:szCs w:val="24"/>
        </w:rPr>
        <w:softHyphen/>
        <w:t>ны из алюмокислородного слоя октаэдрического (монтмориллонит, нонтронит, бейделлит) или триоктаэдрического (сапонит, гекторит) строения, за</w:t>
      </w:r>
      <w:r w:rsidR="00B826D2" w:rsidRPr="00ED6034">
        <w:rPr>
          <w:rFonts w:ascii="Times New Roman" w:eastAsia="Times New Roman" w:hAnsi="Times New Roman" w:cs="Times New Roman"/>
          <w:sz w:val="24"/>
          <w:szCs w:val="24"/>
        </w:rPr>
        <w:softHyphen/>
        <w:t>ключенного между тетраэдрическими кремнекислородными слоями, вер</w:t>
      </w:r>
      <w:r w:rsidR="00B826D2" w:rsidRPr="00ED6034">
        <w:rPr>
          <w:rFonts w:ascii="Times New Roman" w:eastAsia="Times New Roman" w:hAnsi="Times New Roman" w:cs="Times New Roman"/>
          <w:sz w:val="24"/>
          <w:szCs w:val="24"/>
        </w:rPr>
        <w:softHyphen/>
        <w:t>шины которых повернуты к внутреннему слою.</w:t>
      </w:r>
      <w:r w:rsidR="00667DA1" w:rsidRPr="00ED6034">
        <w:rPr>
          <w:rFonts w:ascii="Times New Roman" w:eastAsia="Times New Roman" w:hAnsi="Times New Roman" w:cs="Times New Roman"/>
          <w:sz w:val="24"/>
          <w:szCs w:val="24"/>
        </w:rPr>
        <w:t xml:space="preserve"> Верхние и нижние плоскости элементарных пакетов покрыты атомами кислорода, поэтому при их соприкосновении возникают лишь слабые Ван-дер-Ваальсовы силы. В связи с этим при смачивании глины молекулы воды или другой полярной жидкости легко проникают в межпакетное простран</w:t>
      </w:r>
      <w:r w:rsidR="00667DA1" w:rsidRPr="00ED6034">
        <w:rPr>
          <w:rFonts w:ascii="Times New Roman" w:eastAsia="Times New Roman" w:hAnsi="Times New Roman" w:cs="Times New Roman"/>
          <w:sz w:val="24"/>
          <w:szCs w:val="24"/>
        </w:rPr>
        <w:softHyphen/>
        <w:t>ство, вызывая его увеличение с 0,96 до 2,14 нм. При этом происходит зна</w:t>
      </w:r>
      <w:r w:rsidR="00667DA1" w:rsidRPr="00ED6034">
        <w:rPr>
          <w:rFonts w:ascii="Times New Roman" w:eastAsia="Times New Roman" w:hAnsi="Times New Roman" w:cs="Times New Roman"/>
          <w:sz w:val="24"/>
          <w:szCs w:val="24"/>
        </w:rPr>
        <w:softHyphen/>
        <w:t>чительный рост объема глины (набухание) и диспергирование ее до эле</w:t>
      </w:r>
      <w:r w:rsidR="00667DA1" w:rsidRPr="00ED6034">
        <w:rPr>
          <w:rFonts w:ascii="Times New Roman" w:eastAsia="Times New Roman" w:hAnsi="Times New Roman" w:cs="Times New Roman"/>
          <w:sz w:val="24"/>
          <w:szCs w:val="24"/>
        </w:rPr>
        <w:softHyphen/>
        <w:t xml:space="preserve">ментарных частиц. </w:t>
      </w:r>
    </w:p>
    <w:p w:rsidR="00EE3449"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Частицы бентонитовой глины имеют чешуйчатое, пластинчатое строе</w:t>
      </w:r>
      <w:r w:rsidRPr="00ED6034">
        <w:rPr>
          <w:rFonts w:ascii="Times New Roman" w:eastAsia="Times New Roman" w:hAnsi="Times New Roman" w:cs="Times New Roman"/>
          <w:sz w:val="24"/>
          <w:szCs w:val="24"/>
        </w:rPr>
        <w:softHyphen/>
        <w:t xml:space="preserve">ние. Линейные размеры их находятся в пределах 0,01 </w:t>
      </w:r>
      <w:r w:rsidR="00802383"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0,4 мкм и примерно в 10</w:t>
      </w:r>
      <w:r w:rsidR="00802383"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100 раз превышают их толщину. Удельная поверхность 1 г бентонита очень высока. </w:t>
      </w:r>
      <w:r w:rsidR="00EE3449" w:rsidRPr="00ED6034">
        <w:rPr>
          <w:rFonts w:ascii="Times New Roman" w:eastAsia="Times New Roman" w:hAnsi="Times New Roman" w:cs="Times New Roman"/>
          <w:sz w:val="24"/>
          <w:szCs w:val="24"/>
        </w:rPr>
        <w:t xml:space="preserve">Широко распространены глины смешанных типов, например гидрослюды с монтмориллонитом и каолинитом. Коллоидно-химическая активность таких глин (емкость обмена, набухание и др.) зависит от содержания в них монтмориллонита. Основной показатель качества (сортности) глин </w:t>
      </w:r>
      <w:r w:rsidR="00802383" w:rsidRPr="00ED6034">
        <w:rPr>
          <w:rFonts w:ascii="Times New Roman" w:eastAsia="Times New Roman" w:hAnsi="Times New Roman" w:cs="Times New Roman"/>
          <w:sz w:val="24"/>
          <w:szCs w:val="24"/>
        </w:rPr>
        <w:t>-</w:t>
      </w:r>
      <w:r w:rsidR="00EE3449" w:rsidRPr="00ED6034">
        <w:rPr>
          <w:rFonts w:ascii="Times New Roman" w:eastAsia="Times New Roman" w:hAnsi="Times New Roman" w:cs="Times New Roman"/>
          <w:sz w:val="24"/>
          <w:szCs w:val="24"/>
        </w:rPr>
        <w:t xml:space="preserve"> выход раствора </w:t>
      </w:r>
      <w:r w:rsidR="00802383" w:rsidRPr="00ED6034">
        <w:rPr>
          <w:rFonts w:ascii="Times New Roman" w:eastAsia="Times New Roman" w:hAnsi="Times New Roman" w:cs="Times New Roman"/>
          <w:sz w:val="24"/>
          <w:szCs w:val="24"/>
        </w:rPr>
        <w:t>-</w:t>
      </w:r>
      <w:r w:rsidR="00EE3449" w:rsidRPr="00ED6034">
        <w:rPr>
          <w:rFonts w:ascii="Times New Roman" w:eastAsia="Times New Roman" w:hAnsi="Times New Roman" w:cs="Times New Roman"/>
          <w:sz w:val="24"/>
          <w:szCs w:val="24"/>
        </w:rPr>
        <w:t xml:space="preserve"> количество кубических метров глинистой суспензии с заданной вязкостью и содержанием песка, полученное из 1 т глины. Технические требования к глинам для приготовления глинопорошков и буровых растворов регламентируются ТУ 39-044 </w:t>
      </w:r>
      <w:r w:rsidR="00802383" w:rsidRPr="00ED6034">
        <w:rPr>
          <w:rFonts w:ascii="Times New Roman" w:eastAsia="Times New Roman" w:hAnsi="Times New Roman" w:cs="Times New Roman"/>
          <w:sz w:val="24"/>
          <w:szCs w:val="24"/>
        </w:rPr>
        <w:t>-</w:t>
      </w:r>
      <w:r w:rsidR="00EE3449" w:rsidRPr="00ED6034">
        <w:rPr>
          <w:rFonts w:ascii="Times New Roman" w:eastAsia="Times New Roman" w:hAnsi="Times New Roman" w:cs="Times New Roman"/>
          <w:sz w:val="24"/>
          <w:szCs w:val="24"/>
        </w:rPr>
        <w:t xml:space="preserve"> 74  </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Все глины по коллоидным свойствам делятся на три группы. </w:t>
      </w:r>
    </w:p>
    <w:p w:rsidR="005A2770" w:rsidRPr="00ED6034" w:rsidRDefault="00E74758"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1. </w:t>
      </w:r>
      <w:r w:rsidR="005A2770" w:rsidRPr="00ED6034">
        <w:rPr>
          <w:rFonts w:ascii="Times New Roman" w:eastAsia="Times New Roman" w:hAnsi="Times New Roman" w:cs="Times New Roman"/>
          <w:sz w:val="24"/>
          <w:szCs w:val="24"/>
        </w:rPr>
        <w:t>Высококоллоидные бентонитовые г</w:t>
      </w:r>
      <w:r w:rsidRPr="00ED6034">
        <w:rPr>
          <w:rFonts w:ascii="Times New Roman" w:eastAsia="Times New Roman" w:hAnsi="Times New Roman" w:cs="Times New Roman"/>
          <w:sz w:val="24"/>
          <w:szCs w:val="24"/>
        </w:rPr>
        <w:t xml:space="preserve">лины: саригюхский и черкасский  бентониты </w:t>
      </w:r>
      <w:r w:rsidR="005A2770" w:rsidRPr="00ED6034">
        <w:rPr>
          <w:rFonts w:ascii="Times New Roman" w:eastAsia="Times New Roman" w:hAnsi="Times New Roman" w:cs="Times New Roman"/>
          <w:sz w:val="24"/>
          <w:szCs w:val="24"/>
        </w:rPr>
        <w:t>1-го</w:t>
      </w:r>
      <w:r w:rsidR="00BF523E" w:rsidRPr="00ED6034">
        <w:rPr>
          <w:rFonts w:ascii="Times New Roman" w:eastAsia="Times New Roman" w:hAnsi="Times New Roman" w:cs="Times New Roman"/>
          <w:sz w:val="24"/>
          <w:szCs w:val="24"/>
        </w:rPr>
        <w:t xml:space="preserve"> </w:t>
      </w:r>
      <w:r w:rsidR="005A2770" w:rsidRPr="00ED6034">
        <w:rPr>
          <w:rFonts w:ascii="Times New Roman" w:eastAsia="Times New Roman" w:hAnsi="Times New Roman" w:cs="Times New Roman"/>
          <w:sz w:val="24"/>
          <w:szCs w:val="24"/>
        </w:rPr>
        <w:t xml:space="preserve"> сорта. Эти глины соз</w:t>
      </w:r>
      <w:r w:rsidRPr="00ED6034">
        <w:rPr>
          <w:rFonts w:ascii="Times New Roman" w:eastAsia="Times New Roman" w:hAnsi="Times New Roman" w:cs="Times New Roman"/>
          <w:sz w:val="24"/>
          <w:szCs w:val="24"/>
        </w:rPr>
        <w:t xml:space="preserve">дают хорошие структурированные  </w:t>
      </w:r>
      <w:r w:rsidR="005A2770" w:rsidRPr="00ED6034">
        <w:rPr>
          <w:rFonts w:ascii="Times New Roman" w:eastAsia="Times New Roman" w:hAnsi="Times New Roman" w:cs="Times New Roman"/>
          <w:sz w:val="24"/>
          <w:szCs w:val="24"/>
        </w:rPr>
        <w:t xml:space="preserve">суспензии при объемной концентрации 3 </w:t>
      </w:r>
      <w:r w:rsidR="00BF523E" w:rsidRPr="00ED6034">
        <w:rPr>
          <w:rFonts w:ascii="Times New Roman" w:eastAsia="Times New Roman" w:hAnsi="Times New Roman" w:cs="Times New Roman"/>
          <w:sz w:val="24"/>
          <w:szCs w:val="24"/>
        </w:rPr>
        <w:t>-</w:t>
      </w:r>
      <w:r w:rsidR="005A2770" w:rsidRPr="00ED6034">
        <w:rPr>
          <w:rFonts w:ascii="Times New Roman" w:eastAsia="Times New Roman" w:hAnsi="Times New Roman" w:cs="Times New Roman"/>
          <w:sz w:val="24"/>
          <w:szCs w:val="24"/>
        </w:rPr>
        <w:t>4 %, ч</w:t>
      </w:r>
      <w:r w:rsidRPr="00ED6034">
        <w:rPr>
          <w:rFonts w:ascii="Times New Roman" w:eastAsia="Times New Roman" w:hAnsi="Times New Roman" w:cs="Times New Roman"/>
          <w:sz w:val="24"/>
          <w:szCs w:val="24"/>
        </w:rPr>
        <w:t xml:space="preserve">то соответствует выходу </w:t>
      </w:r>
      <w:r w:rsidR="005A2770" w:rsidRPr="00ED6034">
        <w:rPr>
          <w:rFonts w:ascii="Times New Roman" w:eastAsia="Times New Roman" w:hAnsi="Times New Roman" w:cs="Times New Roman"/>
          <w:sz w:val="24"/>
          <w:szCs w:val="24"/>
        </w:rPr>
        <w:t xml:space="preserve">раствора более 10 м3/т. </w:t>
      </w:r>
    </w:p>
    <w:p w:rsidR="005A2770" w:rsidRPr="00ED6034" w:rsidRDefault="00E74758"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w:t>
      </w:r>
      <w:r w:rsidR="005A2770" w:rsidRPr="00ED6034">
        <w:rPr>
          <w:rFonts w:ascii="Times New Roman" w:eastAsia="Times New Roman" w:hAnsi="Times New Roman" w:cs="Times New Roman"/>
          <w:sz w:val="24"/>
          <w:szCs w:val="24"/>
        </w:rPr>
        <w:t xml:space="preserve"> Глины  средней  коллоидности </w:t>
      </w:r>
      <w:r w:rsidR="00BF523E" w:rsidRPr="00ED6034">
        <w:rPr>
          <w:rFonts w:ascii="Times New Roman" w:eastAsia="Times New Roman" w:hAnsi="Times New Roman" w:cs="Times New Roman"/>
          <w:sz w:val="24"/>
          <w:szCs w:val="24"/>
        </w:rPr>
        <w:t>-</w:t>
      </w:r>
      <w:r w:rsidR="005A2770" w:rsidRPr="00ED6034">
        <w:rPr>
          <w:rFonts w:ascii="Times New Roman" w:eastAsia="Times New Roman" w:hAnsi="Times New Roman" w:cs="Times New Roman"/>
          <w:sz w:val="24"/>
          <w:szCs w:val="24"/>
        </w:rPr>
        <w:t xml:space="preserve"> ог</w:t>
      </w:r>
      <w:r w:rsidRPr="00ED6034">
        <w:rPr>
          <w:rFonts w:ascii="Times New Roman" w:eastAsia="Times New Roman" w:hAnsi="Times New Roman" w:cs="Times New Roman"/>
          <w:sz w:val="24"/>
          <w:szCs w:val="24"/>
        </w:rPr>
        <w:t xml:space="preserve">ланлинский, черкасский (2-й </w:t>
      </w:r>
      <w:r w:rsidR="005A2770" w:rsidRPr="00ED6034">
        <w:rPr>
          <w:rFonts w:ascii="Times New Roman" w:eastAsia="Times New Roman" w:hAnsi="Times New Roman" w:cs="Times New Roman"/>
          <w:sz w:val="24"/>
          <w:szCs w:val="24"/>
        </w:rPr>
        <w:t>сорт), саригюхский (2-й и 3-й сорта) б</w:t>
      </w:r>
      <w:r w:rsidRPr="00ED6034">
        <w:rPr>
          <w:rFonts w:ascii="Times New Roman" w:eastAsia="Times New Roman" w:hAnsi="Times New Roman" w:cs="Times New Roman"/>
          <w:sz w:val="24"/>
          <w:szCs w:val="24"/>
        </w:rPr>
        <w:t xml:space="preserve">ентониты, обеспечивающие выход </w:t>
      </w:r>
      <w:r w:rsidR="005A2770" w:rsidRPr="00ED6034">
        <w:rPr>
          <w:rFonts w:ascii="Times New Roman" w:eastAsia="Times New Roman" w:hAnsi="Times New Roman" w:cs="Times New Roman"/>
          <w:sz w:val="24"/>
          <w:szCs w:val="24"/>
        </w:rPr>
        <w:t xml:space="preserve">раствора 10 </w:t>
      </w:r>
      <w:r w:rsidR="00BF523E" w:rsidRPr="00ED6034">
        <w:rPr>
          <w:rFonts w:ascii="Times New Roman" w:eastAsia="Times New Roman" w:hAnsi="Times New Roman" w:cs="Times New Roman"/>
          <w:sz w:val="24"/>
          <w:szCs w:val="24"/>
        </w:rPr>
        <w:t>-</w:t>
      </w:r>
      <w:r w:rsidR="005A2770" w:rsidRPr="00ED6034">
        <w:rPr>
          <w:rFonts w:ascii="Times New Roman" w:eastAsia="Times New Roman" w:hAnsi="Times New Roman" w:cs="Times New Roman"/>
          <w:sz w:val="24"/>
          <w:szCs w:val="24"/>
        </w:rPr>
        <w:t xml:space="preserve"> 4 м3/т. </w:t>
      </w:r>
    </w:p>
    <w:p w:rsidR="005A2770" w:rsidRPr="00ED6034" w:rsidRDefault="00E74758"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lastRenderedPageBreak/>
        <w:t>3.</w:t>
      </w:r>
      <w:r w:rsidR="005A2770" w:rsidRPr="00ED6034">
        <w:rPr>
          <w:rFonts w:ascii="Times New Roman" w:eastAsia="Times New Roman" w:hAnsi="Times New Roman" w:cs="Times New Roman"/>
          <w:sz w:val="24"/>
          <w:szCs w:val="24"/>
        </w:rPr>
        <w:t>Низкоколлоидные глины (дружковская,</w:t>
      </w:r>
      <w:r w:rsidRPr="00ED6034">
        <w:rPr>
          <w:rFonts w:ascii="Times New Roman" w:eastAsia="Times New Roman" w:hAnsi="Times New Roman" w:cs="Times New Roman"/>
          <w:sz w:val="24"/>
          <w:szCs w:val="24"/>
        </w:rPr>
        <w:t xml:space="preserve"> куганакская, нефтеабадская, </w:t>
      </w:r>
      <w:r w:rsidR="005A2770" w:rsidRPr="00ED6034">
        <w:rPr>
          <w:rFonts w:ascii="Times New Roman" w:eastAsia="Times New Roman" w:hAnsi="Times New Roman" w:cs="Times New Roman"/>
          <w:sz w:val="24"/>
          <w:szCs w:val="24"/>
        </w:rPr>
        <w:t>биклянская), дающие выход раствора менее 4 м</w:t>
      </w:r>
      <w:r w:rsidR="005A2770" w:rsidRPr="00ED6034">
        <w:rPr>
          <w:rFonts w:ascii="Times New Roman" w:eastAsia="Times New Roman" w:hAnsi="Times New Roman" w:cs="Times New Roman"/>
          <w:sz w:val="24"/>
          <w:szCs w:val="24"/>
          <w:vertAlign w:val="superscript"/>
        </w:rPr>
        <w:t>3</w:t>
      </w:r>
      <w:r w:rsidRPr="00ED6034">
        <w:rPr>
          <w:rFonts w:ascii="Times New Roman" w:eastAsia="Times New Roman" w:hAnsi="Times New Roman" w:cs="Times New Roman"/>
          <w:sz w:val="24"/>
          <w:szCs w:val="24"/>
        </w:rPr>
        <w:t xml:space="preserve">/т. Они характеризуются </w:t>
      </w:r>
      <w:r w:rsidR="005A2770" w:rsidRPr="00ED6034">
        <w:rPr>
          <w:rFonts w:ascii="Times New Roman" w:eastAsia="Times New Roman" w:hAnsi="Times New Roman" w:cs="Times New Roman"/>
          <w:sz w:val="24"/>
          <w:szCs w:val="24"/>
        </w:rPr>
        <w:t xml:space="preserve">высоким объемным содержанием твердой </w:t>
      </w:r>
      <w:r w:rsidRPr="00ED6034">
        <w:rPr>
          <w:rFonts w:ascii="Times New Roman" w:eastAsia="Times New Roman" w:hAnsi="Times New Roman" w:cs="Times New Roman"/>
          <w:sz w:val="24"/>
          <w:szCs w:val="24"/>
        </w:rPr>
        <w:t xml:space="preserve">фазы в суспензии (14 </w:t>
      </w:r>
      <w:r w:rsidR="00BF523E"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 22 %) и </w:t>
      </w:r>
      <w:r w:rsidR="005A2770" w:rsidRPr="00ED6034">
        <w:rPr>
          <w:rFonts w:ascii="Times New Roman" w:eastAsia="Times New Roman" w:hAnsi="Times New Roman" w:cs="Times New Roman"/>
          <w:sz w:val="24"/>
          <w:szCs w:val="24"/>
        </w:rPr>
        <w:t>высокой плотностью (1,22</w:t>
      </w:r>
      <w:r w:rsidR="00BF523E" w:rsidRPr="00ED6034">
        <w:rPr>
          <w:rFonts w:ascii="Times New Roman" w:eastAsia="Times New Roman" w:hAnsi="Times New Roman" w:cs="Times New Roman"/>
          <w:sz w:val="24"/>
          <w:szCs w:val="24"/>
        </w:rPr>
        <w:t>-</w:t>
      </w:r>
      <w:r w:rsidR="005A2770" w:rsidRPr="00ED6034">
        <w:rPr>
          <w:rFonts w:ascii="Times New Roman" w:eastAsia="Times New Roman" w:hAnsi="Times New Roman" w:cs="Times New Roman"/>
          <w:sz w:val="24"/>
          <w:szCs w:val="24"/>
        </w:rPr>
        <w:t>1,35 г/см</w:t>
      </w:r>
      <w:r w:rsidR="005A2770" w:rsidRPr="00ED6034">
        <w:rPr>
          <w:rFonts w:ascii="Times New Roman" w:eastAsia="Times New Roman" w:hAnsi="Times New Roman" w:cs="Times New Roman"/>
          <w:sz w:val="24"/>
          <w:szCs w:val="24"/>
          <w:vertAlign w:val="superscript"/>
        </w:rPr>
        <w:t>3</w:t>
      </w:r>
      <w:r w:rsidR="005A2770" w:rsidRPr="00ED6034">
        <w:rPr>
          <w:rFonts w:ascii="Times New Roman" w:eastAsia="Times New Roman" w:hAnsi="Times New Roman" w:cs="Times New Roman"/>
          <w:sz w:val="24"/>
          <w:szCs w:val="24"/>
        </w:rPr>
        <w:t xml:space="preserve">). </w:t>
      </w:r>
    </w:p>
    <w:p w:rsidR="005A2770" w:rsidRPr="00ED6034" w:rsidRDefault="000F437E" w:rsidP="00ED6034">
      <w:pPr>
        <w:spacing w:after="0"/>
        <w:ind w:firstLine="709"/>
        <w:jc w:val="center"/>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Ход работы</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Оборудование: колба коническая (</w:t>
      </w:r>
      <w:r w:rsidRPr="00ED6034">
        <w:rPr>
          <w:rFonts w:ascii="Times New Roman" w:eastAsia="Times New Roman" w:hAnsi="Times New Roman" w:cs="Times New Roman"/>
          <w:sz w:val="24"/>
          <w:szCs w:val="24"/>
          <w:lang w:val="en-US"/>
        </w:rPr>
        <w:t>V</w:t>
      </w:r>
      <w:r w:rsidRPr="00ED6034">
        <w:rPr>
          <w:rFonts w:ascii="Times New Roman" w:eastAsia="Times New Roman" w:hAnsi="Times New Roman" w:cs="Times New Roman"/>
          <w:sz w:val="24"/>
          <w:szCs w:val="24"/>
        </w:rPr>
        <w:t xml:space="preserve">=250 мл), стакан химический, встряхиватель лабораторный, рН-метр, весы, образцы глины. </w:t>
      </w:r>
      <w:r w:rsidR="00E56161" w:rsidRPr="00ED6034">
        <w:rPr>
          <w:rFonts w:ascii="Times New Roman" w:eastAsia="Times New Roman" w:hAnsi="Times New Roman" w:cs="Times New Roman"/>
          <w:sz w:val="24"/>
          <w:szCs w:val="24"/>
        </w:rPr>
        <w:t>Важной характеристикой глинистого сырья в производстве керамических изделий является щелочность глины. При повышенном значении рН снижается температура спекания глины, что негативно влияет на качество сырья и, как следствие, конечного продукта. Поэтому,  рН-метрический анализ глинистого сырья необходимо проводить обязательно</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1. Навеску глины массой 10 г. Помещают в коническую колбу объемом 250 мл. </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2. Дистиллированную воду объемом 500 мл поместить в химический стакан и кипятить в течение 30 минут для удаления углекислоты </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3. Добавляют 90 мл дистиллированной воды. </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4. Колбу закрывают пробкой и ставят на встряхиватель на 20 минут. </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5. Полученную суспензию переливают в химический стакан и определяют рН с помощью рН-метра. </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6. Данные занести в таблицу: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8"/>
        <w:gridCol w:w="2456"/>
        <w:gridCol w:w="4145"/>
      </w:tblGrid>
      <w:tr w:rsidR="005A2770" w:rsidRPr="00ED6034" w:rsidTr="00A87C41">
        <w:trPr>
          <w:trHeight w:val="391"/>
          <w:jc w:val="center"/>
        </w:trPr>
        <w:tc>
          <w:tcPr>
            <w:tcW w:w="1378" w:type="dxa"/>
            <w:tcBorders>
              <w:top w:val="single" w:sz="4" w:space="0" w:color="000000"/>
              <w:left w:val="single" w:sz="4" w:space="0" w:color="000000"/>
              <w:bottom w:val="single" w:sz="4" w:space="0" w:color="000000"/>
              <w:right w:val="single" w:sz="4" w:space="0" w:color="000000"/>
            </w:tcBorders>
            <w:vAlign w:val="center"/>
            <w:hideMark/>
          </w:tcPr>
          <w:p w:rsidR="005A2770" w:rsidRPr="00ED6034" w:rsidRDefault="005A2770"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 образца</w:t>
            </w:r>
          </w:p>
        </w:tc>
        <w:tc>
          <w:tcPr>
            <w:tcW w:w="2456" w:type="dxa"/>
            <w:tcBorders>
              <w:top w:val="single" w:sz="4" w:space="0" w:color="000000"/>
              <w:left w:val="single" w:sz="4" w:space="0" w:color="000000"/>
              <w:bottom w:val="single" w:sz="4" w:space="0" w:color="000000"/>
              <w:right w:val="single" w:sz="4" w:space="0" w:color="000000"/>
            </w:tcBorders>
            <w:vAlign w:val="center"/>
            <w:hideMark/>
          </w:tcPr>
          <w:p w:rsidR="005A2770" w:rsidRPr="00ED6034" w:rsidRDefault="005A2770"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Масса глины,</w:t>
            </w:r>
            <w:r w:rsidR="00587C18" w:rsidRPr="00ED6034">
              <w:rPr>
                <w:rFonts w:ascii="Times New Roman" w:eastAsia="Times New Roman" w:hAnsi="Times New Roman" w:cs="Times New Roman"/>
                <w:b/>
                <w:sz w:val="24"/>
                <w:szCs w:val="24"/>
              </w:rPr>
              <w:t xml:space="preserve"> </w:t>
            </w:r>
            <w:r w:rsidRPr="00ED6034">
              <w:rPr>
                <w:rFonts w:ascii="Times New Roman" w:eastAsia="Times New Roman" w:hAnsi="Times New Roman" w:cs="Times New Roman"/>
                <w:b/>
                <w:sz w:val="24"/>
                <w:szCs w:val="24"/>
              </w:rPr>
              <w:t>г</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5A2770" w:rsidRPr="00ED6034" w:rsidRDefault="005A2770"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Измеренное значение рН</w:t>
            </w:r>
          </w:p>
        </w:tc>
      </w:tr>
      <w:tr w:rsidR="005A2770" w:rsidRPr="00ED6034" w:rsidTr="00A87C41">
        <w:trPr>
          <w:trHeight w:val="301"/>
          <w:jc w:val="center"/>
        </w:trPr>
        <w:tc>
          <w:tcPr>
            <w:tcW w:w="1378" w:type="dxa"/>
            <w:tcBorders>
              <w:top w:val="single" w:sz="4" w:space="0" w:color="000000"/>
              <w:left w:val="single" w:sz="4" w:space="0" w:color="000000"/>
              <w:bottom w:val="single" w:sz="4" w:space="0" w:color="000000"/>
              <w:right w:val="single" w:sz="4" w:space="0" w:color="000000"/>
            </w:tcBorders>
            <w:vAlign w:val="center"/>
            <w:hideMark/>
          </w:tcPr>
          <w:p w:rsidR="005A2770" w:rsidRPr="00ED6034" w:rsidRDefault="005A2770" w:rsidP="00ED6034">
            <w:pPr>
              <w:spacing w:after="0"/>
              <w:ind w:firstLine="709"/>
              <w:jc w:val="both"/>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 xml:space="preserve">  </w:t>
            </w:r>
          </w:p>
        </w:tc>
        <w:tc>
          <w:tcPr>
            <w:tcW w:w="2456" w:type="dxa"/>
            <w:tcBorders>
              <w:top w:val="single" w:sz="4" w:space="0" w:color="000000"/>
              <w:left w:val="single" w:sz="4" w:space="0" w:color="000000"/>
              <w:bottom w:val="single" w:sz="4" w:space="0" w:color="000000"/>
              <w:right w:val="single" w:sz="4" w:space="0" w:color="000000"/>
            </w:tcBorders>
            <w:vAlign w:val="center"/>
            <w:hideMark/>
          </w:tcPr>
          <w:p w:rsidR="005A2770" w:rsidRPr="00ED6034" w:rsidRDefault="005A2770" w:rsidP="00ED6034">
            <w:pPr>
              <w:spacing w:after="0"/>
              <w:ind w:firstLine="709"/>
              <w:jc w:val="both"/>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 xml:space="preserve">  </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5A2770" w:rsidRPr="00ED6034" w:rsidRDefault="005A2770" w:rsidP="00ED6034">
            <w:pPr>
              <w:spacing w:after="0"/>
              <w:ind w:firstLine="709"/>
              <w:jc w:val="both"/>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 xml:space="preserve">  </w:t>
            </w:r>
          </w:p>
        </w:tc>
      </w:tr>
    </w:tbl>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7. На основе полученных данных сделать вывод о щелочности исследованных образцов. </w:t>
      </w:r>
    </w:p>
    <w:p w:rsidR="005A2770" w:rsidRPr="00ED6034" w:rsidRDefault="005A2770" w:rsidP="00ED6034">
      <w:pPr>
        <w:spacing w:after="0"/>
        <w:ind w:firstLine="709"/>
        <w:jc w:val="center"/>
        <w:rPr>
          <w:rFonts w:ascii="Times New Roman" w:eastAsia="Times New Roman" w:hAnsi="Times New Roman" w:cs="Times New Roman"/>
          <w:sz w:val="24"/>
          <w:szCs w:val="24"/>
        </w:rPr>
      </w:pPr>
      <w:r w:rsidRPr="00ED6034">
        <w:rPr>
          <w:rFonts w:ascii="Times New Roman" w:eastAsia="Times New Roman" w:hAnsi="Times New Roman" w:cs="Times New Roman"/>
          <w:bCs/>
          <w:sz w:val="24"/>
          <w:szCs w:val="24"/>
        </w:rPr>
        <w:t>Контрольные вопросы</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1. Что представляет собой водная суспензия? </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 От чего зависит коллоидно-химическая актив</w:t>
      </w:r>
      <w:r w:rsidRPr="00ED6034">
        <w:rPr>
          <w:rFonts w:ascii="Times New Roman" w:eastAsia="Times New Roman" w:hAnsi="Times New Roman" w:cs="Times New Roman"/>
          <w:sz w:val="24"/>
          <w:szCs w:val="24"/>
        </w:rPr>
        <w:softHyphen/>
        <w:t xml:space="preserve">ность глин (емкость обмена, набухание и др.)? </w:t>
      </w:r>
    </w:p>
    <w:p w:rsidR="005A2770" w:rsidRPr="00ED6034" w:rsidRDefault="005A2770"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3. Характеристика глинистого сырья в производстве керамических изделий? </w:t>
      </w:r>
    </w:p>
    <w:p w:rsidR="005A2770" w:rsidRPr="00ED6034" w:rsidRDefault="005A2770" w:rsidP="00ED6034">
      <w:pPr>
        <w:spacing w:after="0"/>
        <w:ind w:firstLine="709"/>
        <w:jc w:val="center"/>
        <w:outlineLvl w:val="0"/>
        <w:rPr>
          <w:rFonts w:ascii="Times New Roman" w:eastAsia="Times New Roman" w:hAnsi="Times New Roman" w:cs="Times New Roman"/>
          <w:b/>
          <w:bCs/>
          <w:kern w:val="36"/>
          <w:sz w:val="24"/>
          <w:szCs w:val="24"/>
        </w:rPr>
      </w:pPr>
    </w:p>
    <w:p w:rsidR="00234AB5" w:rsidRPr="00ED6034" w:rsidRDefault="00234AB5"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Лабораторное занятие №20</w:t>
      </w:r>
    </w:p>
    <w:p w:rsidR="00AA2134" w:rsidRPr="00ED6034" w:rsidRDefault="00234AB5" w:rsidP="00ED6034">
      <w:pPr>
        <w:pStyle w:val="a7"/>
        <w:spacing w:before="0" w:beforeAutospacing="0" w:after="0" w:afterAutospacing="0" w:line="276" w:lineRule="auto"/>
        <w:jc w:val="both"/>
      </w:pPr>
      <w:r w:rsidRPr="00ED6034">
        <w:rPr>
          <w:b/>
        </w:rPr>
        <w:t>Тема:</w:t>
      </w:r>
      <w:r w:rsidRPr="00ED6034">
        <w:t xml:space="preserve"> </w:t>
      </w:r>
      <w:r w:rsidR="00AA2134" w:rsidRPr="00ED6034">
        <w:t xml:space="preserve">Фракционирование серого </w:t>
      </w:r>
      <w:r w:rsidR="00363B72" w:rsidRPr="00ED6034">
        <w:t xml:space="preserve"> </w:t>
      </w:r>
      <w:r w:rsidR="00AA2134" w:rsidRPr="00ED6034">
        <w:t>шлиха</w:t>
      </w:r>
    </w:p>
    <w:p w:rsidR="00AA2134" w:rsidRPr="00ED6034" w:rsidRDefault="00234AB5" w:rsidP="00ED6034">
      <w:pPr>
        <w:pStyle w:val="a7"/>
        <w:spacing w:before="0" w:beforeAutospacing="0" w:after="0" w:afterAutospacing="0" w:line="276" w:lineRule="auto"/>
        <w:jc w:val="both"/>
      </w:pPr>
      <w:r w:rsidRPr="00ED6034">
        <w:rPr>
          <w:b/>
        </w:rPr>
        <w:t>Цель:</w:t>
      </w:r>
      <w:r w:rsidRPr="00ED6034">
        <w:t xml:space="preserve"> формировать навыки  </w:t>
      </w:r>
      <w:r w:rsidR="002E6901" w:rsidRPr="00ED6034">
        <w:t xml:space="preserve">и умения </w:t>
      </w:r>
      <w:r w:rsidR="00AA2134" w:rsidRPr="00ED6034">
        <w:t>проведения   фракционирования серого шлиха</w:t>
      </w:r>
    </w:p>
    <w:p w:rsidR="00316472" w:rsidRPr="00ED6034" w:rsidRDefault="00234AB5" w:rsidP="00ED6034">
      <w:pPr>
        <w:pStyle w:val="31"/>
        <w:kinsoku w:val="0"/>
        <w:overflowPunct w:val="0"/>
        <w:spacing w:line="276" w:lineRule="auto"/>
        <w:ind w:left="0"/>
        <w:jc w:val="both"/>
        <w:outlineLvl w:val="9"/>
        <w:rPr>
          <w:b w:val="0"/>
          <w:i w:val="0"/>
          <w:sz w:val="24"/>
          <w:szCs w:val="24"/>
        </w:rPr>
      </w:pPr>
      <w:r w:rsidRPr="00ED6034">
        <w:rPr>
          <w:i w:val="0"/>
          <w:sz w:val="24"/>
          <w:szCs w:val="24"/>
        </w:rPr>
        <w:t>Оборудование:</w:t>
      </w:r>
      <w:r w:rsidR="002E6901" w:rsidRPr="00ED6034">
        <w:rPr>
          <w:sz w:val="24"/>
          <w:szCs w:val="24"/>
        </w:rPr>
        <w:t xml:space="preserve"> </w:t>
      </w:r>
      <w:r w:rsidR="00637F0A" w:rsidRPr="00ED6034">
        <w:rPr>
          <w:b w:val="0"/>
          <w:i w:val="0"/>
          <w:sz w:val="24"/>
          <w:szCs w:val="24"/>
        </w:rPr>
        <w:t>б</w:t>
      </w:r>
      <w:r w:rsidR="00316472" w:rsidRPr="00ED6034">
        <w:rPr>
          <w:b w:val="0"/>
          <w:i w:val="0"/>
          <w:sz w:val="24"/>
          <w:szCs w:val="24"/>
        </w:rPr>
        <w:t>инокуляр, технические или электронные весы, навеска серого шлиха, магнит Сочнева</w:t>
      </w:r>
    </w:p>
    <w:p w:rsidR="002E6901" w:rsidRPr="00ED6034" w:rsidRDefault="002E6901"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Схема</w:t>
      </w:r>
      <w:r w:rsidR="00D27B86" w:rsidRPr="00ED6034">
        <w:rPr>
          <w:b w:val="0"/>
          <w:i w:val="0"/>
          <w:sz w:val="24"/>
          <w:szCs w:val="24"/>
        </w:rPr>
        <w:t xml:space="preserve"> </w:t>
      </w:r>
      <w:r w:rsidRPr="00ED6034">
        <w:rPr>
          <w:b w:val="0"/>
          <w:i w:val="0"/>
          <w:sz w:val="24"/>
          <w:szCs w:val="24"/>
        </w:rPr>
        <w:t>исследования</w:t>
      </w:r>
      <w:r w:rsidR="00D27B86" w:rsidRPr="00ED6034">
        <w:rPr>
          <w:b w:val="0"/>
          <w:i w:val="0"/>
          <w:sz w:val="24"/>
          <w:szCs w:val="24"/>
        </w:rPr>
        <w:t xml:space="preserve"> </w:t>
      </w:r>
      <w:r w:rsidRPr="00ED6034">
        <w:rPr>
          <w:b w:val="0"/>
          <w:i w:val="0"/>
          <w:sz w:val="24"/>
          <w:szCs w:val="24"/>
        </w:rPr>
        <w:t>шлиха</w:t>
      </w:r>
    </w:p>
    <w:p w:rsidR="002E6901" w:rsidRPr="00ED6034" w:rsidRDefault="002E6901" w:rsidP="00ED6034">
      <w:pPr>
        <w:pStyle w:val="ab"/>
        <w:kinsoku w:val="0"/>
        <w:overflowPunct w:val="0"/>
        <w:spacing w:line="276" w:lineRule="auto"/>
        <w:ind w:left="0" w:firstLine="709"/>
        <w:jc w:val="both"/>
        <w:rPr>
          <w:spacing w:val="12"/>
          <w:sz w:val="24"/>
          <w:szCs w:val="24"/>
        </w:rPr>
      </w:pPr>
      <w:r w:rsidRPr="00ED6034">
        <w:rPr>
          <w:bCs/>
          <w:sz w:val="24"/>
          <w:szCs w:val="24"/>
        </w:rPr>
        <w:t>Шлихами</w:t>
      </w:r>
      <w:r w:rsidR="00BC0F7F" w:rsidRPr="00ED6034">
        <w:rPr>
          <w:bCs/>
          <w:sz w:val="24"/>
          <w:szCs w:val="24"/>
        </w:rPr>
        <w:t xml:space="preserve"> </w:t>
      </w:r>
      <w:r w:rsidRPr="00ED6034">
        <w:rPr>
          <w:bCs/>
          <w:sz w:val="24"/>
          <w:szCs w:val="24"/>
        </w:rPr>
        <w:t>(протолочками)</w:t>
      </w:r>
      <w:r w:rsidR="00CA4257" w:rsidRPr="00ED6034">
        <w:rPr>
          <w:b/>
          <w:bCs/>
          <w:sz w:val="24"/>
          <w:szCs w:val="24"/>
        </w:rPr>
        <w:t xml:space="preserve"> </w:t>
      </w:r>
      <w:r w:rsidRPr="00ED6034">
        <w:rPr>
          <w:sz w:val="24"/>
          <w:szCs w:val="24"/>
        </w:rPr>
        <w:t>называют</w:t>
      </w:r>
      <w:r w:rsidR="00CA4257" w:rsidRPr="00ED6034">
        <w:rPr>
          <w:sz w:val="24"/>
          <w:szCs w:val="24"/>
        </w:rPr>
        <w:t xml:space="preserve"> </w:t>
      </w:r>
      <w:r w:rsidRPr="00ED6034">
        <w:rPr>
          <w:sz w:val="24"/>
          <w:szCs w:val="24"/>
        </w:rPr>
        <w:t>концентраты</w:t>
      </w:r>
      <w:r w:rsidR="00CA4257" w:rsidRPr="00ED6034">
        <w:rPr>
          <w:sz w:val="24"/>
          <w:szCs w:val="24"/>
        </w:rPr>
        <w:t xml:space="preserve"> </w:t>
      </w:r>
      <w:r w:rsidRPr="00ED6034">
        <w:rPr>
          <w:sz w:val="24"/>
          <w:szCs w:val="24"/>
        </w:rPr>
        <w:t>рыхлых</w:t>
      </w:r>
      <w:r w:rsidR="00CA4257" w:rsidRPr="00ED6034">
        <w:rPr>
          <w:sz w:val="24"/>
          <w:szCs w:val="24"/>
        </w:rPr>
        <w:t xml:space="preserve"> </w:t>
      </w:r>
      <w:r w:rsidRPr="00ED6034">
        <w:rPr>
          <w:spacing w:val="-1"/>
          <w:sz w:val="24"/>
          <w:szCs w:val="24"/>
        </w:rPr>
        <w:t>при</w:t>
      </w:r>
      <w:r w:rsidRPr="00ED6034">
        <w:rPr>
          <w:sz w:val="24"/>
          <w:szCs w:val="24"/>
        </w:rPr>
        <w:t>родных</w:t>
      </w:r>
      <w:r w:rsidR="00CA4257" w:rsidRPr="00ED6034">
        <w:rPr>
          <w:sz w:val="24"/>
          <w:szCs w:val="24"/>
        </w:rPr>
        <w:t xml:space="preserve"> </w:t>
      </w:r>
      <w:r w:rsidRPr="00ED6034">
        <w:rPr>
          <w:sz w:val="24"/>
          <w:szCs w:val="24"/>
        </w:rPr>
        <w:t>отложений,</w:t>
      </w:r>
      <w:r w:rsidR="00CA4257" w:rsidRPr="00ED6034">
        <w:rPr>
          <w:sz w:val="24"/>
          <w:szCs w:val="24"/>
        </w:rPr>
        <w:t xml:space="preserve"> </w:t>
      </w:r>
      <w:r w:rsidRPr="00ED6034">
        <w:rPr>
          <w:sz w:val="24"/>
          <w:szCs w:val="24"/>
        </w:rPr>
        <w:t>полученные</w:t>
      </w:r>
      <w:r w:rsidR="00CA4257" w:rsidRPr="00ED6034">
        <w:rPr>
          <w:sz w:val="24"/>
          <w:szCs w:val="24"/>
        </w:rPr>
        <w:t xml:space="preserve"> </w:t>
      </w:r>
      <w:r w:rsidRPr="00ED6034">
        <w:rPr>
          <w:sz w:val="24"/>
          <w:szCs w:val="24"/>
        </w:rPr>
        <w:t>при</w:t>
      </w:r>
      <w:r w:rsidR="00CA4257" w:rsidRPr="00ED6034">
        <w:rPr>
          <w:sz w:val="24"/>
          <w:szCs w:val="24"/>
        </w:rPr>
        <w:t xml:space="preserve"> </w:t>
      </w:r>
      <w:r w:rsidRPr="00ED6034">
        <w:rPr>
          <w:spacing w:val="-1"/>
          <w:sz w:val="24"/>
          <w:szCs w:val="24"/>
        </w:rPr>
        <w:t>отмывке</w:t>
      </w:r>
      <w:r w:rsidR="00CA4257" w:rsidRPr="00ED6034">
        <w:rPr>
          <w:spacing w:val="-1"/>
          <w:sz w:val="24"/>
          <w:szCs w:val="24"/>
        </w:rPr>
        <w:t xml:space="preserve"> </w:t>
      </w:r>
      <w:r w:rsidRPr="00ED6034">
        <w:rPr>
          <w:sz w:val="24"/>
          <w:szCs w:val="24"/>
        </w:rPr>
        <w:t>в</w:t>
      </w:r>
      <w:r w:rsidR="00CA4257" w:rsidRPr="00ED6034">
        <w:rPr>
          <w:sz w:val="24"/>
          <w:szCs w:val="24"/>
        </w:rPr>
        <w:t xml:space="preserve"> </w:t>
      </w:r>
      <w:r w:rsidRPr="00ED6034">
        <w:rPr>
          <w:sz w:val="24"/>
          <w:szCs w:val="24"/>
        </w:rPr>
        <w:t>воде</w:t>
      </w:r>
      <w:r w:rsidR="00CA4257" w:rsidRPr="00ED6034">
        <w:rPr>
          <w:sz w:val="24"/>
          <w:szCs w:val="24"/>
        </w:rPr>
        <w:t xml:space="preserve"> </w:t>
      </w:r>
      <w:r w:rsidRPr="00ED6034">
        <w:rPr>
          <w:sz w:val="24"/>
          <w:szCs w:val="24"/>
        </w:rPr>
        <w:t>и</w:t>
      </w:r>
      <w:r w:rsidR="00CA4257" w:rsidRPr="00ED6034">
        <w:rPr>
          <w:sz w:val="24"/>
          <w:szCs w:val="24"/>
        </w:rPr>
        <w:t xml:space="preserve"> </w:t>
      </w:r>
      <w:r w:rsidRPr="00ED6034">
        <w:rPr>
          <w:sz w:val="24"/>
          <w:szCs w:val="24"/>
        </w:rPr>
        <w:t>обогащенные</w:t>
      </w:r>
      <w:r w:rsidR="00CA4257" w:rsidRPr="00ED6034">
        <w:rPr>
          <w:sz w:val="24"/>
          <w:szCs w:val="24"/>
        </w:rPr>
        <w:t xml:space="preserve"> </w:t>
      </w:r>
      <w:r w:rsidRPr="00ED6034">
        <w:rPr>
          <w:sz w:val="24"/>
          <w:szCs w:val="24"/>
        </w:rPr>
        <w:t>тя</w:t>
      </w:r>
      <w:r w:rsidRPr="00ED6034">
        <w:rPr>
          <w:spacing w:val="-1"/>
          <w:sz w:val="24"/>
          <w:szCs w:val="24"/>
        </w:rPr>
        <w:t>желыми</w:t>
      </w:r>
      <w:r w:rsidR="00CA4257" w:rsidRPr="00ED6034">
        <w:rPr>
          <w:spacing w:val="-1"/>
          <w:sz w:val="24"/>
          <w:szCs w:val="24"/>
        </w:rPr>
        <w:t xml:space="preserve"> </w:t>
      </w:r>
      <w:r w:rsidRPr="00ED6034">
        <w:rPr>
          <w:spacing w:val="-1"/>
          <w:sz w:val="24"/>
          <w:szCs w:val="24"/>
        </w:rPr>
        <w:t>минералами.</w:t>
      </w:r>
      <w:r w:rsidR="00637F0A" w:rsidRPr="00ED6034">
        <w:rPr>
          <w:spacing w:val="-1"/>
          <w:sz w:val="24"/>
          <w:szCs w:val="24"/>
        </w:rPr>
        <w:t xml:space="preserve"> </w:t>
      </w:r>
      <w:r w:rsidRPr="00ED6034">
        <w:rPr>
          <w:sz w:val="24"/>
          <w:szCs w:val="24"/>
          <w:shd w:val="clear" w:color="auto" w:fill="FFFFFF"/>
        </w:rPr>
        <w:t>В зависимости от целей геологических работ и способов промывки рыхлую породу отмывают либо до так называемого</w:t>
      </w:r>
      <w:r w:rsidR="00FC5E7E" w:rsidRPr="00ED6034">
        <w:rPr>
          <w:sz w:val="24"/>
          <w:szCs w:val="24"/>
          <w:shd w:val="clear" w:color="auto" w:fill="FFFFFF"/>
        </w:rPr>
        <w:t xml:space="preserve"> </w:t>
      </w:r>
      <w:r w:rsidRPr="00ED6034">
        <w:rPr>
          <w:iCs/>
          <w:sz w:val="24"/>
          <w:szCs w:val="24"/>
          <w:shd w:val="clear" w:color="auto" w:fill="FFFFFF"/>
        </w:rPr>
        <w:t>серого шлиха</w:t>
      </w:r>
      <w:r w:rsidRPr="00ED6034">
        <w:rPr>
          <w:sz w:val="24"/>
          <w:szCs w:val="24"/>
          <w:shd w:val="clear" w:color="auto" w:fill="FFFFFF"/>
        </w:rPr>
        <w:t>, в котором остаются относительно лёгкие минералы, либо до</w:t>
      </w:r>
      <w:r w:rsidR="00FC5E7E" w:rsidRPr="00ED6034">
        <w:rPr>
          <w:sz w:val="24"/>
          <w:szCs w:val="24"/>
          <w:shd w:val="clear" w:color="auto" w:fill="FFFFFF"/>
        </w:rPr>
        <w:t xml:space="preserve"> </w:t>
      </w:r>
      <w:r w:rsidRPr="00ED6034">
        <w:rPr>
          <w:i/>
          <w:iCs/>
          <w:sz w:val="24"/>
          <w:szCs w:val="24"/>
          <w:shd w:val="clear" w:color="auto" w:fill="FFFFFF"/>
        </w:rPr>
        <w:t>чёрного</w:t>
      </w:r>
      <w:r w:rsidR="003324DF" w:rsidRPr="00ED6034">
        <w:rPr>
          <w:i/>
          <w:iCs/>
          <w:sz w:val="24"/>
          <w:szCs w:val="24"/>
          <w:shd w:val="clear" w:color="auto" w:fill="FFFFFF"/>
        </w:rPr>
        <w:t xml:space="preserve"> </w:t>
      </w:r>
      <w:r w:rsidRPr="00ED6034">
        <w:rPr>
          <w:sz w:val="24"/>
          <w:szCs w:val="24"/>
          <w:shd w:val="clear" w:color="auto" w:fill="FFFFFF"/>
        </w:rPr>
        <w:t>(конечная стадия промывки), содержащего зерна минералов с большим удельным весом. Окончательная промывка (так называемая доводка) шлиха осуществляется в специальных шлиховых лотках различной конструкции. Следующий этап работы со</w:t>
      </w:r>
      <w:r w:rsidR="00DA60B0" w:rsidRPr="00ED6034">
        <w:rPr>
          <w:sz w:val="24"/>
          <w:szCs w:val="24"/>
          <w:shd w:val="clear" w:color="auto" w:fill="FFFFFF"/>
        </w:rPr>
        <w:t xml:space="preserve"> шлиховым остатком (навеской) </w:t>
      </w:r>
      <w:r w:rsidR="003324DF" w:rsidRPr="00ED6034">
        <w:rPr>
          <w:sz w:val="24"/>
          <w:szCs w:val="24"/>
          <w:shd w:val="clear" w:color="auto" w:fill="FFFFFF"/>
        </w:rPr>
        <w:t>-</w:t>
      </w:r>
      <w:r w:rsidRPr="00ED6034">
        <w:rPr>
          <w:sz w:val="24"/>
          <w:szCs w:val="24"/>
          <w:shd w:val="clear" w:color="auto" w:fill="FFFFFF"/>
        </w:rPr>
        <w:t xml:space="preserve"> аналитический и выполняется в камеральных условиях</w:t>
      </w:r>
      <w:r w:rsidR="007A2782" w:rsidRPr="00ED6034">
        <w:rPr>
          <w:sz w:val="24"/>
          <w:szCs w:val="24"/>
          <w:shd w:val="clear" w:color="auto" w:fill="FFFFFF"/>
        </w:rPr>
        <w:t>, и</w:t>
      </w:r>
      <w:r w:rsidRPr="00ED6034">
        <w:rPr>
          <w:bCs/>
          <w:spacing w:val="-1"/>
          <w:sz w:val="24"/>
          <w:szCs w:val="24"/>
        </w:rPr>
        <w:t>скусственный</w:t>
      </w:r>
      <w:r w:rsidR="00CB3C23" w:rsidRPr="00ED6034">
        <w:rPr>
          <w:bCs/>
          <w:spacing w:val="-1"/>
          <w:sz w:val="24"/>
          <w:szCs w:val="24"/>
        </w:rPr>
        <w:t xml:space="preserve">  </w:t>
      </w:r>
      <w:r w:rsidRPr="00ED6034">
        <w:rPr>
          <w:bCs/>
          <w:sz w:val="24"/>
          <w:szCs w:val="24"/>
        </w:rPr>
        <w:t>шлих</w:t>
      </w:r>
      <w:r w:rsidRPr="00ED6034">
        <w:rPr>
          <w:sz w:val="24"/>
          <w:szCs w:val="24"/>
        </w:rPr>
        <w:t>–концентраты</w:t>
      </w:r>
      <w:r w:rsidR="00CA4257" w:rsidRPr="00ED6034">
        <w:rPr>
          <w:sz w:val="24"/>
          <w:szCs w:val="24"/>
        </w:rPr>
        <w:t xml:space="preserve"> </w:t>
      </w:r>
      <w:r w:rsidRPr="00ED6034">
        <w:rPr>
          <w:sz w:val="24"/>
          <w:szCs w:val="24"/>
        </w:rPr>
        <w:t>отмывки</w:t>
      </w:r>
      <w:r w:rsidR="00CA4257" w:rsidRPr="00ED6034">
        <w:rPr>
          <w:sz w:val="24"/>
          <w:szCs w:val="24"/>
        </w:rPr>
        <w:t xml:space="preserve"> </w:t>
      </w:r>
      <w:r w:rsidRPr="00ED6034">
        <w:rPr>
          <w:sz w:val="24"/>
          <w:szCs w:val="24"/>
        </w:rPr>
        <w:t>измельченных</w:t>
      </w:r>
      <w:r w:rsidR="00CA4257" w:rsidRPr="00ED6034">
        <w:rPr>
          <w:sz w:val="24"/>
          <w:szCs w:val="24"/>
        </w:rPr>
        <w:t xml:space="preserve"> </w:t>
      </w:r>
      <w:r w:rsidRPr="00ED6034">
        <w:rPr>
          <w:sz w:val="24"/>
          <w:szCs w:val="24"/>
        </w:rPr>
        <w:t>твердых</w:t>
      </w:r>
      <w:r w:rsidR="00CA4257" w:rsidRPr="00ED6034">
        <w:rPr>
          <w:sz w:val="24"/>
          <w:szCs w:val="24"/>
        </w:rPr>
        <w:t xml:space="preserve"> </w:t>
      </w:r>
      <w:r w:rsidRPr="00ED6034">
        <w:rPr>
          <w:sz w:val="24"/>
          <w:szCs w:val="24"/>
        </w:rPr>
        <w:t>пород</w:t>
      </w:r>
      <w:r w:rsidR="00CA4257" w:rsidRPr="00ED6034">
        <w:rPr>
          <w:sz w:val="24"/>
          <w:szCs w:val="24"/>
        </w:rPr>
        <w:t xml:space="preserve"> </w:t>
      </w:r>
      <w:r w:rsidRPr="00ED6034">
        <w:rPr>
          <w:sz w:val="24"/>
          <w:szCs w:val="24"/>
        </w:rPr>
        <w:t>и</w:t>
      </w:r>
      <w:r w:rsidR="00CA4257" w:rsidRPr="00ED6034">
        <w:rPr>
          <w:sz w:val="24"/>
          <w:szCs w:val="24"/>
        </w:rPr>
        <w:t xml:space="preserve"> </w:t>
      </w:r>
      <w:r w:rsidRPr="00ED6034">
        <w:rPr>
          <w:sz w:val="24"/>
          <w:szCs w:val="24"/>
        </w:rPr>
        <w:t>руд</w:t>
      </w:r>
      <w:r w:rsidR="00CA4257" w:rsidRPr="00ED6034">
        <w:rPr>
          <w:sz w:val="24"/>
          <w:szCs w:val="24"/>
        </w:rPr>
        <w:t xml:space="preserve"> </w:t>
      </w:r>
      <w:r w:rsidRPr="00ED6034">
        <w:rPr>
          <w:spacing w:val="-1"/>
          <w:sz w:val="24"/>
          <w:szCs w:val="24"/>
        </w:rPr>
        <w:t>(рудные</w:t>
      </w:r>
      <w:r w:rsidR="00CA4257" w:rsidRPr="00ED6034">
        <w:rPr>
          <w:spacing w:val="-1"/>
          <w:sz w:val="24"/>
          <w:szCs w:val="24"/>
        </w:rPr>
        <w:t xml:space="preserve"> </w:t>
      </w:r>
      <w:r w:rsidRPr="00ED6034">
        <w:rPr>
          <w:sz w:val="24"/>
          <w:szCs w:val="24"/>
        </w:rPr>
        <w:t>концентраты)состав</w:t>
      </w:r>
      <w:r w:rsidR="007A2782" w:rsidRPr="00ED6034">
        <w:rPr>
          <w:sz w:val="24"/>
          <w:szCs w:val="24"/>
        </w:rPr>
        <w:t xml:space="preserve"> </w:t>
      </w:r>
      <w:r w:rsidRPr="00ED6034">
        <w:rPr>
          <w:sz w:val="24"/>
          <w:szCs w:val="24"/>
        </w:rPr>
        <w:t>шлихов</w:t>
      </w:r>
      <w:r w:rsidR="007A2782" w:rsidRPr="00ED6034">
        <w:rPr>
          <w:sz w:val="24"/>
          <w:szCs w:val="24"/>
        </w:rPr>
        <w:t xml:space="preserve"> </w:t>
      </w:r>
      <w:r w:rsidRPr="00ED6034">
        <w:rPr>
          <w:sz w:val="24"/>
          <w:szCs w:val="24"/>
        </w:rPr>
        <w:t>и</w:t>
      </w:r>
      <w:r w:rsidR="007A2782" w:rsidRPr="00ED6034">
        <w:rPr>
          <w:sz w:val="24"/>
          <w:szCs w:val="24"/>
        </w:rPr>
        <w:t xml:space="preserve"> </w:t>
      </w:r>
      <w:r w:rsidRPr="00ED6034">
        <w:rPr>
          <w:sz w:val="24"/>
          <w:szCs w:val="24"/>
        </w:rPr>
        <w:t>рудных</w:t>
      </w:r>
      <w:r w:rsidR="007A2782" w:rsidRPr="00ED6034">
        <w:rPr>
          <w:sz w:val="24"/>
          <w:szCs w:val="24"/>
        </w:rPr>
        <w:t xml:space="preserve"> </w:t>
      </w:r>
      <w:r w:rsidRPr="00ED6034">
        <w:rPr>
          <w:sz w:val="24"/>
          <w:szCs w:val="24"/>
        </w:rPr>
        <w:t>концентратов</w:t>
      </w:r>
      <w:r w:rsidR="007A2782" w:rsidRPr="00ED6034">
        <w:rPr>
          <w:sz w:val="24"/>
          <w:szCs w:val="24"/>
        </w:rPr>
        <w:t xml:space="preserve">  </w:t>
      </w:r>
      <w:r w:rsidRPr="00ED6034">
        <w:rPr>
          <w:sz w:val="24"/>
          <w:szCs w:val="24"/>
        </w:rPr>
        <w:t>может</w:t>
      </w:r>
      <w:r w:rsidR="007A2782" w:rsidRPr="00ED6034">
        <w:rPr>
          <w:sz w:val="24"/>
          <w:szCs w:val="24"/>
        </w:rPr>
        <w:t xml:space="preserve"> </w:t>
      </w:r>
      <w:r w:rsidRPr="00ED6034">
        <w:rPr>
          <w:sz w:val="24"/>
          <w:szCs w:val="24"/>
        </w:rPr>
        <w:t>входить</w:t>
      </w:r>
      <w:r w:rsidR="007A2782" w:rsidRPr="00ED6034">
        <w:rPr>
          <w:sz w:val="24"/>
          <w:szCs w:val="24"/>
        </w:rPr>
        <w:t xml:space="preserve"> </w:t>
      </w:r>
      <w:r w:rsidRPr="00ED6034">
        <w:rPr>
          <w:sz w:val="24"/>
          <w:szCs w:val="24"/>
        </w:rPr>
        <w:t>большое</w:t>
      </w:r>
      <w:r w:rsidR="007A2782" w:rsidRPr="00ED6034">
        <w:rPr>
          <w:sz w:val="24"/>
          <w:szCs w:val="24"/>
        </w:rPr>
        <w:t xml:space="preserve"> </w:t>
      </w:r>
      <w:r w:rsidRPr="00ED6034">
        <w:rPr>
          <w:sz w:val="24"/>
          <w:szCs w:val="24"/>
        </w:rPr>
        <w:t>количество</w:t>
      </w:r>
      <w:r w:rsidR="007A2782" w:rsidRPr="00ED6034">
        <w:rPr>
          <w:sz w:val="24"/>
          <w:szCs w:val="24"/>
        </w:rPr>
        <w:t xml:space="preserve"> </w:t>
      </w:r>
      <w:r w:rsidRPr="00ED6034">
        <w:rPr>
          <w:sz w:val="24"/>
          <w:szCs w:val="24"/>
        </w:rPr>
        <w:t>минералов.</w:t>
      </w:r>
      <w:r w:rsidR="008A3F01" w:rsidRPr="00ED6034">
        <w:rPr>
          <w:sz w:val="24"/>
          <w:szCs w:val="24"/>
        </w:rPr>
        <w:t xml:space="preserve">  </w:t>
      </w:r>
      <w:r w:rsidRPr="00ED6034">
        <w:rPr>
          <w:sz w:val="24"/>
          <w:szCs w:val="24"/>
        </w:rPr>
        <w:t>Поэтому</w:t>
      </w:r>
      <w:r w:rsidR="00CA4257" w:rsidRPr="00ED6034">
        <w:rPr>
          <w:sz w:val="24"/>
          <w:szCs w:val="24"/>
        </w:rPr>
        <w:t xml:space="preserve"> </w:t>
      </w:r>
      <w:r w:rsidRPr="00ED6034">
        <w:rPr>
          <w:sz w:val="24"/>
          <w:szCs w:val="24"/>
        </w:rPr>
        <w:t>необходимо</w:t>
      </w:r>
      <w:r w:rsidR="00CA4257" w:rsidRPr="00ED6034">
        <w:rPr>
          <w:sz w:val="24"/>
          <w:szCs w:val="24"/>
        </w:rPr>
        <w:t xml:space="preserve"> </w:t>
      </w:r>
      <w:r w:rsidRPr="00ED6034">
        <w:rPr>
          <w:spacing w:val="-1"/>
          <w:sz w:val="24"/>
          <w:szCs w:val="24"/>
        </w:rPr>
        <w:t>предварительное</w:t>
      </w:r>
      <w:r w:rsidR="00CA4257" w:rsidRPr="00ED6034">
        <w:rPr>
          <w:spacing w:val="-1"/>
          <w:sz w:val="24"/>
          <w:szCs w:val="24"/>
        </w:rPr>
        <w:t xml:space="preserve"> </w:t>
      </w:r>
      <w:r w:rsidRPr="00ED6034">
        <w:rPr>
          <w:sz w:val="24"/>
          <w:szCs w:val="24"/>
        </w:rPr>
        <w:t>разделение</w:t>
      </w:r>
      <w:r w:rsidR="00CA4257" w:rsidRPr="00ED6034">
        <w:rPr>
          <w:sz w:val="24"/>
          <w:szCs w:val="24"/>
        </w:rPr>
        <w:t xml:space="preserve"> </w:t>
      </w:r>
      <w:r w:rsidRPr="00ED6034">
        <w:rPr>
          <w:sz w:val="24"/>
          <w:szCs w:val="24"/>
        </w:rPr>
        <w:t>на</w:t>
      </w:r>
      <w:r w:rsidR="00CA4257" w:rsidRPr="00ED6034">
        <w:rPr>
          <w:sz w:val="24"/>
          <w:szCs w:val="24"/>
        </w:rPr>
        <w:t xml:space="preserve"> </w:t>
      </w:r>
      <w:r w:rsidRPr="00ED6034">
        <w:rPr>
          <w:sz w:val="24"/>
          <w:szCs w:val="24"/>
        </w:rPr>
        <w:t>фракции</w:t>
      </w:r>
      <w:r w:rsidR="00CA4257" w:rsidRPr="00ED6034">
        <w:rPr>
          <w:sz w:val="24"/>
          <w:szCs w:val="24"/>
        </w:rPr>
        <w:t xml:space="preserve"> </w:t>
      </w:r>
      <w:r w:rsidRPr="00ED6034">
        <w:rPr>
          <w:sz w:val="24"/>
          <w:szCs w:val="24"/>
        </w:rPr>
        <w:t>с</w:t>
      </w:r>
      <w:r w:rsidR="00CA4257" w:rsidRPr="00ED6034">
        <w:rPr>
          <w:sz w:val="24"/>
          <w:szCs w:val="24"/>
        </w:rPr>
        <w:t xml:space="preserve"> </w:t>
      </w:r>
      <w:r w:rsidRPr="00ED6034">
        <w:rPr>
          <w:sz w:val="24"/>
          <w:szCs w:val="24"/>
        </w:rPr>
        <w:t>небольшим</w:t>
      </w:r>
      <w:r w:rsidR="00CA4257" w:rsidRPr="00ED6034">
        <w:rPr>
          <w:sz w:val="24"/>
          <w:szCs w:val="24"/>
        </w:rPr>
        <w:t xml:space="preserve"> </w:t>
      </w:r>
      <w:r w:rsidRPr="00ED6034">
        <w:rPr>
          <w:sz w:val="24"/>
          <w:szCs w:val="24"/>
        </w:rPr>
        <w:t>количеством</w:t>
      </w:r>
      <w:r w:rsidR="00CA4257" w:rsidRPr="00ED6034">
        <w:rPr>
          <w:sz w:val="24"/>
          <w:szCs w:val="24"/>
        </w:rPr>
        <w:t xml:space="preserve"> </w:t>
      </w:r>
      <w:r w:rsidRPr="00ED6034">
        <w:rPr>
          <w:sz w:val="24"/>
          <w:szCs w:val="24"/>
        </w:rPr>
        <w:t>минералов.</w:t>
      </w:r>
    </w:p>
    <w:p w:rsidR="002E6901" w:rsidRPr="00ED6034" w:rsidRDefault="002E6901" w:rsidP="00ED6034">
      <w:pPr>
        <w:pStyle w:val="ab"/>
        <w:tabs>
          <w:tab w:val="left" w:pos="9214"/>
        </w:tabs>
        <w:kinsoku w:val="0"/>
        <w:overflowPunct w:val="0"/>
        <w:spacing w:line="276" w:lineRule="auto"/>
        <w:ind w:left="0" w:firstLine="709"/>
        <w:jc w:val="both"/>
        <w:rPr>
          <w:sz w:val="24"/>
          <w:szCs w:val="24"/>
        </w:rPr>
      </w:pPr>
      <w:r w:rsidRPr="00ED6034">
        <w:rPr>
          <w:sz w:val="24"/>
          <w:szCs w:val="24"/>
        </w:rPr>
        <w:t>Фракционирование</w:t>
      </w:r>
      <w:r w:rsidR="00202E2B" w:rsidRPr="00ED6034">
        <w:rPr>
          <w:sz w:val="24"/>
          <w:szCs w:val="24"/>
        </w:rPr>
        <w:t xml:space="preserve"> </w:t>
      </w:r>
      <w:r w:rsidRPr="00ED6034">
        <w:rPr>
          <w:sz w:val="24"/>
          <w:szCs w:val="24"/>
        </w:rPr>
        <w:t>основано</w:t>
      </w:r>
      <w:r w:rsidR="00202E2B" w:rsidRPr="00ED6034">
        <w:rPr>
          <w:sz w:val="24"/>
          <w:szCs w:val="24"/>
        </w:rPr>
        <w:t xml:space="preserve"> </w:t>
      </w:r>
      <w:r w:rsidRPr="00ED6034">
        <w:rPr>
          <w:sz w:val="24"/>
          <w:szCs w:val="24"/>
        </w:rPr>
        <w:t>на</w:t>
      </w:r>
      <w:r w:rsidR="00202E2B" w:rsidRPr="00ED6034">
        <w:rPr>
          <w:sz w:val="24"/>
          <w:szCs w:val="24"/>
        </w:rPr>
        <w:t xml:space="preserve"> </w:t>
      </w:r>
      <w:r w:rsidRPr="00ED6034">
        <w:rPr>
          <w:sz w:val="24"/>
          <w:szCs w:val="24"/>
        </w:rPr>
        <w:t>разделении</w:t>
      </w:r>
      <w:r w:rsidR="00202E2B" w:rsidRPr="00ED6034">
        <w:rPr>
          <w:sz w:val="24"/>
          <w:szCs w:val="24"/>
        </w:rPr>
        <w:t xml:space="preserve"> </w:t>
      </w:r>
      <w:r w:rsidRPr="00ED6034">
        <w:rPr>
          <w:sz w:val="24"/>
          <w:szCs w:val="24"/>
        </w:rPr>
        <w:t>по</w:t>
      </w:r>
      <w:r w:rsidR="00202E2B" w:rsidRPr="00ED6034">
        <w:rPr>
          <w:sz w:val="24"/>
          <w:szCs w:val="24"/>
        </w:rPr>
        <w:t xml:space="preserve"> </w:t>
      </w:r>
      <w:r w:rsidRPr="00ED6034">
        <w:rPr>
          <w:sz w:val="24"/>
          <w:szCs w:val="24"/>
        </w:rPr>
        <w:t>крупности,</w:t>
      </w:r>
      <w:r w:rsidR="00202E2B" w:rsidRPr="00ED6034">
        <w:rPr>
          <w:sz w:val="24"/>
          <w:szCs w:val="24"/>
        </w:rPr>
        <w:t xml:space="preserve"> </w:t>
      </w:r>
      <w:r w:rsidRPr="00ED6034">
        <w:rPr>
          <w:sz w:val="24"/>
          <w:szCs w:val="24"/>
        </w:rPr>
        <w:t>на</w:t>
      </w:r>
      <w:r w:rsidR="00202E2B" w:rsidRPr="00ED6034">
        <w:rPr>
          <w:sz w:val="24"/>
          <w:szCs w:val="24"/>
        </w:rPr>
        <w:t xml:space="preserve"> </w:t>
      </w:r>
      <w:r w:rsidRPr="00ED6034">
        <w:rPr>
          <w:sz w:val="24"/>
          <w:szCs w:val="24"/>
        </w:rPr>
        <w:t>магнитных</w:t>
      </w:r>
      <w:r w:rsidR="00202E2B" w:rsidRPr="00ED6034">
        <w:rPr>
          <w:sz w:val="24"/>
          <w:szCs w:val="24"/>
        </w:rPr>
        <w:t xml:space="preserve"> </w:t>
      </w:r>
      <w:r w:rsidRPr="00ED6034">
        <w:rPr>
          <w:spacing w:val="-1"/>
          <w:sz w:val="24"/>
          <w:szCs w:val="24"/>
        </w:rPr>
        <w:t>свойствах</w:t>
      </w:r>
      <w:r w:rsidR="00202E2B" w:rsidRPr="00ED6034">
        <w:rPr>
          <w:spacing w:val="-1"/>
          <w:sz w:val="24"/>
          <w:szCs w:val="24"/>
        </w:rPr>
        <w:t xml:space="preserve"> </w:t>
      </w:r>
      <w:r w:rsidRPr="00ED6034">
        <w:rPr>
          <w:sz w:val="24"/>
          <w:szCs w:val="24"/>
        </w:rPr>
        <w:t>и</w:t>
      </w:r>
      <w:r w:rsidR="00202E2B" w:rsidRPr="00ED6034">
        <w:rPr>
          <w:sz w:val="24"/>
          <w:szCs w:val="24"/>
        </w:rPr>
        <w:t xml:space="preserve"> </w:t>
      </w:r>
      <w:r w:rsidRPr="00ED6034">
        <w:rPr>
          <w:sz w:val="24"/>
          <w:szCs w:val="24"/>
        </w:rPr>
        <w:t>удельном</w:t>
      </w:r>
      <w:r w:rsidR="00202E2B" w:rsidRPr="00ED6034">
        <w:rPr>
          <w:sz w:val="24"/>
          <w:szCs w:val="24"/>
        </w:rPr>
        <w:t xml:space="preserve"> </w:t>
      </w:r>
      <w:r w:rsidRPr="00ED6034">
        <w:rPr>
          <w:sz w:val="24"/>
          <w:szCs w:val="24"/>
        </w:rPr>
        <w:t>весе</w:t>
      </w:r>
      <w:r w:rsidR="00202E2B" w:rsidRPr="00ED6034">
        <w:rPr>
          <w:sz w:val="24"/>
          <w:szCs w:val="24"/>
        </w:rPr>
        <w:t xml:space="preserve"> </w:t>
      </w:r>
      <w:r w:rsidRPr="00ED6034">
        <w:rPr>
          <w:sz w:val="24"/>
          <w:szCs w:val="24"/>
        </w:rPr>
        <w:t>минералов.</w:t>
      </w:r>
    </w:p>
    <w:p w:rsidR="002E6901" w:rsidRPr="00ED6034" w:rsidRDefault="002E6901" w:rsidP="00ED6034">
      <w:pPr>
        <w:pStyle w:val="ab"/>
        <w:tabs>
          <w:tab w:val="left" w:pos="9214"/>
        </w:tabs>
        <w:kinsoku w:val="0"/>
        <w:overflowPunct w:val="0"/>
        <w:spacing w:line="276" w:lineRule="auto"/>
        <w:ind w:left="0" w:firstLine="709"/>
        <w:jc w:val="both"/>
        <w:rPr>
          <w:sz w:val="24"/>
          <w:szCs w:val="24"/>
        </w:rPr>
      </w:pPr>
      <w:r w:rsidRPr="00ED6034">
        <w:rPr>
          <w:spacing w:val="-1"/>
          <w:sz w:val="24"/>
          <w:szCs w:val="24"/>
        </w:rPr>
        <w:lastRenderedPageBreak/>
        <w:t>Предлагается</w:t>
      </w:r>
      <w:r w:rsidR="00202E2B" w:rsidRPr="00ED6034">
        <w:rPr>
          <w:spacing w:val="-1"/>
          <w:sz w:val="24"/>
          <w:szCs w:val="24"/>
        </w:rPr>
        <w:t xml:space="preserve"> </w:t>
      </w:r>
      <w:r w:rsidRPr="00ED6034">
        <w:rPr>
          <w:sz w:val="24"/>
          <w:szCs w:val="24"/>
        </w:rPr>
        <w:t>исследовать</w:t>
      </w:r>
      <w:r w:rsidR="00202E2B" w:rsidRPr="00ED6034">
        <w:rPr>
          <w:sz w:val="24"/>
          <w:szCs w:val="24"/>
        </w:rPr>
        <w:t xml:space="preserve"> </w:t>
      </w:r>
      <w:r w:rsidRPr="00ED6034">
        <w:rPr>
          <w:spacing w:val="-1"/>
          <w:sz w:val="24"/>
          <w:szCs w:val="24"/>
        </w:rPr>
        <w:t>шлих</w:t>
      </w:r>
      <w:r w:rsidR="00202E2B" w:rsidRPr="00ED6034">
        <w:rPr>
          <w:spacing w:val="-1"/>
          <w:sz w:val="24"/>
          <w:szCs w:val="24"/>
        </w:rPr>
        <w:t xml:space="preserve"> </w:t>
      </w:r>
      <w:r w:rsidRPr="00ED6034">
        <w:rPr>
          <w:sz w:val="24"/>
          <w:szCs w:val="24"/>
        </w:rPr>
        <w:t>согласно</w:t>
      </w:r>
      <w:r w:rsidR="00202E2B" w:rsidRPr="00ED6034">
        <w:rPr>
          <w:sz w:val="24"/>
          <w:szCs w:val="24"/>
        </w:rPr>
        <w:t xml:space="preserve"> </w:t>
      </w:r>
      <w:r w:rsidRPr="00ED6034">
        <w:rPr>
          <w:spacing w:val="-1"/>
          <w:sz w:val="24"/>
          <w:szCs w:val="24"/>
        </w:rPr>
        <w:t>общей</w:t>
      </w:r>
      <w:r w:rsidR="00202E2B" w:rsidRPr="00ED6034">
        <w:rPr>
          <w:spacing w:val="-1"/>
          <w:sz w:val="24"/>
          <w:szCs w:val="24"/>
        </w:rPr>
        <w:t xml:space="preserve"> </w:t>
      </w:r>
      <w:r w:rsidRPr="00ED6034">
        <w:rPr>
          <w:sz w:val="24"/>
          <w:szCs w:val="24"/>
        </w:rPr>
        <w:t>схеме</w:t>
      </w:r>
      <w:r w:rsidR="00202E2B" w:rsidRPr="00ED6034">
        <w:rPr>
          <w:sz w:val="24"/>
          <w:szCs w:val="24"/>
        </w:rPr>
        <w:t xml:space="preserve"> </w:t>
      </w:r>
      <w:r w:rsidRPr="00ED6034">
        <w:rPr>
          <w:sz w:val="24"/>
          <w:szCs w:val="24"/>
        </w:rPr>
        <w:t>анализа</w:t>
      </w:r>
      <w:r w:rsidR="00202E2B" w:rsidRPr="00ED6034">
        <w:rPr>
          <w:sz w:val="24"/>
          <w:szCs w:val="24"/>
        </w:rPr>
        <w:t xml:space="preserve"> </w:t>
      </w:r>
      <w:r w:rsidRPr="00ED6034">
        <w:rPr>
          <w:sz w:val="24"/>
          <w:szCs w:val="24"/>
        </w:rPr>
        <w:t>шлиха,</w:t>
      </w:r>
      <w:r w:rsidR="00202E2B" w:rsidRPr="00ED6034">
        <w:rPr>
          <w:sz w:val="24"/>
          <w:szCs w:val="24"/>
        </w:rPr>
        <w:t xml:space="preserve"> </w:t>
      </w:r>
      <w:r w:rsidRPr="00ED6034">
        <w:rPr>
          <w:sz w:val="24"/>
          <w:szCs w:val="24"/>
        </w:rPr>
        <w:t>которая</w:t>
      </w:r>
      <w:r w:rsidR="00202E2B" w:rsidRPr="00ED6034">
        <w:rPr>
          <w:sz w:val="24"/>
          <w:szCs w:val="24"/>
        </w:rPr>
        <w:t xml:space="preserve"> </w:t>
      </w:r>
      <w:r w:rsidRPr="00ED6034">
        <w:rPr>
          <w:sz w:val="24"/>
          <w:szCs w:val="24"/>
        </w:rPr>
        <w:t>включает</w:t>
      </w:r>
      <w:r w:rsidR="00202E2B" w:rsidRPr="00ED6034">
        <w:rPr>
          <w:sz w:val="24"/>
          <w:szCs w:val="24"/>
        </w:rPr>
        <w:t xml:space="preserve"> </w:t>
      </w:r>
      <w:r w:rsidRPr="00ED6034">
        <w:rPr>
          <w:sz w:val="24"/>
          <w:szCs w:val="24"/>
        </w:rPr>
        <w:t>в</w:t>
      </w:r>
      <w:r w:rsidR="00202E2B" w:rsidRPr="00ED6034">
        <w:rPr>
          <w:sz w:val="24"/>
          <w:szCs w:val="24"/>
        </w:rPr>
        <w:t xml:space="preserve"> </w:t>
      </w:r>
      <w:r w:rsidRPr="00ED6034">
        <w:rPr>
          <w:sz w:val="24"/>
          <w:szCs w:val="24"/>
        </w:rPr>
        <w:t>себя</w:t>
      </w:r>
      <w:r w:rsidR="00202E2B" w:rsidRPr="00ED6034">
        <w:rPr>
          <w:sz w:val="24"/>
          <w:szCs w:val="24"/>
        </w:rPr>
        <w:t xml:space="preserve"> </w:t>
      </w:r>
      <w:r w:rsidRPr="00ED6034">
        <w:rPr>
          <w:sz w:val="24"/>
          <w:szCs w:val="24"/>
        </w:rPr>
        <w:t>следующие</w:t>
      </w:r>
      <w:r w:rsidR="00202E2B" w:rsidRPr="00ED6034">
        <w:rPr>
          <w:sz w:val="24"/>
          <w:szCs w:val="24"/>
        </w:rPr>
        <w:t xml:space="preserve"> </w:t>
      </w:r>
      <w:r w:rsidRPr="00ED6034">
        <w:rPr>
          <w:sz w:val="24"/>
          <w:szCs w:val="24"/>
        </w:rPr>
        <w:t>стадии</w:t>
      </w:r>
    </w:p>
    <w:p w:rsidR="002E6901" w:rsidRPr="00ED6034" w:rsidRDefault="002E6901" w:rsidP="00ED6034">
      <w:pPr>
        <w:pStyle w:val="ab"/>
        <w:tabs>
          <w:tab w:val="left" w:pos="976"/>
        </w:tabs>
        <w:kinsoku w:val="0"/>
        <w:overflowPunct w:val="0"/>
        <w:spacing w:line="276" w:lineRule="auto"/>
        <w:ind w:left="0" w:firstLine="709"/>
        <w:jc w:val="both"/>
        <w:rPr>
          <w:sz w:val="24"/>
          <w:szCs w:val="24"/>
        </w:rPr>
      </w:pPr>
      <w:r w:rsidRPr="00ED6034">
        <w:rPr>
          <w:bCs/>
          <w:sz w:val="24"/>
          <w:szCs w:val="24"/>
        </w:rPr>
        <w:t>Взвешивание</w:t>
      </w:r>
      <w:r w:rsidR="00457F4C" w:rsidRPr="00ED6034">
        <w:rPr>
          <w:bCs/>
          <w:sz w:val="24"/>
          <w:szCs w:val="24"/>
        </w:rPr>
        <w:t xml:space="preserve"> </w:t>
      </w:r>
      <w:r w:rsidRPr="00ED6034">
        <w:rPr>
          <w:bCs/>
          <w:sz w:val="24"/>
          <w:szCs w:val="24"/>
        </w:rPr>
        <w:t>шлиха</w:t>
      </w:r>
      <w:r w:rsidR="00544E94" w:rsidRPr="00ED6034">
        <w:rPr>
          <w:sz w:val="24"/>
          <w:szCs w:val="24"/>
        </w:rPr>
        <w:t xml:space="preserve"> </w:t>
      </w:r>
      <w:r w:rsidRPr="00ED6034">
        <w:rPr>
          <w:spacing w:val="-1"/>
          <w:sz w:val="24"/>
          <w:szCs w:val="24"/>
        </w:rPr>
        <w:t>первая</w:t>
      </w:r>
      <w:r w:rsidR="00544E94" w:rsidRPr="00ED6034">
        <w:rPr>
          <w:spacing w:val="-1"/>
          <w:sz w:val="24"/>
          <w:szCs w:val="24"/>
        </w:rPr>
        <w:t xml:space="preserve"> </w:t>
      </w:r>
      <w:r w:rsidRPr="00ED6034">
        <w:rPr>
          <w:sz w:val="24"/>
          <w:szCs w:val="24"/>
        </w:rPr>
        <w:t>операция</w:t>
      </w:r>
      <w:r w:rsidR="00544E94" w:rsidRPr="00ED6034">
        <w:rPr>
          <w:sz w:val="24"/>
          <w:szCs w:val="24"/>
        </w:rPr>
        <w:t xml:space="preserve"> </w:t>
      </w:r>
      <w:r w:rsidRPr="00ED6034">
        <w:rPr>
          <w:sz w:val="24"/>
          <w:szCs w:val="24"/>
        </w:rPr>
        <w:t>при</w:t>
      </w:r>
      <w:r w:rsidR="00544E94" w:rsidRPr="00ED6034">
        <w:rPr>
          <w:sz w:val="24"/>
          <w:szCs w:val="24"/>
        </w:rPr>
        <w:t xml:space="preserve"> </w:t>
      </w:r>
      <w:r w:rsidRPr="00ED6034">
        <w:rPr>
          <w:sz w:val="24"/>
          <w:szCs w:val="24"/>
        </w:rPr>
        <w:t>обработке</w:t>
      </w:r>
      <w:r w:rsidR="00544E94" w:rsidRPr="00ED6034">
        <w:rPr>
          <w:sz w:val="24"/>
          <w:szCs w:val="24"/>
        </w:rPr>
        <w:t xml:space="preserve"> </w:t>
      </w:r>
      <w:r w:rsidRPr="00ED6034">
        <w:rPr>
          <w:sz w:val="24"/>
          <w:szCs w:val="24"/>
        </w:rPr>
        <w:t>шлиха</w:t>
      </w:r>
      <w:r w:rsidR="00544E94" w:rsidRPr="00ED6034">
        <w:rPr>
          <w:sz w:val="24"/>
          <w:szCs w:val="24"/>
        </w:rPr>
        <w:t xml:space="preserve"> </w:t>
      </w:r>
      <w:r w:rsidRPr="00ED6034">
        <w:rPr>
          <w:sz w:val="24"/>
          <w:szCs w:val="24"/>
        </w:rPr>
        <w:t>в</w:t>
      </w:r>
      <w:r w:rsidR="00544E94" w:rsidRPr="00ED6034">
        <w:rPr>
          <w:sz w:val="24"/>
          <w:szCs w:val="24"/>
        </w:rPr>
        <w:t xml:space="preserve"> </w:t>
      </w:r>
      <w:r w:rsidRPr="00ED6034">
        <w:rPr>
          <w:sz w:val="24"/>
          <w:szCs w:val="24"/>
        </w:rPr>
        <w:t>лаборатории.</w:t>
      </w:r>
      <w:r w:rsidR="00544E94" w:rsidRPr="00ED6034">
        <w:rPr>
          <w:sz w:val="24"/>
          <w:szCs w:val="24"/>
        </w:rPr>
        <w:t xml:space="preserve"> </w:t>
      </w:r>
      <w:r w:rsidRPr="00ED6034">
        <w:rPr>
          <w:sz w:val="24"/>
          <w:szCs w:val="24"/>
        </w:rPr>
        <w:t>Шлих</w:t>
      </w:r>
      <w:r w:rsidR="00544E94" w:rsidRPr="00ED6034">
        <w:rPr>
          <w:sz w:val="24"/>
          <w:szCs w:val="24"/>
        </w:rPr>
        <w:t xml:space="preserve"> </w:t>
      </w:r>
      <w:r w:rsidRPr="00ED6034">
        <w:rPr>
          <w:spacing w:val="-1"/>
          <w:sz w:val="24"/>
          <w:szCs w:val="24"/>
        </w:rPr>
        <w:t>взвешивается</w:t>
      </w:r>
      <w:r w:rsidR="00544E94" w:rsidRPr="00ED6034">
        <w:rPr>
          <w:spacing w:val="-1"/>
          <w:sz w:val="24"/>
          <w:szCs w:val="24"/>
        </w:rPr>
        <w:t xml:space="preserve"> </w:t>
      </w:r>
      <w:r w:rsidRPr="00ED6034">
        <w:rPr>
          <w:sz w:val="24"/>
          <w:szCs w:val="24"/>
        </w:rPr>
        <w:t>на</w:t>
      </w:r>
      <w:r w:rsidR="00544E94" w:rsidRPr="00ED6034">
        <w:rPr>
          <w:sz w:val="24"/>
          <w:szCs w:val="24"/>
        </w:rPr>
        <w:t xml:space="preserve"> </w:t>
      </w:r>
      <w:r w:rsidRPr="00ED6034">
        <w:rPr>
          <w:sz w:val="24"/>
          <w:szCs w:val="24"/>
        </w:rPr>
        <w:t>технических</w:t>
      </w:r>
      <w:r w:rsidR="00544E94" w:rsidRPr="00ED6034">
        <w:rPr>
          <w:sz w:val="24"/>
          <w:szCs w:val="24"/>
        </w:rPr>
        <w:t xml:space="preserve"> </w:t>
      </w:r>
      <w:r w:rsidRPr="00ED6034">
        <w:rPr>
          <w:spacing w:val="-1"/>
          <w:sz w:val="24"/>
          <w:szCs w:val="24"/>
        </w:rPr>
        <w:t>весах</w:t>
      </w:r>
      <w:r w:rsidR="00544E94" w:rsidRPr="00ED6034">
        <w:rPr>
          <w:spacing w:val="-1"/>
          <w:sz w:val="24"/>
          <w:szCs w:val="24"/>
        </w:rPr>
        <w:t xml:space="preserve"> </w:t>
      </w:r>
      <w:r w:rsidRPr="00ED6034">
        <w:rPr>
          <w:sz w:val="24"/>
          <w:szCs w:val="24"/>
        </w:rPr>
        <w:t>с</w:t>
      </w:r>
      <w:r w:rsidR="00544E94" w:rsidRPr="00ED6034">
        <w:rPr>
          <w:sz w:val="24"/>
          <w:szCs w:val="24"/>
        </w:rPr>
        <w:t xml:space="preserve"> </w:t>
      </w:r>
      <w:r w:rsidRPr="00ED6034">
        <w:rPr>
          <w:sz w:val="24"/>
          <w:szCs w:val="24"/>
        </w:rPr>
        <w:t>точностью</w:t>
      </w:r>
      <w:r w:rsidR="00544E94" w:rsidRPr="00ED6034">
        <w:rPr>
          <w:sz w:val="24"/>
          <w:szCs w:val="24"/>
        </w:rPr>
        <w:t xml:space="preserve"> </w:t>
      </w:r>
      <w:r w:rsidRPr="00ED6034">
        <w:rPr>
          <w:sz w:val="24"/>
          <w:szCs w:val="24"/>
        </w:rPr>
        <w:t>до</w:t>
      </w:r>
      <w:r w:rsidR="00544E94" w:rsidRPr="00ED6034">
        <w:rPr>
          <w:sz w:val="24"/>
          <w:szCs w:val="24"/>
        </w:rPr>
        <w:t xml:space="preserve"> </w:t>
      </w:r>
      <w:r w:rsidRPr="00ED6034">
        <w:rPr>
          <w:sz w:val="24"/>
          <w:szCs w:val="24"/>
        </w:rPr>
        <w:t>сотых</w:t>
      </w:r>
      <w:r w:rsidRPr="00ED6034">
        <w:rPr>
          <w:spacing w:val="-1"/>
          <w:sz w:val="24"/>
          <w:szCs w:val="24"/>
        </w:rPr>
        <w:t xml:space="preserve"> долей</w:t>
      </w:r>
      <w:r w:rsidRPr="00ED6034">
        <w:rPr>
          <w:sz w:val="24"/>
          <w:szCs w:val="24"/>
        </w:rPr>
        <w:t xml:space="preserve"> грамма.</w:t>
      </w:r>
      <w:r w:rsidR="00544E94" w:rsidRPr="00ED6034">
        <w:rPr>
          <w:sz w:val="24"/>
          <w:szCs w:val="24"/>
        </w:rPr>
        <w:t xml:space="preserve"> </w:t>
      </w:r>
      <w:r w:rsidRPr="00ED6034">
        <w:rPr>
          <w:spacing w:val="-1"/>
          <w:sz w:val="24"/>
          <w:szCs w:val="24"/>
        </w:rPr>
        <w:t xml:space="preserve">Для </w:t>
      </w:r>
      <w:r w:rsidRPr="00ED6034">
        <w:rPr>
          <w:sz w:val="24"/>
          <w:szCs w:val="24"/>
        </w:rPr>
        <w:t>шлихового</w:t>
      </w:r>
      <w:r w:rsidR="00544E94" w:rsidRPr="00ED6034">
        <w:rPr>
          <w:sz w:val="24"/>
          <w:szCs w:val="24"/>
        </w:rPr>
        <w:t xml:space="preserve"> </w:t>
      </w:r>
      <w:r w:rsidRPr="00ED6034">
        <w:rPr>
          <w:spacing w:val="-1"/>
          <w:sz w:val="24"/>
          <w:szCs w:val="24"/>
        </w:rPr>
        <w:t xml:space="preserve">анализа </w:t>
      </w:r>
      <w:r w:rsidRPr="00ED6034">
        <w:rPr>
          <w:sz w:val="24"/>
          <w:szCs w:val="24"/>
        </w:rPr>
        <w:t xml:space="preserve">обычно </w:t>
      </w:r>
      <w:r w:rsidRPr="00ED6034">
        <w:rPr>
          <w:spacing w:val="-1"/>
          <w:sz w:val="24"/>
          <w:szCs w:val="24"/>
        </w:rPr>
        <w:t xml:space="preserve">вес </w:t>
      </w:r>
      <w:r w:rsidRPr="00ED6034">
        <w:rPr>
          <w:sz w:val="24"/>
          <w:szCs w:val="24"/>
        </w:rPr>
        <w:t>средней пробы</w:t>
      </w:r>
      <w:r w:rsidR="00202E2B" w:rsidRPr="00ED6034">
        <w:rPr>
          <w:sz w:val="24"/>
          <w:szCs w:val="24"/>
        </w:rPr>
        <w:t xml:space="preserve"> - </w:t>
      </w:r>
      <w:r w:rsidRPr="00ED6034">
        <w:rPr>
          <w:sz w:val="24"/>
          <w:szCs w:val="24"/>
        </w:rPr>
        <w:t>10-20г.</w:t>
      </w:r>
      <w:r w:rsidR="00202E2B" w:rsidRPr="00ED6034">
        <w:rPr>
          <w:sz w:val="24"/>
          <w:szCs w:val="24"/>
        </w:rPr>
        <w:t xml:space="preserve"> </w:t>
      </w:r>
      <w:r w:rsidRPr="00ED6034">
        <w:rPr>
          <w:sz w:val="24"/>
          <w:szCs w:val="24"/>
        </w:rPr>
        <w:t>Среднюю</w:t>
      </w:r>
      <w:r w:rsidR="00202E2B" w:rsidRPr="00ED6034">
        <w:rPr>
          <w:sz w:val="24"/>
          <w:szCs w:val="24"/>
        </w:rPr>
        <w:t xml:space="preserve"> </w:t>
      </w:r>
      <w:r w:rsidRPr="00ED6034">
        <w:rPr>
          <w:sz w:val="24"/>
          <w:szCs w:val="24"/>
        </w:rPr>
        <w:t>пробу</w:t>
      </w:r>
      <w:r w:rsidR="00202E2B" w:rsidRPr="00ED6034">
        <w:rPr>
          <w:sz w:val="24"/>
          <w:szCs w:val="24"/>
        </w:rPr>
        <w:t xml:space="preserve"> </w:t>
      </w:r>
      <w:r w:rsidRPr="00ED6034">
        <w:rPr>
          <w:spacing w:val="-1"/>
          <w:sz w:val="24"/>
          <w:szCs w:val="24"/>
        </w:rPr>
        <w:t>берут</w:t>
      </w:r>
      <w:r w:rsidR="00202E2B" w:rsidRPr="00ED6034">
        <w:rPr>
          <w:spacing w:val="-1"/>
          <w:sz w:val="24"/>
          <w:szCs w:val="24"/>
        </w:rPr>
        <w:t xml:space="preserve"> </w:t>
      </w:r>
      <w:r w:rsidRPr="00ED6034">
        <w:rPr>
          <w:sz w:val="24"/>
          <w:szCs w:val="24"/>
        </w:rPr>
        <w:t>из</w:t>
      </w:r>
      <w:r w:rsidR="00202E2B" w:rsidRPr="00ED6034">
        <w:rPr>
          <w:sz w:val="24"/>
          <w:szCs w:val="24"/>
        </w:rPr>
        <w:t xml:space="preserve"> </w:t>
      </w:r>
      <w:r w:rsidRPr="00ED6034">
        <w:rPr>
          <w:sz w:val="24"/>
          <w:szCs w:val="24"/>
        </w:rPr>
        <w:t>равномерно</w:t>
      </w:r>
      <w:r w:rsidR="00202E2B" w:rsidRPr="00ED6034">
        <w:rPr>
          <w:sz w:val="24"/>
          <w:szCs w:val="24"/>
        </w:rPr>
        <w:t xml:space="preserve"> </w:t>
      </w:r>
      <w:r w:rsidRPr="00ED6034">
        <w:rPr>
          <w:sz w:val="24"/>
          <w:szCs w:val="24"/>
        </w:rPr>
        <w:t>зернистого</w:t>
      </w:r>
      <w:r w:rsidR="00202E2B" w:rsidRPr="00ED6034">
        <w:rPr>
          <w:sz w:val="24"/>
          <w:szCs w:val="24"/>
        </w:rPr>
        <w:t xml:space="preserve"> </w:t>
      </w:r>
      <w:r w:rsidRPr="00ED6034">
        <w:rPr>
          <w:sz w:val="24"/>
          <w:szCs w:val="24"/>
        </w:rPr>
        <w:t>материала.</w:t>
      </w:r>
    </w:p>
    <w:p w:rsidR="00DA60B0" w:rsidRPr="00ED6034" w:rsidRDefault="002E6901" w:rsidP="00ED6034">
      <w:pPr>
        <w:pStyle w:val="ab"/>
        <w:numPr>
          <w:ilvl w:val="0"/>
          <w:numId w:val="10"/>
        </w:numPr>
        <w:tabs>
          <w:tab w:val="left" w:pos="956"/>
        </w:tabs>
        <w:kinsoku w:val="0"/>
        <w:overflowPunct w:val="0"/>
        <w:spacing w:line="276" w:lineRule="auto"/>
        <w:ind w:left="0" w:firstLine="709"/>
        <w:jc w:val="both"/>
        <w:rPr>
          <w:sz w:val="24"/>
          <w:szCs w:val="24"/>
        </w:rPr>
      </w:pPr>
      <w:r w:rsidRPr="00ED6034">
        <w:rPr>
          <w:b/>
          <w:bCs/>
          <w:sz w:val="24"/>
          <w:szCs w:val="24"/>
        </w:rPr>
        <w:t>Разделение</w:t>
      </w:r>
      <w:r w:rsidR="00202E2B" w:rsidRPr="00ED6034">
        <w:rPr>
          <w:b/>
          <w:bCs/>
          <w:sz w:val="24"/>
          <w:szCs w:val="24"/>
        </w:rPr>
        <w:t xml:space="preserve"> </w:t>
      </w:r>
      <w:r w:rsidRPr="00ED6034">
        <w:rPr>
          <w:b/>
          <w:bCs/>
          <w:spacing w:val="-1"/>
          <w:sz w:val="24"/>
          <w:szCs w:val="24"/>
        </w:rPr>
        <w:t>по</w:t>
      </w:r>
      <w:r w:rsidR="00202E2B" w:rsidRPr="00ED6034">
        <w:rPr>
          <w:b/>
          <w:bCs/>
          <w:spacing w:val="-1"/>
          <w:sz w:val="24"/>
          <w:szCs w:val="24"/>
        </w:rPr>
        <w:t xml:space="preserve"> </w:t>
      </w:r>
      <w:r w:rsidRPr="00ED6034">
        <w:rPr>
          <w:b/>
          <w:bCs/>
          <w:sz w:val="24"/>
          <w:szCs w:val="24"/>
        </w:rPr>
        <w:t>крупности</w:t>
      </w:r>
      <w:r w:rsidR="00202E2B" w:rsidRPr="00ED6034">
        <w:rPr>
          <w:b/>
          <w:bCs/>
          <w:sz w:val="24"/>
          <w:szCs w:val="24"/>
        </w:rPr>
        <w:t xml:space="preserve"> </w:t>
      </w:r>
      <w:r w:rsidRPr="00ED6034">
        <w:rPr>
          <w:b/>
          <w:bCs/>
          <w:sz w:val="24"/>
          <w:szCs w:val="24"/>
        </w:rPr>
        <w:t>зерна.</w:t>
      </w:r>
      <w:r w:rsidR="00074796" w:rsidRPr="00ED6034">
        <w:rPr>
          <w:b/>
          <w:bCs/>
          <w:sz w:val="24"/>
          <w:szCs w:val="24"/>
        </w:rPr>
        <w:t xml:space="preserve"> </w:t>
      </w:r>
      <w:r w:rsidRPr="00ED6034">
        <w:rPr>
          <w:spacing w:val="-1"/>
          <w:sz w:val="24"/>
          <w:szCs w:val="24"/>
        </w:rPr>
        <w:t>Применяют</w:t>
      </w:r>
      <w:r w:rsidR="00074796" w:rsidRPr="00ED6034">
        <w:rPr>
          <w:spacing w:val="-1"/>
          <w:sz w:val="24"/>
          <w:szCs w:val="24"/>
        </w:rPr>
        <w:t xml:space="preserve"> </w:t>
      </w:r>
      <w:r w:rsidRPr="00ED6034">
        <w:rPr>
          <w:sz w:val="24"/>
          <w:szCs w:val="24"/>
        </w:rPr>
        <w:t>для</w:t>
      </w:r>
      <w:r w:rsidR="00074796" w:rsidRPr="00ED6034">
        <w:rPr>
          <w:sz w:val="24"/>
          <w:szCs w:val="24"/>
        </w:rPr>
        <w:t xml:space="preserve"> </w:t>
      </w:r>
      <w:r w:rsidRPr="00ED6034">
        <w:rPr>
          <w:sz w:val="24"/>
          <w:szCs w:val="24"/>
        </w:rPr>
        <w:t>неоднородного</w:t>
      </w:r>
      <w:r w:rsidR="00074796" w:rsidRPr="00ED6034">
        <w:rPr>
          <w:sz w:val="24"/>
          <w:szCs w:val="24"/>
        </w:rPr>
        <w:t xml:space="preserve"> </w:t>
      </w:r>
      <w:r w:rsidRPr="00ED6034">
        <w:rPr>
          <w:sz w:val="24"/>
          <w:szCs w:val="24"/>
        </w:rPr>
        <w:t>материала</w:t>
      </w:r>
      <w:r w:rsidR="00074796" w:rsidRPr="00ED6034">
        <w:rPr>
          <w:sz w:val="24"/>
          <w:szCs w:val="24"/>
        </w:rPr>
        <w:t xml:space="preserve"> </w:t>
      </w:r>
      <w:r w:rsidRPr="00ED6034">
        <w:rPr>
          <w:sz w:val="24"/>
          <w:szCs w:val="24"/>
        </w:rPr>
        <w:t>по</w:t>
      </w:r>
      <w:r w:rsidR="00074796" w:rsidRPr="00ED6034">
        <w:rPr>
          <w:sz w:val="24"/>
          <w:szCs w:val="24"/>
        </w:rPr>
        <w:t xml:space="preserve"> </w:t>
      </w:r>
      <w:r w:rsidRPr="00ED6034">
        <w:rPr>
          <w:spacing w:val="-1"/>
          <w:sz w:val="24"/>
          <w:szCs w:val="24"/>
        </w:rPr>
        <w:t>крупности.</w:t>
      </w:r>
      <w:r w:rsidR="00074796" w:rsidRPr="00ED6034">
        <w:rPr>
          <w:spacing w:val="-1"/>
          <w:sz w:val="24"/>
          <w:szCs w:val="24"/>
        </w:rPr>
        <w:t xml:space="preserve"> </w:t>
      </w:r>
      <w:r w:rsidRPr="00ED6034">
        <w:rPr>
          <w:sz w:val="24"/>
          <w:szCs w:val="24"/>
        </w:rPr>
        <w:t>Проводят</w:t>
      </w:r>
      <w:r w:rsidR="00074796" w:rsidRPr="00ED6034">
        <w:rPr>
          <w:sz w:val="24"/>
          <w:szCs w:val="24"/>
        </w:rPr>
        <w:t xml:space="preserve"> разделении</w:t>
      </w:r>
      <w:r w:rsidR="00544E94" w:rsidRPr="00ED6034">
        <w:rPr>
          <w:sz w:val="24"/>
          <w:szCs w:val="24"/>
        </w:rPr>
        <w:t xml:space="preserve"> </w:t>
      </w:r>
      <w:r w:rsidRPr="00ED6034">
        <w:rPr>
          <w:sz w:val="24"/>
          <w:szCs w:val="24"/>
        </w:rPr>
        <w:t>механической</w:t>
      </w:r>
      <w:r w:rsidR="00202E2B" w:rsidRPr="00ED6034">
        <w:rPr>
          <w:sz w:val="24"/>
          <w:szCs w:val="24"/>
        </w:rPr>
        <w:t xml:space="preserve"> </w:t>
      </w:r>
      <w:r w:rsidRPr="00ED6034">
        <w:rPr>
          <w:sz w:val="24"/>
          <w:szCs w:val="24"/>
        </w:rPr>
        <w:t>смеси</w:t>
      </w:r>
      <w:r w:rsidR="00544E94" w:rsidRPr="00ED6034">
        <w:rPr>
          <w:sz w:val="24"/>
          <w:szCs w:val="24"/>
        </w:rPr>
        <w:t xml:space="preserve"> </w:t>
      </w:r>
      <w:r w:rsidRPr="00ED6034">
        <w:rPr>
          <w:sz w:val="24"/>
          <w:szCs w:val="24"/>
        </w:rPr>
        <w:t>шлиха</w:t>
      </w:r>
      <w:r w:rsidR="00544E94" w:rsidRPr="00ED6034">
        <w:rPr>
          <w:sz w:val="24"/>
          <w:szCs w:val="24"/>
        </w:rPr>
        <w:t xml:space="preserve"> </w:t>
      </w:r>
      <w:r w:rsidRPr="00ED6034">
        <w:rPr>
          <w:sz w:val="24"/>
          <w:szCs w:val="24"/>
        </w:rPr>
        <w:t>на</w:t>
      </w:r>
      <w:r w:rsidR="00544E94" w:rsidRPr="00ED6034">
        <w:rPr>
          <w:sz w:val="24"/>
          <w:szCs w:val="24"/>
        </w:rPr>
        <w:t xml:space="preserve"> </w:t>
      </w:r>
      <w:r w:rsidRPr="00ED6034">
        <w:rPr>
          <w:spacing w:val="-1"/>
          <w:sz w:val="24"/>
          <w:szCs w:val="24"/>
        </w:rPr>
        <w:t>классы,</w:t>
      </w:r>
      <w:r w:rsidR="00544E94" w:rsidRPr="00ED6034">
        <w:rPr>
          <w:spacing w:val="-1"/>
          <w:sz w:val="24"/>
          <w:szCs w:val="24"/>
        </w:rPr>
        <w:t xml:space="preserve"> </w:t>
      </w:r>
      <w:r w:rsidRPr="00ED6034">
        <w:rPr>
          <w:sz w:val="24"/>
          <w:szCs w:val="24"/>
        </w:rPr>
        <w:t>однородные</w:t>
      </w:r>
      <w:r w:rsidR="00544E94" w:rsidRPr="00ED6034">
        <w:rPr>
          <w:sz w:val="24"/>
          <w:szCs w:val="24"/>
        </w:rPr>
        <w:t xml:space="preserve"> </w:t>
      </w:r>
      <w:r w:rsidRPr="00ED6034">
        <w:rPr>
          <w:sz w:val="24"/>
          <w:szCs w:val="24"/>
        </w:rPr>
        <w:t>по</w:t>
      </w:r>
      <w:r w:rsidR="00544E94" w:rsidRPr="00ED6034">
        <w:rPr>
          <w:sz w:val="24"/>
          <w:szCs w:val="24"/>
        </w:rPr>
        <w:t xml:space="preserve"> </w:t>
      </w:r>
      <w:r w:rsidRPr="00ED6034">
        <w:rPr>
          <w:sz w:val="24"/>
          <w:szCs w:val="24"/>
        </w:rPr>
        <w:t>гранулометрии,</w:t>
      </w:r>
      <w:r w:rsidR="00544E94" w:rsidRPr="00ED6034">
        <w:rPr>
          <w:sz w:val="24"/>
          <w:szCs w:val="24"/>
        </w:rPr>
        <w:t xml:space="preserve"> </w:t>
      </w:r>
      <w:r w:rsidRPr="00ED6034">
        <w:rPr>
          <w:sz w:val="24"/>
          <w:szCs w:val="24"/>
        </w:rPr>
        <w:t>что</w:t>
      </w:r>
      <w:r w:rsidR="00544E94" w:rsidRPr="00ED6034">
        <w:rPr>
          <w:sz w:val="24"/>
          <w:szCs w:val="24"/>
        </w:rPr>
        <w:t xml:space="preserve"> </w:t>
      </w:r>
      <w:r w:rsidRPr="00ED6034">
        <w:rPr>
          <w:spacing w:val="-1"/>
          <w:sz w:val="24"/>
          <w:szCs w:val="24"/>
        </w:rPr>
        <w:t>позволяет</w:t>
      </w:r>
      <w:r w:rsidR="00544E94" w:rsidRPr="00ED6034">
        <w:rPr>
          <w:spacing w:val="-1"/>
          <w:sz w:val="24"/>
          <w:szCs w:val="24"/>
        </w:rPr>
        <w:t xml:space="preserve"> </w:t>
      </w:r>
      <w:r w:rsidRPr="00ED6034">
        <w:rPr>
          <w:sz w:val="24"/>
          <w:szCs w:val="24"/>
        </w:rPr>
        <w:t>проводить</w:t>
      </w:r>
      <w:r w:rsidR="00544E94" w:rsidRPr="00ED6034">
        <w:rPr>
          <w:sz w:val="24"/>
          <w:szCs w:val="24"/>
        </w:rPr>
        <w:t xml:space="preserve"> </w:t>
      </w:r>
      <w:r w:rsidRPr="00ED6034">
        <w:rPr>
          <w:sz w:val="24"/>
          <w:szCs w:val="24"/>
        </w:rPr>
        <w:t>более</w:t>
      </w:r>
      <w:r w:rsidR="00544E94" w:rsidRPr="00ED6034">
        <w:rPr>
          <w:sz w:val="24"/>
          <w:szCs w:val="24"/>
        </w:rPr>
        <w:t xml:space="preserve"> </w:t>
      </w:r>
      <w:r w:rsidRPr="00ED6034">
        <w:rPr>
          <w:sz w:val="24"/>
          <w:szCs w:val="24"/>
        </w:rPr>
        <w:t>точно</w:t>
      </w:r>
      <w:r w:rsidR="00544E94" w:rsidRPr="00ED6034">
        <w:rPr>
          <w:sz w:val="24"/>
          <w:szCs w:val="24"/>
        </w:rPr>
        <w:t xml:space="preserve"> </w:t>
      </w:r>
      <w:r w:rsidRPr="00ED6034">
        <w:rPr>
          <w:sz w:val="24"/>
          <w:szCs w:val="24"/>
        </w:rPr>
        <w:t>дальнейшую</w:t>
      </w:r>
      <w:r w:rsidR="00544E94" w:rsidRPr="00ED6034">
        <w:rPr>
          <w:sz w:val="24"/>
          <w:szCs w:val="24"/>
        </w:rPr>
        <w:t xml:space="preserve"> </w:t>
      </w:r>
      <w:r w:rsidRPr="00ED6034">
        <w:rPr>
          <w:sz w:val="24"/>
          <w:szCs w:val="24"/>
        </w:rPr>
        <w:t>сепарацию.</w:t>
      </w:r>
      <w:r w:rsidR="00544E94" w:rsidRPr="00ED6034">
        <w:rPr>
          <w:sz w:val="24"/>
          <w:szCs w:val="24"/>
        </w:rPr>
        <w:t xml:space="preserve"> </w:t>
      </w:r>
      <w:r w:rsidRPr="00ED6034">
        <w:rPr>
          <w:sz w:val="24"/>
          <w:szCs w:val="24"/>
        </w:rPr>
        <w:t>Проводят</w:t>
      </w:r>
      <w:r w:rsidR="00544E94" w:rsidRPr="00ED6034">
        <w:rPr>
          <w:sz w:val="24"/>
          <w:szCs w:val="24"/>
        </w:rPr>
        <w:t xml:space="preserve"> </w:t>
      </w:r>
      <w:r w:rsidRPr="00ED6034">
        <w:rPr>
          <w:sz w:val="24"/>
          <w:szCs w:val="24"/>
        </w:rPr>
        <w:t>отделение</w:t>
      </w:r>
      <w:r w:rsidR="00544E94" w:rsidRPr="00ED6034">
        <w:rPr>
          <w:sz w:val="24"/>
          <w:szCs w:val="24"/>
        </w:rPr>
        <w:t xml:space="preserve"> </w:t>
      </w:r>
      <w:r w:rsidRPr="00ED6034">
        <w:rPr>
          <w:sz w:val="24"/>
          <w:szCs w:val="24"/>
        </w:rPr>
        <w:t>крупнозернистого</w:t>
      </w:r>
      <w:r w:rsidR="00544E94" w:rsidRPr="00ED6034">
        <w:rPr>
          <w:sz w:val="24"/>
          <w:szCs w:val="24"/>
        </w:rPr>
        <w:t xml:space="preserve"> </w:t>
      </w:r>
      <w:r w:rsidRPr="00ED6034">
        <w:rPr>
          <w:sz w:val="24"/>
          <w:szCs w:val="24"/>
        </w:rPr>
        <w:t>материала</w:t>
      </w:r>
      <w:r w:rsidR="00544E94" w:rsidRPr="00ED6034">
        <w:rPr>
          <w:sz w:val="24"/>
          <w:szCs w:val="24"/>
        </w:rPr>
        <w:t xml:space="preserve"> </w:t>
      </w:r>
      <w:r w:rsidRPr="00ED6034">
        <w:rPr>
          <w:sz w:val="24"/>
          <w:szCs w:val="24"/>
        </w:rPr>
        <w:t>(зерна</w:t>
      </w:r>
      <w:r w:rsidR="00544E94" w:rsidRPr="00ED6034">
        <w:rPr>
          <w:sz w:val="24"/>
          <w:szCs w:val="24"/>
        </w:rPr>
        <w:t xml:space="preserve"> </w:t>
      </w:r>
      <w:r w:rsidRPr="00ED6034">
        <w:rPr>
          <w:sz w:val="24"/>
          <w:szCs w:val="24"/>
        </w:rPr>
        <w:t>более</w:t>
      </w:r>
      <w:r w:rsidR="00544E94" w:rsidRPr="00ED6034">
        <w:rPr>
          <w:sz w:val="24"/>
          <w:szCs w:val="24"/>
        </w:rPr>
        <w:t xml:space="preserve"> </w:t>
      </w:r>
      <w:r w:rsidRPr="00ED6034">
        <w:rPr>
          <w:sz w:val="24"/>
          <w:szCs w:val="24"/>
        </w:rPr>
        <w:t>1</w:t>
      </w:r>
      <w:r w:rsidRPr="00ED6034">
        <w:rPr>
          <w:spacing w:val="-1"/>
          <w:sz w:val="24"/>
          <w:szCs w:val="24"/>
        </w:rPr>
        <w:t>мм)</w:t>
      </w:r>
      <w:r w:rsidR="00544E94" w:rsidRPr="00ED6034">
        <w:rPr>
          <w:spacing w:val="-1"/>
          <w:sz w:val="24"/>
          <w:szCs w:val="24"/>
        </w:rPr>
        <w:t xml:space="preserve"> </w:t>
      </w:r>
      <w:r w:rsidRPr="00ED6034">
        <w:rPr>
          <w:sz w:val="24"/>
          <w:szCs w:val="24"/>
        </w:rPr>
        <w:t>от</w:t>
      </w:r>
      <w:r w:rsidR="00544E94" w:rsidRPr="00ED6034">
        <w:rPr>
          <w:sz w:val="24"/>
          <w:szCs w:val="24"/>
        </w:rPr>
        <w:t xml:space="preserve"> </w:t>
      </w:r>
      <w:r w:rsidRPr="00ED6034">
        <w:rPr>
          <w:sz w:val="24"/>
          <w:szCs w:val="24"/>
        </w:rPr>
        <w:t>мелкозернистого</w:t>
      </w:r>
      <w:r w:rsidR="00544E94" w:rsidRPr="00ED6034">
        <w:rPr>
          <w:sz w:val="24"/>
          <w:szCs w:val="24"/>
        </w:rPr>
        <w:t xml:space="preserve"> </w:t>
      </w:r>
      <w:r w:rsidRPr="00ED6034">
        <w:rPr>
          <w:sz w:val="24"/>
          <w:szCs w:val="24"/>
        </w:rPr>
        <w:t>(менее</w:t>
      </w:r>
      <w:r w:rsidR="00544E94" w:rsidRPr="00ED6034">
        <w:rPr>
          <w:sz w:val="24"/>
          <w:szCs w:val="24"/>
        </w:rPr>
        <w:t xml:space="preserve"> </w:t>
      </w:r>
      <w:r w:rsidRPr="00ED6034">
        <w:rPr>
          <w:sz w:val="24"/>
          <w:szCs w:val="24"/>
        </w:rPr>
        <w:t>1</w:t>
      </w:r>
      <w:r w:rsidR="00544E94" w:rsidRPr="00ED6034">
        <w:rPr>
          <w:sz w:val="24"/>
          <w:szCs w:val="24"/>
        </w:rPr>
        <w:t xml:space="preserve"> </w:t>
      </w:r>
      <w:r w:rsidRPr="00ED6034">
        <w:rPr>
          <w:spacing w:val="-1"/>
          <w:sz w:val="24"/>
          <w:szCs w:val="24"/>
        </w:rPr>
        <w:t>мм)</w:t>
      </w:r>
      <w:r w:rsidR="00544E94" w:rsidRPr="00ED6034">
        <w:rPr>
          <w:spacing w:val="-1"/>
          <w:sz w:val="24"/>
          <w:szCs w:val="24"/>
        </w:rPr>
        <w:t xml:space="preserve"> </w:t>
      </w:r>
      <w:r w:rsidRPr="00ED6034">
        <w:rPr>
          <w:sz w:val="24"/>
          <w:szCs w:val="24"/>
        </w:rPr>
        <w:t>с</w:t>
      </w:r>
      <w:r w:rsidR="00544E94" w:rsidRPr="00ED6034">
        <w:rPr>
          <w:sz w:val="24"/>
          <w:szCs w:val="24"/>
        </w:rPr>
        <w:t xml:space="preserve"> </w:t>
      </w:r>
      <w:r w:rsidRPr="00ED6034">
        <w:rPr>
          <w:sz w:val="24"/>
          <w:szCs w:val="24"/>
        </w:rPr>
        <w:t>помощью</w:t>
      </w:r>
      <w:r w:rsidR="00544E94" w:rsidRPr="00ED6034">
        <w:rPr>
          <w:sz w:val="24"/>
          <w:szCs w:val="24"/>
        </w:rPr>
        <w:t xml:space="preserve"> </w:t>
      </w:r>
      <w:r w:rsidRPr="00ED6034">
        <w:rPr>
          <w:spacing w:val="-1"/>
          <w:sz w:val="24"/>
          <w:szCs w:val="24"/>
        </w:rPr>
        <w:t>сит</w:t>
      </w:r>
      <w:r w:rsidR="00544E94" w:rsidRPr="00ED6034">
        <w:rPr>
          <w:spacing w:val="-1"/>
          <w:sz w:val="24"/>
          <w:szCs w:val="24"/>
        </w:rPr>
        <w:t xml:space="preserve"> </w:t>
      </w:r>
      <w:r w:rsidRPr="00ED6034">
        <w:rPr>
          <w:sz w:val="24"/>
          <w:szCs w:val="24"/>
        </w:rPr>
        <w:t>с</w:t>
      </w:r>
      <w:r w:rsidR="00544E94" w:rsidRPr="00ED6034">
        <w:rPr>
          <w:sz w:val="24"/>
          <w:szCs w:val="24"/>
        </w:rPr>
        <w:t xml:space="preserve"> </w:t>
      </w:r>
      <w:r w:rsidRPr="00ED6034">
        <w:rPr>
          <w:sz w:val="24"/>
          <w:szCs w:val="24"/>
        </w:rPr>
        <w:t>диаметром</w:t>
      </w:r>
      <w:r w:rsidR="00544E94" w:rsidRPr="00ED6034">
        <w:rPr>
          <w:sz w:val="24"/>
          <w:szCs w:val="24"/>
        </w:rPr>
        <w:t xml:space="preserve"> </w:t>
      </w:r>
      <w:r w:rsidRPr="00ED6034">
        <w:rPr>
          <w:spacing w:val="-1"/>
          <w:sz w:val="24"/>
          <w:szCs w:val="24"/>
        </w:rPr>
        <w:t>ячеек</w:t>
      </w:r>
      <w:r w:rsidR="00544E94" w:rsidRPr="00ED6034">
        <w:rPr>
          <w:spacing w:val="-1"/>
          <w:sz w:val="24"/>
          <w:szCs w:val="24"/>
        </w:rPr>
        <w:t xml:space="preserve"> </w:t>
      </w:r>
      <w:r w:rsidRPr="00ED6034">
        <w:rPr>
          <w:sz w:val="24"/>
          <w:szCs w:val="24"/>
        </w:rPr>
        <w:t>1</w:t>
      </w:r>
      <w:r w:rsidR="00544E94" w:rsidRPr="00ED6034">
        <w:rPr>
          <w:sz w:val="24"/>
          <w:szCs w:val="24"/>
        </w:rPr>
        <w:t xml:space="preserve"> </w:t>
      </w:r>
      <w:r w:rsidRPr="00ED6034">
        <w:rPr>
          <w:sz w:val="24"/>
          <w:szCs w:val="24"/>
        </w:rPr>
        <w:t>мм.</w:t>
      </w:r>
      <w:r w:rsidR="00544E94" w:rsidRPr="00ED6034">
        <w:rPr>
          <w:sz w:val="24"/>
          <w:szCs w:val="24"/>
        </w:rPr>
        <w:t xml:space="preserve"> </w:t>
      </w:r>
      <w:r w:rsidRPr="00ED6034">
        <w:rPr>
          <w:sz w:val="24"/>
          <w:szCs w:val="24"/>
        </w:rPr>
        <w:t>Далее</w:t>
      </w:r>
      <w:r w:rsidR="00544E94" w:rsidRPr="00ED6034">
        <w:rPr>
          <w:sz w:val="24"/>
          <w:szCs w:val="24"/>
        </w:rPr>
        <w:t xml:space="preserve"> </w:t>
      </w:r>
      <w:r w:rsidRPr="00ED6034">
        <w:rPr>
          <w:sz w:val="24"/>
          <w:szCs w:val="24"/>
        </w:rPr>
        <w:t>берут</w:t>
      </w:r>
      <w:r w:rsidR="00544E94" w:rsidRPr="00ED6034">
        <w:rPr>
          <w:sz w:val="24"/>
          <w:szCs w:val="24"/>
        </w:rPr>
        <w:t xml:space="preserve"> </w:t>
      </w:r>
      <w:r w:rsidRPr="00ED6034">
        <w:rPr>
          <w:sz w:val="24"/>
          <w:szCs w:val="24"/>
        </w:rPr>
        <w:t>среднюю</w:t>
      </w:r>
      <w:r w:rsidR="00544E94" w:rsidRPr="00ED6034">
        <w:rPr>
          <w:sz w:val="24"/>
          <w:szCs w:val="24"/>
        </w:rPr>
        <w:t xml:space="preserve"> </w:t>
      </w:r>
      <w:r w:rsidRPr="00ED6034">
        <w:rPr>
          <w:sz w:val="24"/>
          <w:szCs w:val="24"/>
        </w:rPr>
        <w:t>пробу</w:t>
      </w:r>
      <w:r w:rsidR="00544E94" w:rsidRPr="00ED6034">
        <w:rPr>
          <w:sz w:val="24"/>
          <w:szCs w:val="24"/>
        </w:rPr>
        <w:t xml:space="preserve"> </w:t>
      </w:r>
      <w:r w:rsidRPr="00ED6034">
        <w:rPr>
          <w:sz w:val="24"/>
          <w:szCs w:val="24"/>
        </w:rPr>
        <w:t>из</w:t>
      </w:r>
      <w:r w:rsidR="00544E94" w:rsidRPr="00ED6034">
        <w:rPr>
          <w:sz w:val="24"/>
          <w:szCs w:val="24"/>
        </w:rPr>
        <w:t xml:space="preserve"> </w:t>
      </w:r>
      <w:r w:rsidRPr="00ED6034">
        <w:rPr>
          <w:sz w:val="24"/>
          <w:szCs w:val="24"/>
        </w:rPr>
        <w:t>мелкого</w:t>
      </w:r>
      <w:r w:rsidR="00544E94" w:rsidRPr="00ED6034">
        <w:rPr>
          <w:sz w:val="24"/>
          <w:szCs w:val="24"/>
        </w:rPr>
        <w:t xml:space="preserve"> </w:t>
      </w:r>
      <w:r w:rsidRPr="00ED6034">
        <w:rPr>
          <w:sz w:val="24"/>
          <w:szCs w:val="24"/>
        </w:rPr>
        <w:t>класса</w:t>
      </w:r>
      <w:r w:rsidR="00544E94" w:rsidRPr="00ED6034">
        <w:rPr>
          <w:sz w:val="24"/>
          <w:szCs w:val="24"/>
        </w:rPr>
        <w:t xml:space="preserve"> </w:t>
      </w:r>
      <w:r w:rsidRPr="00ED6034">
        <w:rPr>
          <w:sz w:val="24"/>
          <w:szCs w:val="24"/>
        </w:rPr>
        <w:t>для</w:t>
      </w:r>
      <w:r w:rsidR="00544E94" w:rsidRPr="00ED6034">
        <w:rPr>
          <w:sz w:val="24"/>
          <w:szCs w:val="24"/>
        </w:rPr>
        <w:t xml:space="preserve"> </w:t>
      </w:r>
      <w:r w:rsidRPr="00ED6034">
        <w:rPr>
          <w:sz w:val="24"/>
          <w:szCs w:val="24"/>
        </w:rPr>
        <w:t>дальнейшего</w:t>
      </w:r>
      <w:r w:rsidR="00544E94" w:rsidRPr="00ED6034">
        <w:rPr>
          <w:sz w:val="24"/>
          <w:szCs w:val="24"/>
        </w:rPr>
        <w:t xml:space="preserve"> </w:t>
      </w:r>
      <w:r w:rsidRPr="00ED6034">
        <w:rPr>
          <w:spacing w:val="-1"/>
          <w:sz w:val="24"/>
          <w:szCs w:val="24"/>
        </w:rPr>
        <w:t>анализа.</w:t>
      </w:r>
    </w:p>
    <w:p w:rsidR="002E6901" w:rsidRPr="00ED6034" w:rsidRDefault="002E6901" w:rsidP="00ED6034">
      <w:pPr>
        <w:pStyle w:val="ab"/>
        <w:numPr>
          <w:ilvl w:val="0"/>
          <w:numId w:val="10"/>
        </w:numPr>
        <w:tabs>
          <w:tab w:val="left" w:pos="956"/>
        </w:tabs>
        <w:kinsoku w:val="0"/>
        <w:overflowPunct w:val="0"/>
        <w:spacing w:line="276" w:lineRule="auto"/>
        <w:ind w:left="0" w:firstLine="709"/>
        <w:jc w:val="both"/>
        <w:rPr>
          <w:sz w:val="24"/>
          <w:szCs w:val="24"/>
        </w:rPr>
      </w:pPr>
      <w:r w:rsidRPr="00ED6034">
        <w:rPr>
          <w:b/>
          <w:bCs/>
          <w:sz w:val="24"/>
          <w:szCs w:val="24"/>
        </w:rPr>
        <w:t>Взвешивание</w:t>
      </w:r>
      <w:r w:rsidR="004C54A7" w:rsidRPr="00ED6034">
        <w:rPr>
          <w:b/>
          <w:bCs/>
          <w:sz w:val="24"/>
          <w:szCs w:val="24"/>
        </w:rPr>
        <w:t xml:space="preserve"> </w:t>
      </w:r>
      <w:r w:rsidRPr="00ED6034">
        <w:rPr>
          <w:b/>
          <w:bCs/>
          <w:sz w:val="24"/>
          <w:szCs w:val="24"/>
        </w:rPr>
        <w:t>фракций</w:t>
      </w:r>
      <w:r w:rsidR="004C54A7" w:rsidRPr="00ED6034">
        <w:rPr>
          <w:b/>
          <w:bCs/>
          <w:sz w:val="24"/>
          <w:szCs w:val="24"/>
        </w:rPr>
        <w:t xml:space="preserve"> </w:t>
      </w:r>
      <w:r w:rsidRPr="00ED6034">
        <w:rPr>
          <w:sz w:val="24"/>
          <w:szCs w:val="24"/>
        </w:rPr>
        <w:t>на</w:t>
      </w:r>
      <w:r w:rsidR="004C54A7" w:rsidRPr="00ED6034">
        <w:rPr>
          <w:sz w:val="24"/>
          <w:szCs w:val="24"/>
        </w:rPr>
        <w:t xml:space="preserve"> </w:t>
      </w:r>
      <w:r w:rsidRPr="00ED6034">
        <w:rPr>
          <w:sz w:val="24"/>
          <w:szCs w:val="24"/>
        </w:rPr>
        <w:t>технических</w:t>
      </w:r>
      <w:r w:rsidR="004C54A7" w:rsidRPr="00ED6034">
        <w:rPr>
          <w:sz w:val="24"/>
          <w:szCs w:val="24"/>
        </w:rPr>
        <w:t xml:space="preserve"> </w:t>
      </w:r>
      <w:r w:rsidRPr="00ED6034">
        <w:rPr>
          <w:sz w:val="24"/>
          <w:szCs w:val="24"/>
        </w:rPr>
        <w:t>весах.</w:t>
      </w:r>
    </w:p>
    <w:p w:rsidR="002E6901" w:rsidRPr="00ED6034" w:rsidRDefault="002E6901" w:rsidP="00ED6034">
      <w:pPr>
        <w:pStyle w:val="ab"/>
        <w:numPr>
          <w:ilvl w:val="0"/>
          <w:numId w:val="10"/>
        </w:numPr>
        <w:tabs>
          <w:tab w:val="left" w:pos="426"/>
          <w:tab w:val="left" w:pos="998"/>
        </w:tabs>
        <w:kinsoku w:val="0"/>
        <w:overflowPunct w:val="0"/>
        <w:spacing w:line="276" w:lineRule="auto"/>
        <w:ind w:left="0" w:firstLine="709"/>
        <w:jc w:val="both"/>
        <w:rPr>
          <w:sz w:val="24"/>
          <w:szCs w:val="24"/>
        </w:rPr>
      </w:pPr>
      <w:r w:rsidRPr="00ED6034">
        <w:rPr>
          <w:b/>
          <w:bCs/>
          <w:sz w:val="24"/>
          <w:szCs w:val="24"/>
        </w:rPr>
        <w:t>Магнитная</w:t>
      </w:r>
      <w:r w:rsidR="004C54A7" w:rsidRPr="00ED6034">
        <w:rPr>
          <w:b/>
          <w:bCs/>
          <w:sz w:val="24"/>
          <w:szCs w:val="24"/>
        </w:rPr>
        <w:t xml:space="preserve"> </w:t>
      </w:r>
      <w:r w:rsidRPr="00ED6034">
        <w:rPr>
          <w:b/>
          <w:bCs/>
          <w:sz w:val="24"/>
          <w:szCs w:val="24"/>
        </w:rPr>
        <w:t>сепарация</w:t>
      </w:r>
      <w:r w:rsidR="004C54A7" w:rsidRPr="00ED6034">
        <w:rPr>
          <w:sz w:val="24"/>
          <w:szCs w:val="24"/>
        </w:rPr>
        <w:t xml:space="preserve"> </w:t>
      </w:r>
      <w:r w:rsidRPr="00ED6034">
        <w:rPr>
          <w:spacing w:val="-1"/>
          <w:sz w:val="24"/>
          <w:szCs w:val="24"/>
        </w:rPr>
        <w:t>обработка</w:t>
      </w:r>
      <w:r w:rsidR="004C54A7" w:rsidRPr="00ED6034">
        <w:rPr>
          <w:spacing w:val="-1"/>
          <w:sz w:val="24"/>
          <w:szCs w:val="24"/>
        </w:rPr>
        <w:t xml:space="preserve"> </w:t>
      </w:r>
      <w:r w:rsidRPr="00ED6034">
        <w:rPr>
          <w:spacing w:val="-1"/>
          <w:sz w:val="24"/>
          <w:szCs w:val="24"/>
        </w:rPr>
        <w:t>шлиха</w:t>
      </w:r>
      <w:r w:rsidR="004C54A7" w:rsidRPr="00ED6034">
        <w:rPr>
          <w:spacing w:val="-1"/>
          <w:sz w:val="24"/>
          <w:szCs w:val="24"/>
        </w:rPr>
        <w:t xml:space="preserve"> </w:t>
      </w:r>
      <w:r w:rsidRPr="00ED6034">
        <w:rPr>
          <w:sz w:val="24"/>
          <w:szCs w:val="24"/>
        </w:rPr>
        <w:t>постоянным</w:t>
      </w:r>
      <w:r w:rsidR="004C54A7" w:rsidRPr="00ED6034">
        <w:rPr>
          <w:sz w:val="24"/>
          <w:szCs w:val="24"/>
        </w:rPr>
        <w:t xml:space="preserve"> </w:t>
      </w:r>
      <w:r w:rsidRPr="00ED6034">
        <w:rPr>
          <w:spacing w:val="-1"/>
          <w:sz w:val="24"/>
          <w:szCs w:val="24"/>
        </w:rPr>
        <w:t>магнитом.</w:t>
      </w:r>
      <w:r w:rsidR="004C54A7" w:rsidRPr="00ED6034">
        <w:rPr>
          <w:spacing w:val="-1"/>
          <w:sz w:val="24"/>
          <w:szCs w:val="24"/>
        </w:rPr>
        <w:t xml:space="preserve"> </w:t>
      </w:r>
      <w:r w:rsidRPr="00ED6034">
        <w:rPr>
          <w:sz w:val="24"/>
          <w:szCs w:val="24"/>
        </w:rPr>
        <w:t>Как</w:t>
      </w:r>
      <w:r w:rsidR="004C54A7" w:rsidRPr="00ED6034">
        <w:rPr>
          <w:sz w:val="24"/>
          <w:szCs w:val="24"/>
        </w:rPr>
        <w:t xml:space="preserve"> </w:t>
      </w:r>
      <w:r w:rsidRPr="00ED6034">
        <w:rPr>
          <w:sz w:val="24"/>
          <w:szCs w:val="24"/>
        </w:rPr>
        <w:t>известно,</w:t>
      </w:r>
      <w:r w:rsidR="004C54A7" w:rsidRPr="00ED6034">
        <w:rPr>
          <w:sz w:val="24"/>
          <w:szCs w:val="24"/>
        </w:rPr>
        <w:t xml:space="preserve"> </w:t>
      </w:r>
      <w:r w:rsidRPr="00ED6034">
        <w:rPr>
          <w:sz w:val="24"/>
          <w:szCs w:val="24"/>
        </w:rPr>
        <w:t>многие</w:t>
      </w:r>
      <w:r w:rsidR="004C54A7" w:rsidRPr="00ED6034">
        <w:rPr>
          <w:sz w:val="24"/>
          <w:szCs w:val="24"/>
        </w:rPr>
        <w:t xml:space="preserve"> </w:t>
      </w:r>
      <w:r w:rsidRPr="00ED6034">
        <w:rPr>
          <w:sz w:val="24"/>
          <w:szCs w:val="24"/>
        </w:rPr>
        <w:t>минералы</w:t>
      </w:r>
      <w:r w:rsidR="004C54A7" w:rsidRPr="00ED6034">
        <w:rPr>
          <w:sz w:val="24"/>
          <w:szCs w:val="24"/>
        </w:rPr>
        <w:t xml:space="preserve"> </w:t>
      </w:r>
      <w:r w:rsidRPr="00ED6034">
        <w:rPr>
          <w:sz w:val="24"/>
          <w:szCs w:val="24"/>
        </w:rPr>
        <w:t>способны</w:t>
      </w:r>
      <w:r w:rsidR="004C54A7" w:rsidRPr="00ED6034">
        <w:rPr>
          <w:sz w:val="24"/>
          <w:szCs w:val="24"/>
        </w:rPr>
        <w:t xml:space="preserve"> </w:t>
      </w:r>
      <w:r w:rsidRPr="00ED6034">
        <w:rPr>
          <w:sz w:val="24"/>
          <w:szCs w:val="24"/>
        </w:rPr>
        <w:t>намагничиваться</w:t>
      </w:r>
      <w:r w:rsidR="004C54A7" w:rsidRPr="00ED6034">
        <w:rPr>
          <w:sz w:val="24"/>
          <w:szCs w:val="24"/>
        </w:rPr>
        <w:t xml:space="preserve"> </w:t>
      </w:r>
      <w:r w:rsidRPr="00ED6034">
        <w:rPr>
          <w:sz w:val="24"/>
          <w:szCs w:val="24"/>
        </w:rPr>
        <w:t>в</w:t>
      </w:r>
      <w:r w:rsidR="004C54A7" w:rsidRPr="00ED6034">
        <w:rPr>
          <w:sz w:val="24"/>
          <w:szCs w:val="24"/>
        </w:rPr>
        <w:t xml:space="preserve"> </w:t>
      </w:r>
      <w:r w:rsidRPr="00ED6034">
        <w:rPr>
          <w:spacing w:val="-1"/>
          <w:sz w:val="24"/>
          <w:szCs w:val="24"/>
        </w:rPr>
        <w:t>маг</w:t>
      </w:r>
      <w:r w:rsidRPr="00ED6034">
        <w:rPr>
          <w:sz w:val="24"/>
          <w:szCs w:val="24"/>
        </w:rPr>
        <w:t>нитном</w:t>
      </w:r>
      <w:r w:rsidR="004C54A7" w:rsidRPr="00ED6034">
        <w:rPr>
          <w:sz w:val="24"/>
          <w:szCs w:val="24"/>
        </w:rPr>
        <w:t xml:space="preserve"> </w:t>
      </w:r>
      <w:r w:rsidRPr="00ED6034">
        <w:rPr>
          <w:sz w:val="24"/>
          <w:szCs w:val="24"/>
        </w:rPr>
        <w:t>поле.</w:t>
      </w:r>
      <w:r w:rsidR="004C54A7" w:rsidRPr="00ED6034">
        <w:rPr>
          <w:sz w:val="24"/>
          <w:szCs w:val="24"/>
        </w:rPr>
        <w:t xml:space="preserve"> </w:t>
      </w:r>
      <w:r w:rsidRPr="00ED6034">
        <w:rPr>
          <w:sz w:val="24"/>
          <w:szCs w:val="24"/>
        </w:rPr>
        <w:t>Магнитная</w:t>
      </w:r>
      <w:r w:rsidR="004C54A7" w:rsidRPr="00ED6034">
        <w:rPr>
          <w:sz w:val="24"/>
          <w:szCs w:val="24"/>
        </w:rPr>
        <w:t xml:space="preserve"> </w:t>
      </w:r>
      <w:r w:rsidRPr="00ED6034">
        <w:rPr>
          <w:sz w:val="24"/>
          <w:szCs w:val="24"/>
        </w:rPr>
        <w:t>сепарация</w:t>
      </w:r>
      <w:r w:rsidR="004C54A7" w:rsidRPr="00ED6034">
        <w:rPr>
          <w:sz w:val="24"/>
          <w:szCs w:val="24"/>
        </w:rPr>
        <w:t xml:space="preserve"> </w:t>
      </w:r>
      <w:r w:rsidRPr="00ED6034">
        <w:rPr>
          <w:sz w:val="24"/>
          <w:szCs w:val="24"/>
        </w:rPr>
        <w:t>проводилась</w:t>
      </w:r>
      <w:r w:rsidR="004C54A7" w:rsidRPr="00ED6034">
        <w:rPr>
          <w:sz w:val="24"/>
          <w:szCs w:val="24"/>
        </w:rPr>
        <w:t xml:space="preserve"> </w:t>
      </w:r>
      <w:r w:rsidRPr="00ED6034">
        <w:rPr>
          <w:sz w:val="24"/>
          <w:szCs w:val="24"/>
        </w:rPr>
        <w:t>с</w:t>
      </w:r>
      <w:r w:rsidR="004C54A7" w:rsidRPr="00ED6034">
        <w:rPr>
          <w:sz w:val="24"/>
          <w:szCs w:val="24"/>
        </w:rPr>
        <w:t xml:space="preserve"> </w:t>
      </w:r>
      <w:r w:rsidRPr="00ED6034">
        <w:rPr>
          <w:sz w:val="24"/>
          <w:szCs w:val="24"/>
        </w:rPr>
        <w:t>целью</w:t>
      </w:r>
      <w:r w:rsidR="004C54A7" w:rsidRPr="00ED6034">
        <w:rPr>
          <w:sz w:val="24"/>
          <w:szCs w:val="24"/>
        </w:rPr>
        <w:t xml:space="preserve"> </w:t>
      </w:r>
      <w:r w:rsidRPr="00ED6034">
        <w:rPr>
          <w:sz w:val="24"/>
          <w:szCs w:val="24"/>
        </w:rPr>
        <w:t>извлечения</w:t>
      </w:r>
      <w:r w:rsidR="004C54A7" w:rsidRPr="00ED6034">
        <w:rPr>
          <w:sz w:val="24"/>
          <w:szCs w:val="24"/>
        </w:rPr>
        <w:t xml:space="preserve"> </w:t>
      </w:r>
      <w:r w:rsidRPr="00ED6034">
        <w:rPr>
          <w:sz w:val="24"/>
          <w:szCs w:val="24"/>
        </w:rPr>
        <w:t>из</w:t>
      </w:r>
      <w:r w:rsidR="004C54A7" w:rsidRPr="00ED6034">
        <w:rPr>
          <w:sz w:val="24"/>
          <w:szCs w:val="24"/>
        </w:rPr>
        <w:t xml:space="preserve"> </w:t>
      </w:r>
      <w:r w:rsidRPr="00ED6034">
        <w:rPr>
          <w:sz w:val="24"/>
          <w:szCs w:val="24"/>
        </w:rPr>
        <w:t>шлиховой</w:t>
      </w:r>
      <w:r w:rsidR="004C54A7" w:rsidRPr="00ED6034">
        <w:rPr>
          <w:sz w:val="24"/>
          <w:szCs w:val="24"/>
        </w:rPr>
        <w:t xml:space="preserve"> </w:t>
      </w:r>
      <w:r w:rsidRPr="00ED6034">
        <w:rPr>
          <w:sz w:val="24"/>
          <w:szCs w:val="24"/>
        </w:rPr>
        <w:t>пробы</w:t>
      </w:r>
      <w:r w:rsidR="004C54A7" w:rsidRPr="00ED6034">
        <w:rPr>
          <w:sz w:val="24"/>
          <w:szCs w:val="24"/>
        </w:rPr>
        <w:t xml:space="preserve"> </w:t>
      </w:r>
      <w:r w:rsidRPr="00ED6034">
        <w:rPr>
          <w:spacing w:val="-1"/>
          <w:sz w:val="24"/>
          <w:szCs w:val="24"/>
        </w:rPr>
        <w:t>для</w:t>
      </w:r>
      <w:r w:rsidR="004C54A7" w:rsidRPr="00ED6034">
        <w:rPr>
          <w:spacing w:val="-1"/>
          <w:sz w:val="24"/>
          <w:szCs w:val="24"/>
        </w:rPr>
        <w:t xml:space="preserve"> </w:t>
      </w:r>
      <w:r w:rsidRPr="00ED6034">
        <w:rPr>
          <w:sz w:val="24"/>
          <w:szCs w:val="24"/>
        </w:rPr>
        <w:t>анализа</w:t>
      </w:r>
      <w:r w:rsidR="004C54A7" w:rsidRPr="00ED6034">
        <w:rPr>
          <w:sz w:val="24"/>
          <w:szCs w:val="24"/>
        </w:rPr>
        <w:t xml:space="preserve"> </w:t>
      </w:r>
      <w:r w:rsidRPr="00ED6034">
        <w:rPr>
          <w:sz w:val="24"/>
          <w:szCs w:val="24"/>
        </w:rPr>
        <w:t>частиц,</w:t>
      </w:r>
      <w:r w:rsidR="004C54A7" w:rsidRPr="00ED6034">
        <w:rPr>
          <w:sz w:val="24"/>
          <w:szCs w:val="24"/>
        </w:rPr>
        <w:t xml:space="preserve"> </w:t>
      </w:r>
      <w:r w:rsidRPr="00ED6034">
        <w:rPr>
          <w:sz w:val="24"/>
          <w:szCs w:val="24"/>
        </w:rPr>
        <w:t>обладающих</w:t>
      </w:r>
      <w:r w:rsidR="004C54A7" w:rsidRPr="00ED6034">
        <w:rPr>
          <w:sz w:val="24"/>
          <w:szCs w:val="24"/>
        </w:rPr>
        <w:t xml:space="preserve"> </w:t>
      </w:r>
      <w:r w:rsidRPr="00ED6034">
        <w:rPr>
          <w:sz w:val="24"/>
          <w:szCs w:val="24"/>
        </w:rPr>
        <w:t>ферромагнитными</w:t>
      </w:r>
      <w:r w:rsidR="004C54A7" w:rsidRPr="00ED6034">
        <w:rPr>
          <w:sz w:val="24"/>
          <w:szCs w:val="24"/>
        </w:rPr>
        <w:t xml:space="preserve"> </w:t>
      </w:r>
      <w:r w:rsidRPr="00ED6034">
        <w:rPr>
          <w:sz w:val="24"/>
          <w:szCs w:val="24"/>
        </w:rPr>
        <w:t>свойствами.</w:t>
      </w:r>
      <w:r w:rsidR="00074796" w:rsidRPr="00ED6034">
        <w:rPr>
          <w:sz w:val="24"/>
          <w:szCs w:val="24"/>
        </w:rPr>
        <w:t xml:space="preserve"> </w:t>
      </w:r>
      <w:r w:rsidRPr="00ED6034">
        <w:rPr>
          <w:sz w:val="24"/>
          <w:szCs w:val="24"/>
        </w:rPr>
        <w:t>Извлекаются</w:t>
      </w:r>
      <w:r w:rsidR="00074796" w:rsidRPr="00ED6034">
        <w:rPr>
          <w:sz w:val="24"/>
          <w:szCs w:val="24"/>
        </w:rPr>
        <w:t xml:space="preserve"> </w:t>
      </w:r>
      <w:r w:rsidRPr="00ED6034">
        <w:rPr>
          <w:sz w:val="24"/>
          <w:szCs w:val="24"/>
        </w:rPr>
        <w:t>они</w:t>
      </w:r>
      <w:r w:rsidR="00074796" w:rsidRPr="00ED6034">
        <w:rPr>
          <w:sz w:val="24"/>
          <w:szCs w:val="24"/>
        </w:rPr>
        <w:t xml:space="preserve"> </w:t>
      </w:r>
      <w:r w:rsidRPr="00ED6034">
        <w:rPr>
          <w:sz w:val="24"/>
          <w:szCs w:val="24"/>
        </w:rPr>
        <w:t>из</w:t>
      </w:r>
      <w:r w:rsidR="00074796" w:rsidRPr="00ED6034">
        <w:rPr>
          <w:sz w:val="24"/>
          <w:szCs w:val="24"/>
        </w:rPr>
        <w:t xml:space="preserve"> </w:t>
      </w:r>
      <w:r w:rsidRPr="00ED6034">
        <w:rPr>
          <w:sz w:val="24"/>
          <w:szCs w:val="24"/>
        </w:rPr>
        <w:t>шлиха</w:t>
      </w:r>
      <w:r w:rsidR="00074796" w:rsidRPr="00ED6034">
        <w:rPr>
          <w:sz w:val="24"/>
          <w:szCs w:val="24"/>
        </w:rPr>
        <w:t xml:space="preserve"> </w:t>
      </w:r>
      <w:r w:rsidRPr="00ED6034">
        <w:rPr>
          <w:sz w:val="24"/>
          <w:szCs w:val="24"/>
        </w:rPr>
        <w:t>с</w:t>
      </w:r>
      <w:r w:rsidR="00074796" w:rsidRPr="00ED6034">
        <w:rPr>
          <w:sz w:val="24"/>
          <w:szCs w:val="24"/>
        </w:rPr>
        <w:t xml:space="preserve"> </w:t>
      </w:r>
      <w:r w:rsidRPr="00ED6034">
        <w:rPr>
          <w:sz w:val="24"/>
          <w:szCs w:val="24"/>
        </w:rPr>
        <w:t>помощью</w:t>
      </w:r>
      <w:r w:rsidR="00074796" w:rsidRPr="00ED6034">
        <w:rPr>
          <w:sz w:val="24"/>
          <w:szCs w:val="24"/>
        </w:rPr>
        <w:t xml:space="preserve"> </w:t>
      </w:r>
      <w:r w:rsidRPr="00ED6034">
        <w:rPr>
          <w:sz w:val="24"/>
          <w:szCs w:val="24"/>
        </w:rPr>
        <w:t>обычного</w:t>
      </w:r>
      <w:r w:rsidR="00074796" w:rsidRPr="00ED6034">
        <w:rPr>
          <w:sz w:val="24"/>
          <w:szCs w:val="24"/>
        </w:rPr>
        <w:t xml:space="preserve"> </w:t>
      </w:r>
      <w:r w:rsidRPr="00ED6034">
        <w:rPr>
          <w:sz w:val="24"/>
          <w:szCs w:val="24"/>
        </w:rPr>
        <w:t>постоянного</w:t>
      </w:r>
      <w:r w:rsidR="00074796" w:rsidRPr="00ED6034">
        <w:rPr>
          <w:sz w:val="24"/>
          <w:szCs w:val="24"/>
        </w:rPr>
        <w:t xml:space="preserve"> </w:t>
      </w:r>
      <w:r w:rsidRPr="00ED6034">
        <w:rPr>
          <w:sz w:val="24"/>
          <w:szCs w:val="24"/>
        </w:rPr>
        <w:t>магнита.</w:t>
      </w:r>
      <w:r w:rsidR="00074796" w:rsidRPr="00ED6034">
        <w:rPr>
          <w:sz w:val="24"/>
          <w:szCs w:val="24"/>
        </w:rPr>
        <w:t xml:space="preserve"> </w:t>
      </w:r>
      <w:r w:rsidRPr="00ED6034">
        <w:rPr>
          <w:sz w:val="24"/>
          <w:szCs w:val="24"/>
        </w:rPr>
        <w:t>Наиболее</w:t>
      </w:r>
      <w:r w:rsidR="00074796" w:rsidRPr="00ED6034">
        <w:rPr>
          <w:sz w:val="24"/>
          <w:szCs w:val="24"/>
        </w:rPr>
        <w:t xml:space="preserve"> </w:t>
      </w:r>
      <w:r w:rsidRPr="00ED6034">
        <w:rPr>
          <w:sz w:val="24"/>
          <w:szCs w:val="24"/>
        </w:rPr>
        <w:t>удобными</w:t>
      </w:r>
      <w:r w:rsidR="00074796" w:rsidRPr="00ED6034">
        <w:rPr>
          <w:sz w:val="24"/>
          <w:szCs w:val="24"/>
        </w:rPr>
        <w:t xml:space="preserve"> </w:t>
      </w:r>
      <w:r w:rsidRPr="00ED6034">
        <w:rPr>
          <w:sz w:val="24"/>
          <w:szCs w:val="24"/>
        </w:rPr>
        <w:t>совершенным</w:t>
      </w:r>
      <w:r w:rsidR="00074796" w:rsidRPr="00ED6034">
        <w:rPr>
          <w:sz w:val="24"/>
          <w:szCs w:val="24"/>
        </w:rPr>
        <w:t xml:space="preserve"> </w:t>
      </w:r>
      <w:r w:rsidRPr="00ED6034">
        <w:rPr>
          <w:sz w:val="24"/>
          <w:szCs w:val="24"/>
        </w:rPr>
        <w:t>магнитом</w:t>
      </w:r>
      <w:r w:rsidR="00074796" w:rsidRPr="00ED6034">
        <w:rPr>
          <w:sz w:val="24"/>
          <w:szCs w:val="24"/>
        </w:rPr>
        <w:t xml:space="preserve"> </w:t>
      </w:r>
      <w:r w:rsidRPr="00ED6034">
        <w:rPr>
          <w:sz w:val="24"/>
          <w:szCs w:val="24"/>
        </w:rPr>
        <w:t>является</w:t>
      </w:r>
      <w:r w:rsidR="00074796" w:rsidRPr="00ED6034">
        <w:rPr>
          <w:sz w:val="24"/>
          <w:szCs w:val="24"/>
        </w:rPr>
        <w:t xml:space="preserve"> </w:t>
      </w:r>
      <w:r w:rsidRPr="00ED6034">
        <w:rPr>
          <w:sz w:val="24"/>
          <w:szCs w:val="24"/>
        </w:rPr>
        <w:t>много</w:t>
      </w:r>
      <w:r w:rsidR="00074796" w:rsidRPr="00ED6034">
        <w:rPr>
          <w:sz w:val="24"/>
          <w:szCs w:val="24"/>
        </w:rPr>
        <w:t xml:space="preserve"> </w:t>
      </w:r>
      <w:r w:rsidRPr="00ED6034">
        <w:rPr>
          <w:sz w:val="24"/>
          <w:szCs w:val="24"/>
        </w:rPr>
        <w:t>полюсный</w:t>
      </w:r>
      <w:r w:rsidR="00074796" w:rsidRPr="00ED6034">
        <w:rPr>
          <w:sz w:val="24"/>
          <w:szCs w:val="24"/>
        </w:rPr>
        <w:t xml:space="preserve"> </w:t>
      </w:r>
      <w:r w:rsidRPr="00ED6034">
        <w:rPr>
          <w:sz w:val="24"/>
          <w:szCs w:val="24"/>
        </w:rPr>
        <w:t>магнит</w:t>
      </w:r>
      <w:r w:rsidR="00074796" w:rsidRPr="00ED6034">
        <w:rPr>
          <w:sz w:val="24"/>
          <w:szCs w:val="24"/>
        </w:rPr>
        <w:t xml:space="preserve"> </w:t>
      </w:r>
      <w:r w:rsidRPr="00ED6034">
        <w:rPr>
          <w:spacing w:val="-1"/>
          <w:sz w:val="24"/>
          <w:szCs w:val="24"/>
        </w:rPr>
        <w:t>системы</w:t>
      </w:r>
      <w:r w:rsidR="00DA60B0" w:rsidRPr="00ED6034">
        <w:rPr>
          <w:spacing w:val="-1"/>
          <w:sz w:val="24"/>
          <w:szCs w:val="24"/>
        </w:rPr>
        <w:t xml:space="preserve"> </w:t>
      </w:r>
      <w:r w:rsidRPr="00ED6034">
        <w:rPr>
          <w:spacing w:val="-1"/>
          <w:sz w:val="24"/>
          <w:szCs w:val="24"/>
        </w:rPr>
        <w:t>А.Я.Сочнева.</w:t>
      </w:r>
      <w:r w:rsidR="005265ED" w:rsidRPr="00ED6034">
        <w:rPr>
          <w:sz w:val="24"/>
          <w:szCs w:val="24"/>
        </w:rPr>
        <w:t xml:space="preserve"> </w:t>
      </w:r>
    </w:p>
    <w:p w:rsidR="002E6901" w:rsidRPr="00ED6034" w:rsidRDefault="002E6901" w:rsidP="00ED6034">
      <w:pPr>
        <w:pStyle w:val="ab"/>
        <w:kinsoku w:val="0"/>
        <w:overflowPunct w:val="0"/>
        <w:spacing w:line="276" w:lineRule="auto"/>
        <w:jc w:val="center"/>
        <w:rPr>
          <w:sz w:val="24"/>
          <w:szCs w:val="24"/>
        </w:rPr>
      </w:pPr>
      <w:r w:rsidRPr="00ED6034">
        <w:rPr>
          <w:noProof/>
          <w:sz w:val="24"/>
          <w:szCs w:val="24"/>
        </w:rPr>
        <w:lastRenderedPageBreak/>
        <w:drawing>
          <wp:inline distT="0" distB="0" distL="0" distR="0">
            <wp:extent cx="5410200" cy="63912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410200" cy="6391275"/>
                    </a:xfrm>
                    <a:prstGeom prst="rect">
                      <a:avLst/>
                    </a:prstGeom>
                    <a:noFill/>
                    <a:ln w="9525">
                      <a:noFill/>
                      <a:miter lim="800000"/>
                      <a:headEnd/>
                      <a:tailEnd/>
                    </a:ln>
                  </pic:spPr>
                </pic:pic>
              </a:graphicData>
            </a:graphic>
          </wp:inline>
        </w:drawing>
      </w:r>
    </w:p>
    <w:p w:rsidR="002E6901" w:rsidRPr="00ED6034" w:rsidRDefault="002E6901" w:rsidP="00ED6034">
      <w:pPr>
        <w:pStyle w:val="ab"/>
        <w:kinsoku w:val="0"/>
        <w:overflowPunct w:val="0"/>
        <w:spacing w:line="276" w:lineRule="auto"/>
        <w:ind w:left="0"/>
        <w:jc w:val="both"/>
        <w:rPr>
          <w:sz w:val="24"/>
          <w:szCs w:val="24"/>
        </w:rPr>
      </w:pPr>
    </w:p>
    <w:p w:rsidR="002E6901" w:rsidRPr="00ED6034" w:rsidRDefault="002E6901" w:rsidP="00ED6034">
      <w:pPr>
        <w:pStyle w:val="ab"/>
        <w:kinsoku w:val="0"/>
        <w:overflowPunct w:val="0"/>
        <w:spacing w:line="276" w:lineRule="auto"/>
        <w:ind w:left="0"/>
        <w:jc w:val="both"/>
        <w:rPr>
          <w:sz w:val="24"/>
          <w:szCs w:val="24"/>
        </w:rPr>
      </w:pPr>
    </w:p>
    <w:p w:rsidR="002E6901" w:rsidRPr="00ED6034" w:rsidRDefault="002E6901" w:rsidP="00ED6034">
      <w:pPr>
        <w:pStyle w:val="ab"/>
        <w:kinsoku w:val="0"/>
        <w:overflowPunct w:val="0"/>
        <w:spacing w:line="276" w:lineRule="auto"/>
        <w:ind w:left="1767"/>
        <w:jc w:val="both"/>
        <w:rPr>
          <w:sz w:val="24"/>
          <w:szCs w:val="24"/>
        </w:rPr>
      </w:pPr>
      <w:r w:rsidRPr="00ED6034">
        <w:rPr>
          <w:spacing w:val="-1"/>
          <w:sz w:val="24"/>
          <w:szCs w:val="24"/>
        </w:rPr>
        <w:t>Рис.2.</w:t>
      </w:r>
      <w:r w:rsidRPr="00ED6034">
        <w:rPr>
          <w:sz w:val="24"/>
          <w:szCs w:val="24"/>
        </w:rPr>
        <w:t>Схема</w:t>
      </w:r>
      <w:r w:rsidR="004B62B5" w:rsidRPr="00ED6034">
        <w:rPr>
          <w:sz w:val="24"/>
          <w:szCs w:val="24"/>
        </w:rPr>
        <w:t xml:space="preserve"> </w:t>
      </w:r>
      <w:r w:rsidRPr="00ED6034">
        <w:rPr>
          <w:sz w:val="24"/>
          <w:szCs w:val="24"/>
        </w:rPr>
        <w:t>исследования</w:t>
      </w:r>
      <w:r w:rsidR="004B62B5" w:rsidRPr="00ED6034">
        <w:rPr>
          <w:sz w:val="24"/>
          <w:szCs w:val="24"/>
        </w:rPr>
        <w:t xml:space="preserve">  </w:t>
      </w:r>
      <w:r w:rsidRPr="00ED6034">
        <w:rPr>
          <w:sz w:val="24"/>
          <w:szCs w:val="24"/>
        </w:rPr>
        <w:t>шлиховой</w:t>
      </w:r>
      <w:r w:rsidR="004B62B5" w:rsidRPr="00ED6034">
        <w:rPr>
          <w:sz w:val="24"/>
          <w:szCs w:val="24"/>
        </w:rPr>
        <w:t xml:space="preserve">   </w:t>
      </w:r>
      <w:r w:rsidRPr="00ED6034">
        <w:rPr>
          <w:sz w:val="24"/>
          <w:szCs w:val="24"/>
        </w:rPr>
        <w:t>пробы</w:t>
      </w:r>
    </w:p>
    <w:p w:rsidR="002E6901" w:rsidRPr="00ED6034" w:rsidRDefault="002E6901" w:rsidP="00ED6034">
      <w:pPr>
        <w:pStyle w:val="ab"/>
        <w:kinsoku w:val="0"/>
        <w:overflowPunct w:val="0"/>
        <w:spacing w:line="276" w:lineRule="auto"/>
        <w:ind w:left="0"/>
        <w:jc w:val="both"/>
        <w:rPr>
          <w:sz w:val="24"/>
          <w:szCs w:val="24"/>
        </w:rPr>
      </w:pPr>
    </w:p>
    <w:p w:rsidR="00C5097F" w:rsidRPr="00ED6034" w:rsidRDefault="002E690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Этот</w:t>
      </w:r>
      <w:r w:rsidR="005265ED" w:rsidRPr="00ED6034">
        <w:rPr>
          <w:rFonts w:ascii="Times New Roman" w:hAnsi="Times New Roman" w:cs="Times New Roman"/>
          <w:sz w:val="24"/>
          <w:szCs w:val="24"/>
        </w:rPr>
        <w:t xml:space="preserve"> </w:t>
      </w:r>
      <w:r w:rsidRPr="00ED6034">
        <w:rPr>
          <w:rFonts w:ascii="Times New Roman" w:hAnsi="Times New Roman" w:cs="Times New Roman"/>
          <w:sz w:val="24"/>
          <w:szCs w:val="24"/>
        </w:rPr>
        <w:t>магнит</w:t>
      </w:r>
      <w:r w:rsidR="004B62B5" w:rsidRPr="00ED6034">
        <w:rPr>
          <w:rFonts w:ascii="Times New Roman" w:hAnsi="Times New Roman" w:cs="Times New Roman"/>
          <w:sz w:val="24"/>
          <w:szCs w:val="24"/>
        </w:rPr>
        <w:t xml:space="preserve">   </w:t>
      </w:r>
      <w:r w:rsidRPr="00ED6034">
        <w:rPr>
          <w:rFonts w:ascii="Times New Roman" w:hAnsi="Times New Roman" w:cs="Times New Roman"/>
          <w:spacing w:val="-1"/>
          <w:sz w:val="24"/>
          <w:szCs w:val="24"/>
        </w:rPr>
        <w:t>представляет</w:t>
      </w:r>
      <w:r w:rsidR="004B62B5" w:rsidRPr="00ED6034">
        <w:rPr>
          <w:rFonts w:ascii="Times New Roman" w:hAnsi="Times New Roman" w:cs="Times New Roman"/>
          <w:spacing w:val="-1"/>
          <w:sz w:val="24"/>
          <w:szCs w:val="24"/>
        </w:rPr>
        <w:t xml:space="preserve"> </w:t>
      </w:r>
      <w:r w:rsidRPr="00ED6034">
        <w:rPr>
          <w:rFonts w:ascii="Times New Roman" w:hAnsi="Times New Roman" w:cs="Times New Roman"/>
          <w:sz w:val="24"/>
          <w:szCs w:val="24"/>
        </w:rPr>
        <w:t>собой</w:t>
      </w:r>
      <w:r w:rsidR="005265ED" w:rsidRPr="00ED6034">
        <w:rPr>
          <w:rFonts w:ascii="Times New Roman" w:hAnsi="Times New Roman" w:cs="Times New Roman"/>
          <w:sz w:val="24"/>
          <w:szCs w:val="24"/>
        </w:rPr>
        <w:t xml:space="preserve"> </w:t>
      </w:r>
      <w:r w:rsidRPr="00ED6034">
        <w:rPr>
          <w:rFonts w:ascii="Times New Roman" w:hAnsi="Times New Roman" w:cs="Times New Roman"/>
          <w:sz w:val="24"/>
          <w:szCs w:val="24"/>
        </w:rPr>
        <w:t>рифленую</w:t>
      </w:r>
      <w:r w:rsidR="005265ED" w:rsidRPr="00ED6034">
        <w:rPr>
          <w:rFonts w:ascii="Times New Roman" w:hAnsi="Times New Roman" w:cs="Times New Roman"/>
          <w:sz w:val="24"/>
          <w:szCs w:val="24"/>
        </w:rPr>
        <w:t xml:space="preserve">  </w:t>
      </w:r>
      <w:r w:rsidRPr="00ED6034">
        <w:rPr>
          <w:rFonts w:ascii="Times New Roman" w:hAnsi="Times New Roman" w:cs="Times New Roman"/>
          <w:sz w:val="24"/>
          <w:szCs w:val="24"/>
        </w:rPr>
        <w:t>пластинку</w:t>
      </w:r>
      <w:r w:rsidR="005265ED" w:rsidRPr="00ED6034">
        <w:rPr>
          <w:rFonts w:ascii="Times New Roman" w:hAnsi="Times New Roman" w:cs="Times New Roman"/>
          <w:sz w:val="24"/>
          <w:szCs w:val="24"/>
        </w:rPr>
        <w:t xml:space="preserve"> </w:t>
      </w:r>
      <w:r w:rsidRPr="00ED6034">
        <w:rPr>
          <w:rFonts w:ascii="Times New Roman" w:hAnsi="Times New Roman" w:cs="Times New Roman"/>
          <w:sz w:val="24"/>
          <w:szCs w:val="24"/>
        </w:rPr>
        <w:t>из</w:t>
      </w:r>
      <w:r w:rsidR="00C5097F" w:rsidRPr="00ED6034">
        <w:rPr>
          <w:rFonts w:ascii="Times New Roman" w:hAnsi="Times New Roman" w:cs="Times New Roman"/>
          <w:sz w:val="24"/>
          <w:szCs w:val="24"/>
        </w:rPr>
        <w:t xml:space="preserve"> </w:t>
      </w:r>
      <w:r w:rsidRPr="00ED6034">
        <w:rPr>
          <w:rFonts w:ascii="Times New Roman" w:hAnsi="Times New Roman" w:cs="Times New Roman"/>
          <w:sz w:val="24"/>
          <w:szCs w:val="24"/>
        </w:rPr>
        <w:t>никель-алюминиевой</w:t>
      </w:r>
      <w:r w:rsidR="00C5097F" w:rsidRPr="00ED6034">
        <w:rPr>
          <w:rFonts w:ascii="Times New Roman" w:hAnsi="Times New Roman" w:cs="Times New Roman"/>
          <w:sz w:val="24"/>
          <w:szCs w:val="24"/>
        </w:rPr>
        <w:t xml:space="preserve"> </w:t>
      </w:r>
      <w:r w:rsidRPr="00ED6034">
        <w:rPr>
          <w:rFonts w:ascii="Times New Roman" w:hAnsi="Times New Roman" w:cs="Times New Roman"/>
          <w:sz w:val="24"/>
          <w:szCs w:val="24"/>
        </w:rPr>
        <w:t>стали.</w:t>
      </w:r>
    </w:p>
    <w:p w:rsidR="002E6901" w:rsidRPr="00ED6034" w:rsidRDefault="002E690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Пластинка</w:t>
      </w:r>
      <w:r w:rsidR="00C766DC" w:rsidRPr="00ED6034">
        <w:rPr>
          <w:rFonts w:ascii="Times New Roman" w:hAnsi="Times New Roman" w:cs="Times New Roman"/>
          <w:sz w:val="24"/>
          <w:szCs w:val="24"/>
        </w:rPr>
        <w:t xml:space="preserve">  </w:t>
      </w:r>
      <w:r w:rsidRPr="00ED6034">
        <w:rPr>
          <w:rFonts w:ascii="Times New Roman" w:hAnsi="Times New Roman" w:cs="Times New Roman"/>
          <w:sz w:val="24"/>
          <w:szCs w:val="24"/>
        </w:rPr>
        <w:t>намагничена</w:t>
      </w:r>
      <w:r w:rsidR="00C766DC" w:rsidRPr="00ED6034">
        <w:rPr>
          <w:rFonts w:ascii="Times New Roman" w:hAnsi="Times New Roman" w:cs="Times New Roman"/>
          <w:sz w:val="24"/>
          <w:szCs w:val="24"/>
        </w:rPr>
        <w:t xml:space="preserve">  </w:t>
      </w:r>
      <w:r w:rsidRPr="00ED6034">
        <w:rPr>
          <w:rFonts w:ascii="Times New Roman" w:hAnsi="Times New Roman" w:cs="Times New Roman"/>
          <w:sz w:val="24"/>
          <w:szCs w:val="24"/>
        </w:rPr>
        <w:t>таким</w:t>
      </w:r>
      <w:r w:rsidR="00C766DC" w:rsidRPr="00ED6034">
        <w:rPr>
          <w:rFonts w:ascii="Times New Roman" w:hAnsi="Times New Roman" w:cs="Times New Roman"/>
          <w:sz w:val="24"/>
          <w:szCs w:val="24"/>
        </w:rPr>
        <w:t xml:space="preserve">  </w:t>
      </w:r>
      <w:r w:rsidRPr="00ED6034">
        <w:rPr>
          <w:rFonts w:ascii="Times New Roman" w:hAnsi="Times New Roman" w:cs="Times New Roman"/>
          <w:sz w:val="24"/>
          <w:szCs w:val="24"/>
        </w:rPr>
        <w:t>образом,</w:t>
      </w:r>
      <w:r w:rsidR="00C766DC" w:rsidRPr="00ED6034">
        <w:rPr>
          <w:rFonts w:ascii="Times New Roman" w:hAnsi="Times New Roman" w:cs="Times New Roman"/>
          <w:sz w:val="24"/>
          <w:szCs w:val="24"/>
        </w:rPr>
        <w:t xml:space="preserve"> </w:t>
      </w:r>
      <w:r w:rsidRPr="00ED6034">
        <w:rPr>
          <w:rFonts w:ascii="Times New Roman" w:hAnsi="Times New Roman" w:cs="Times New Roman"/>
          <w:sz w:val="24"/>
          <w:szCs w:val="24"/>
        </w:rPr>
        <w:t>что</w:t>
      </w:r>
      <w:r w:rsidR="00C766DC" w:rsidRPr="00ED6034">
        <w:rPr>
          <w:rFonts w:ascii="Times New Roman" w:hAnsi="Times New Roman" w:cs="Times New Roman"/>
          <w:sz w:val="24"/>
          <w:szCs w:val="24"/>
        </w:rPr>
        <w:t xml:space="preserve"> </w:t>
      </w:r>
      <w:r w:rsidRPr="00ED6034">
        <w:rPr>
          <w:rFonts w:ascii="Times New Roman" w:hAnsi="Times New Roman" w:cs="Times New Roman"/>
          <w:sz w:val="24"/>
          <w:szCs w:val="24"/>
        </w:rPr>
        <w:t>рифлиобразуют</w:t>
      </w:r>
      <w:r w:rsidR="00C5097F" w:rsidRPr="00ED6034">
        <w:rPr>
          <w:rFonts w:ascii="Times New Roman" w:hAnsi="Times New Roman" w:cs="Times New Roman"/>
          <w:sz w:val="24"/>
          <w:szCs w:val="24"/>
        </w:rPr>
        <w:t xml:space="preserve"> </w:t>
      </w:r>
      <w:r w:rsidRPr="00ED6034">
        <w:rPr>
          <w:rFonts w:ascii="Times New Roman" w:hAnsi="Times New Roman" w:cs="Times New Roman"/>
          <w:sz w:val="24"/>
          <w:szCs w:val="24"/>
        </w:rPr>
        <w:t>7отрицательных</w:t>
      </w:r>
      <w:r w:rsidR="00C766DC" w:rsidRPr="00ED6034">
        <w:rPr>
          <w:rFonts w:ascii="Times New Roman" w:hAnsi="Times New Roman" w:cs="Times New Roman"/>
          <w:sz w:val="24"/>
          <w:szCs w:val="24"/>
        </w:rPr>
        <w:t xml:space="preserve">  </w:t>
      </w:r>
      <w:r w:rsidRPr="00ED6034">
        <w:rPr>
          <w:rFonts w:ascii="Times New Roman" w:hAnsi="Times New Roman" w:cs="Times New Roman"/>
          <w:sz w:val="24"/>
          <w:szCs w:val="24"/>
        </w:rPr>
        <w:t>и</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7</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положительных</w:t>
      </w:r>
      <w:r w:rsidR="00CD2C75" w:rsidRPr="00ED6034">
        <w:rPr>
          <w:rFonts w:ascii="Times New Roman" w:hAnsi="Times New Roman" w:cs="Times New Roman"/>
          <w:sz w:val="24"/>
          <w:szCs w:val="24"/>
        </w:rPr>
        <w:t xml:space="preserve"> </w:t>
      </w:r>
      <w:r w:rsidRPr="00ED6034">
        <w:rPr>
          <w:rFonts w:ascii="Times New Roman" w:hAnsi="Times New Roman" w:cs="Times New Roman"/>
          <w:spacing w:val="-1"/>
          <w:sz w:val="24"/>
          <w:szCs w:val="24"/>
        </w:rPr>
        <w:t>полюсов,</w:t>
      </w:r>
      <w:r w:rsidR="00CD2C75" w:rsidRPr="00ED6034">
        <w:rPr>
          <w:rFonts w:ascii="Times New Roman" w:hAnsi="Times New Roman" w:cs="Times New Roman"/>
          <w:spacing w:val="-1"/>
          <w:sz w:val="24"/>
          <w:szCs w:val="24"/>
        </w:rPr>
        <w:t xml:space="preserve"> </w:t>
      </w:r>
      <w:r w:rsidRPr="00ED6034">
        <w:rPr>
          <w:rFonts w:ascii="Times New Roman" w:hAnsi="Times New Roman" w:cs="Times New Roman"/>
          <w:spacing w:val="-1"/>
          <w:sz w:val="24"/>
          <w:szCs w:val="24"/>
        </w:rPr>
        <w:t>чередующихся</w:t>
      </w:r>
      <w:r w:rsidR="00CD2C75" w:rsidRPr="00ED6034">
        <w:rPr>
          <w:rFonts w:ascii="Times New Roman" w:hAnsi="Times New Roman" w:cs="Times New Roman"/>
          <w:spacing w:val="-1"/>
          <w:sz w:val="24"/>
          <w:szCs w:val="24"/>
        </w:rPr>
        <w:t xml:space="preserve"> </w:t>
      </w:r>
      <w:r w:rsidRPr="00ED6034">
        <w:rPr>
          <w:rFonts w:ascii="Times New Roman" w:hAnsi="Times New Roman" w:cs="Times New Roman"/>
          <w:spacing w:val="-1"/>
          <w:sz w:val="24"/>
          <w:szCs w:val="24"/>
        </w:rPr>
        <w:t>между</w:t>
      </w:r>
      <w:r w:rsidR="00CD2C75" w:rsidRPr="00ED6034">
        <w:rPr>
          <w:rFonts w:ascii="Times New Roman" w:hAnsi="Times New Roman" w:cs="Times New Roman"/>
          <w:spacing w:val="-1"/>
          <w:sz w:val="24"/>
          <w:szCs w:val="24"/>
        </w:rPr>
        <w:t xml:space="preserve"> </w:t>
      </w:r>
      <w:r w:rsidRPr="00ED6034">
        <w:rPr>
          <w:rFonts w:ascii="Times New Roman" w:hAnsi="Times New Roman" w:cs="Times New Roman"/>
          <w:sz w:val="24"/>
          <w:szCs w:val="24"/>
        </w:rPr>
        <w:t>собой.</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Пластинка</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вмонтирована</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в</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деревянную</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или</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алюминиевую</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колодку,</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которая</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служит</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рукояткой,</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промежутки</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между</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рифлями</w:t>
      </w:r>
      <w:r w:rsidR="00CD2C75" w:rsidRPr="00ED6034">
        <w:rPr>
          <w:rFonts w:ascii="Times New Roman" w:hAnsi="Times New Roman" w:cs="Times New Roman"/>
          <w:sz w:val="24"/>
          <w:szCs w:val="24"/>
        </w:rPr>
        <w:t xml:space="preserve"> </w:t>
      </w:r>
      <w:r w:rsidRPr="00ED6034">
        <w:rPr>
          <w:rFonts w:ascii="Times New Roman" w:hAnsi="Times New Roman" w:cs="Times New Roman"/>
          <w:spacing w:val="-1"/>
          <w:sz w:val="24"/>
          <w:szCs w:val="24"/>
        </w:rPr>
        <w:t>за</w:t>
      </w:r>
      <w:r w:rsidRPr="00ED6034">
        <w:rPr>
          <w:rFonts w:ascii="Times New Roman" w:hAnsi="Times New Roman" w:cs="Times New Roman"/>
          <w:sz w:val="24"/>
          <w:szCs w:val="24"/>
        </w:rPr>
        <w:t>шпаклеваны</w:t>
      </w:r>
      <w:r w:rsidR="00CD2C75" w:rsidRPr="00ED6034">
        <w:rPr>
          <w:rFonts w:ascii="Times New Roman" w:hAnsi="Times New Roman" w:cs="Times New Roman"/>
          <w:sz w:val="24"/>
          <w:szCs w:val="24"/>
        </w:rPr>
        <w:t xml:space="preserve"> </w:t>
      </w:r>
      <w:r w:rsidRPr="00ED6034">
        <w:rPr>
          <w:rFonts w:ascii="Times New Roman" w:hAnsi="Times New Roman" w:cs="Times New Roman"/>
          <w:spacing w:val="-1"/>
          <w:sz w:val="24"/>
          <w:szCs w:val="24"/>
        </w:rPr>
        <w:t>так,</w:t>
      </w:r>
      <w:r w:rsidR="00CD2C75" w:rsidRPr="00ED6034">
        <w:rPr>
          <w:rFonts w:ascii="Times New Roman" w:hAnsi="Times New Roman" w:cs="Times New Roman"/>
          <w:spacing w:val="-1"/>
          <w:sz w:val="24"/>
          <w:szCs w:val="24"/>
        </w:rPr>
        <w:t xml:space="preserve"> </w:t>
      </w:r>
      <w:r w:rsidRPr="00ED6034">
        <w:rPr>
          <w:rFonts w:ascii="Times New Roman" w:hAnsi="Times New Roman" w:cs="Times New Roman"/>
          <w:sz w:val="24"/>
          <w:szCs w:val="24"/>
        </w:rPr>
        <w:t>что</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рабочая</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поверхность</w:t>
      </w:r>
      <w:r w:rsidR="00CD2C75" w:rsidRPr="00ED6034">
        <w:rPr>
          <w:rFonts w:ascii="Times New Roman" w:hAnsi="Times New Roman" w:cs="Times New Roman"/>
          <w:sz w:val="24"/>
          <w:szCs w:val="24"/>
        </w:rPr>
        <w:t xml:space="preserve"> </w:t>
      </w:r>
      <w:r w:rsidRPr="00ED6034">
        <w:rPr>
          <w:rFonts w:ascii="Times New Roman" w:hAnsi="Times New Roman" w:cs="Times New Roman"/>
          <w:spacing w:val="-1"/>
          <w:sz w:val="24"/>
          <w:szCs w:val="24"/>
        </w:rPr>
        <w:t>магнита</w:t>
      </w:r>
      <w:r w:rsidR="00CD2C75" w:rsidRPr="00ED6034">
        <w:rPr>
          <w:rFonts w:ascii="Times New Roman" w:hAnsi="Times New Roman" w:cs="Times New Roman"/>
          <w:spacing w:val="-1"/>
          <w:sz w:val="24"/>
          <w:szCs w:val="24"/>
        </w:rPr>
        <w:t xml:space="preserve"> </w:t>
      </w:r>
      <w:r w:rsidRPr="00ED6034">
        <w:rPr>
          <w:rFonts w:ascii="Times New Roman" w:hAnsi="Times New Roman" w:cs="Times New Roman"/>
          <w:spacing w:val="-1"/>
          <w:sz w:val="24"/>
          <w:szCs w:val="24"/>
        </w:rPr>
        <w:t>оказывается</w:t>
      </w:r>
      <w:r w:rsidR="00CD2C75" w:rsidRPr="00ED6034">
        <w:rPr>
          <w:rFonts w:ascii="Times New Roman" w:hAnsi="Times New Roman" w:cs="Times New Roman"/>
          <w:spacing w:val="-1"/>
          <w:sz w:val="24"/>
          <w:szCs w:val="24"/>
        </w:rPr>
        <w:t xml:space="preserve"> </w:t>
      </w:r>
      <w:r w:rsidRPr="00ED6034">
        <w:rPr>
          <w:rFonts w:ascii="Times New Roman" w:hAnsi="Times New Roman" w:cs="Times New Roman"/>
          <w:sz w:val="24"/>
          <w:szCs w:val="24"/>
        </w:rPr>
        <w:t>гладкой.</w:t>
      </w:r>
    </w:p>
    <w:p w:rsidR="002E6901" w:rsidRPr="00ED6034" w:rsidRDefault="002E6901" w:rsidP="00ED6034">
      <w:pPr>
        <w:spacing w:after="0"/>
        <w:jc w:val="both"/>
        <w:rPr>
          <w:rFonts w:ascii="Times New Roman" w:hAnsi="Times New Roman" w:cs="Times New Roman"/>
          <w:sz w:val="24"/>
          <w:szCs w:val="24"/>
        </w:rPr>
      </w:pPr>
    </w:p>
    <w:p w:rsidR="002E6901" w:rsidRPr="00ED6034" w:rsidRDefault="002E690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Задание</w:t>
      </w:r>
    </w:p>
    <w:p w:rsidR="002E6901" w:rsidRPr="00ED6034" w:rsidRDefault="002E6901" w:rsidP="00ED6034">
      <w:pPr>
        <w:pStyle w:val="a6"/>
        <w:numPr>
          <w:ilvl w:val="0"/>
          <w:numId w:val="13"/>
        </w:numPr>
        <w:spacing w:after="0"/>
        <w:ind w:left="0" w:firstLine="709"/>
        <w:jc w:val="both"/>
        <w:rPr>
          <w:sz w:val="24"/>
          <w:szCs w:val="24"/>
        </w:rPr>
      </w:pPr>
      <w:r w:rsidRPr="00ED6034">
        <w:rPr>
          <w:sz w:val="24"/>
          <w:szCs w:val="24"/>
        </w:rPr>
        <w:t>Начертите схему исследования шлиховой пробы и ответьте на контрольные вопросы</w:t>
      </w:r>
    </w:p>
    <w:p w:rsidR="002E6901" w:rsidRPr="00ED6034" w:rsidRDefault="002E690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Контрольные вопросы</w:t>
      </w:r>
    </w:p>
    <w:p w:rsidR="002E6901" w:rsidRPr="00ED6034" w:rsidRDefault="002E690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1.Общая схема исследования шлиховой пробы</w:t>
      </w:r>
    </w:p>
    <w:p w:rsidR="002E6901" w:rsidRPr="00ED6034" w:rsidRDefault="002E690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lastRenderedPageBreak/>
        <w:t xml:space="preserve">2.Охарактеризуйте процесс рассеивания на ситах. </w:t>
      </w:r>
    </w:p>
    <w:p w:rsidR="002E6901" w:rsidRPr="00ED6034" w:rsidRDefault="002E690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3.Дайте общую характеристику по физическим свойствам минералов (3 образца минералов необходимо определить) и охарактеризуйте  особенности этих минералов в шлихах.</w:t>
      </w:r>
    </w:p>
    <w:p w:rsidR="002E6901" w:rsidRPr="00ED6034" w:rsidRDefault="002E6901" w:rsidP="00ED6034">
      <w:pPr>
        <w:spacing w:after="0"/>
        <w:ind w:firstLine="709"/>
        <w:jc w:val="both"/>
        <w:rPr>
          <w:rFonts w:ascii="Times New Roman" w:hAnsi="Times New Roman" w:cs="Times New Roman"/>
          <w:sz w:val="24"/>
          <w:szCs w:val="24"/>
        </w:rPr>
      </w:pPr>
    </w:p>
    <w:p w:rsidR="002E6901" w:rsidRPr="00ED6034" w:rsidRDefault="002E6901" w:rsidP="00ED6034">
      <w:pPr>
        <w:spacing w:after="0"/>
        <w:ind w:firstLine="142"/>
        <w:jc w:val="both"/>
        <w:rPr>
          <w:rFonts w:ascii="Times New Roman" w:hAnsi="Times New Roman" w:cs="Times New Roman"/>
          <w:b/>
          <w:sz w:val="24"/>
          <w:szCs w:val="24"/>
        </w:rPr>
      </w:pPr>
      <w:r w:rsidRPr="00ED6034">
        <w:rPr>
          <w:rFonts w:ascii="Times New Roman" w:hAnsi="Times New Roman" w:cs="Times New Roman"/>
          <w:b/>
          <w:sz w:val="24"/>
          <w:szCs w:val="24"/>
        </w:rPr>
        <w:t>Вывод</w:t>
      </w:r>
    </w:p>
    <w:p w:rsidR="002E6901" w:rsidRPr="00ED6034" w:rsidRDefault="002E6901"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Рекомендуемая литература</w:t>
      </w:r>
    </w:p>
    <w:p w:rsidR="002E6901" w:rsidRPr="00ED6034" w:rsidRDefault="002E6901" w:rsidP="00ED6034">
      <w:pPr>
        <w:pStyle w:val="ab"/>
        <w:numPr>
          <w:ilvl w:val="0"/>
          <w:numId w:val="12"/>
        </w:numPr>
        <w:tabs>
          <w:tab w:val="left" w:pos="426"/>
          <w:tab w:val="left" w:pos="468"/>
        </w:tabs>
        <w:kinsoku w:val="0"/>
        <w:overflowPunct w:val="0"/>
        <w:spacing w:line="276" w:lineRule="auto"/>
        <w:ind w:left="0" w:firstLine="0"/>
        <w:jc w:val="both"/>
        <w:rPr>
          <w:sz w:val="24"/>
          <w:szCs w:val="24"/>
        </w:rPr>
      </w:pPr>
      <w:r w:rsidRPr="00ED6034">
        <w:rPr>
          <w:sz w:val="24"/>
          <w:szCs w:val="24"/>
        </w:rPr>
        <w:t>Захарова</w:t>
      </w:r>
      <w:r w:rsidRPr="00ED6034">
        <w:rPr>
          <w:spacing w:val="-1"/>
          <w:sz w:val="24"/>
          <w:szCs w:val="24"/>
        </w:rPr>
        <w:t>Е.М.</w:t>
      </w:r>
      <w:r w:rsidRPr="00ED6034">
        <w:rPr>
          <w:sz w:val="24"/>
          <w:szCs w:val="24"/>
        </w:rPr>
        <w:t>Шлиховой</w:t>
      </w:r>
      <w:r w:rsidRPr="00ED6034">
        <w:rPr>
          <w:spacing w:val="-1"/>
          <w:sz w:val="24"/>
          <w:szCs w:val="24"/>
        </w:rPr>
        <w:t>метод</w:t>
      </w:r>
      <w:r w:rsidRPr="00ED6034">
        <w:rPr>
          <w:sz w:val="24"/>
          <w:szCs w:val="24"/>
        </w:rPr>
        <w:t>поисковполезныхископаемых.–</w:t>
      </w:r>
      <w:r w:rsidRPr="00ED6034">
        <w:rPr>
          <w:spacing w:val="-1"/>
          <w:sz w:val="24"/>
          <w:szCs w:val="24"/>
        </w:rPr>
        <w:t>М.:</w:t>
      </w:r>
      <w:r w:rsidRPr="00ED6034">
        <w:rPr>
          <w:sz w:val="24"/>
          <w:szCs w:val="24"/>
        </w:rPr>
        <w:t>Недра,1989г.–160</w:t>
      </w:r>
      <w:r w:rsidRPr="00ED6034">
        <w:rPr>
          <w:spacing w:val="-1"/>
          <w:sz w:val="24"/>
          <w:szCs w:val="24"/>
        </w:rPr>
        <w:t>с.</w:t>
      </w:r>
    </w:p>
    <w:p w:rsidR="002E6901" w:rsidRPr="00ED6034" w:rsidRDefault="002E6901" w:rsidP="00ED6034">
      <w:pPr>
        <w:pStyle w:val="a6"/>
        <w:numPr>
          <w:ilvl w:val="0"/>
          <w:numId w:val="12"/>
        </w:numPr>
        <w:tabs>
          <w:tab w:val="left" w:pos="426"/>
        </w:tabs>
        <w:spacing w:after="0"/>
        <w:ind w:left="0" w:firstLine="0"/>
        <w:jc w:val="both"/>
        <w:rPr>
          <w:sz w:val="24"/>
          <w:szCs w:val="24"/>
        </w:rPr>
      </w:pPr>
      <w:r w:rsidRPr="00ED6034">
        <w:rPr>
          <w:sz w:val="24"/>
          <w:szCs w:val="24"/>
        </w:rPr>
        <w:t>Е.В.</w:t>
      </w:r>
      <w:r w:rsidR="00C766DC" w:rsidRPr="00ED6034">
        <w:rPr>
          <w:sz w:val="24"/>
          <w:szCs w:val="24"/>
        </w:rPr>
        <w:t xml:space="preserve"> </w:t>
      </w:r>
      <w:r w:rsidRPr="00ED6034">
        <w:rPr>
          <w:sz w:val="24"/>
          <w:szCs w:val="24"/>
        </w:rPr>
        <w:t xml:space="preserve">Копчёнова </w:t>
      </w:r>
      <w:r w:rsidR="00C766DC" w:rsidRPr="00ED6034">
        <w:rPr>
          <w:sz w:val="24"/>
          <w:szCs w:val="24"/>
        </w:rPr>
        <w:t xml:space="preserve"> </w:t>
      </w:r>
      <w:r w:rsidRPr="00ED6034">
        <w:rPr>
          <w:sz w:val="24"/>
          <w:szCs w:val="24"/>
        </w:rPr>
        <w:t>Минералогический анализ шлихов 1951г,  М. Гос издательство геологической литературы</w:t>
      </w:r>
    </w:p>
    <w:p w:rsidR="002E6901" w:rsidRPr="00ED6034" w:rsidRDefault="002E6901" w:rsidP="00ED6034">
      <w:pPr>
        <w:spacing w:after="0"/>
        <w:jc w:val="both"/>
        <w:rPr>
          <w:rFonts w:ascii="Times New Roman" w:hAnsi="Times New Roman" w:cs="Times New Roman"/>
          <w:sz w:val="24"/>
          <w:szCs w:val="24"/>
        </w:rPr>
      </w:pPr>
    </w:p>
    <w:p w:rsidR="00281C45" w:rsidRPr="00ED6034" w:rsidRDefault="00281C45" w:rsidP="00ED6034">
      <w:pPr>
        <w:spacing w:after="0"/>
        <w:jc w:val="both"/>
        <w:rPr>
          <w:rFonts w:ascii="Times New Roman" w:hAnsi="Times New Roman" w:cs="Times New Roman"/>
          <w:sz w:val="24"/>
          <w:szCs w:val="24"/>
        </w:rPr>
      </w:pPr>
    </w:p>
    <w:p w:rsidR="00457F4C" w:rsidRPr="00ED6034" w:rsidRDefault="00457F4C"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Практическая работа №2</w:t>
      </w:r>
      <w:r w:rsidR="00A55D95" w:rsidRPr="00ED6034">
        <w:rPr>
          <w:rFonts w:ascii="Times New Roman" w:hAnsi="Times New Roman" w:cs="Times New Roman"/>
          <w:b/>
          <w:sz w:val="24"/>
          <w:szCs w:val="24"/>
        </w:rPr>
        <w:t>1</w:t>
      </w:r>
    </w:p>
    <w:p w:rsidR="00457F4C" w:rsidRPr="00ED6034" w:rsidRDefault="00457F4C"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Сепарация минералов по плотности с помощью тяжёлых жидкостей</w:t>
      </w:r>
    </w:p>
    <w:p w:rsidR="00457F4C" w:rsidRPr="00ED6034" w:rsidRDefault="00457F4C" w:rsidP="00ED6034">
      <w:pPr>
        <w:pStyle w:val="31"/>
        <w:kinsoku w:val="0"/>
        <w:overflowPunct w:val="0"/>
        <w:spacing w:line="276" w:lineRule="auto"/>
        <w:ind w:left="0"/>
        <w:jc w:val="both"/>
        <w:outlineLvl w:val="9"/>
        <w:rPr>
          <w:b w:val="0"/>
          <w:i w:val="0"/>
          <w:sz w:val="24"/>
          <w:szCs w:val="24"/>
        </w:rPr>
      </w:pPr>
      <w:r w:rsidRPr="00ED6034">
        <w:rPr>
          <w:i w:val="0"/>
          <w:sz w:val="24"/>
          <w:szCs w:val="24"/>
        </w:rPr>
        <w:t>Цель:</w:t>
      </w:r>
      <w:r w:rsidRPr="00ED6034">
        <w:rPr>
          <w:b w:val="0"/>
          <w:i w:val="0"/>
          <w:sz w:val="24"/>
          <w:szCs w:val="24"/>
        </w:rPr>
        <w:t xml:space="preserve"> формирование навыков и умений  проведения сепараци</w:t>
      </w:r>
      <w:r w:rsidR="002B059D" w:rsidRPr="00ED6034">
        <w:rPr>
          <w:b w:val="0"/>
          <w:i w:val="0"/>
          <w:sz w:val="24"/>
          <w:szCs w:val="24"/>
        </w:rPr>
        <w:t>и</w:t>
      </w:r>
      <w:r w:rsidRPr="00ED6034">
        <w:rPr>
          <w:b w:val="0"/>
          <w:i w:val="0"/>
          <w:sz w:val="24"/>
          <w:szCs w:val="24"/>
        </w:rPr>
        <w:t xml:space="preserve"> минералов по плотности с помощью тяжёлых жидкостей</w:t>
      </w:r>
    </w:p>
    <w:p w:rsidR="00457F4C" w:rsidRPr="00ED6034" w:rsidRDefault="00457F4C" w:rsidP="00ED6034">
      <w:pPr>
        <w:pStyle w:val="31"/>
        <w:kinsoku w:val="0"/>
        <w:overflowPunct w:val="0"/>
        <w:spacing w:line="276" w:lineRule="auto"/>
        <w:ind w:left="0"/>
        <w:jc w:val="both"/>
        <w:outlineLvl w:val="9"/>
        <w:rPr>
          <w:i w:val="0"/>
          <w:sz w:val="24"/>
          <w:szCs w:val="24"/>
        </w:rPr>
      </w:pPr>
      <w:r w:rsidRPr="00ED6034">
        <w:rPr>
          <w:i w:val="0"/>
          <w:sz w:val="24"/>
          <w:szCs w:val="24"/>
        </w:rPr>
        <w:t>Оборудование</w:t>
      </w:r>
      <w:r w:rsidR="00BF0D75" w:rsidRPr="00ED6034">
        <w:rPr>
          <w:i w:val="0"/>
          <w:sz w:val="24"/>
          <w:szCs w:val="24"/>
        </w:rPr>
        <w:t>:</w:t>
      </w:r>
    </w:p>
    <w:p w:rsidR="00457F4C" w:rsidRPr="00ED6034" w:rsidRDefault="00457F4C" w:rsidP="00ED6034">
      <w:pPr>
        <w:pStyle w:val="31"/>
        <w:kinsoku w:val="0"/>
        <w:overflowPunct w:val="0"/>
        <w:spacing w:line="276" w:lineRule="auto"/>
        <w:ind w:left="0"/>
        <w:jc w:val="both"/>
        <w:outlineLvl w:val="9"/>
        <w:rPr>
          <w:b w:val="0"/>
          <w:i w:val="0"/>
          <w:sz w:val="24"/>
          <w:szCs w:val="24"/>
        </w:rPr>
      </w:pPr>
      <w:r w:rsidRPr="00ED6034">
        <w:rPr>
          <w:b w:val="0"/>
          <w:i w:val="0"/>
          <w:sz w:val="24"/>
          <w:szCs w:val="24"/>
        </w:rPr>
        <w:t>Жидкость Клеричи,</w:t>
      </w:r>
      <w:r w:rsidR="000647F3" w:rsidRPr="00ED6034">
        <w:rPr>
          <w:b w:val="0"/>
          <w:i w:val="0"/>
          <w:sz w:val="24"/>
          <w:szCs w:val="24"/>
        </w:rPr>
        <w:t xml:space="preserve"> </w:t>
      </w:r>
      <w:r w:rsidRPr="00ED6034">
        <w:rPr>
          <w:b w:val="0"/>
          <w:i w:val="0"/>
          <w:sz w:val="24"/>
          <w:szCs w:val="24"/>
        </w:rPr>
        <w:t>бюретка,технические или электронные весы, навеска  шлиха</w:t>
      </w:r>
    </w:p>
    <w:p w:rsidR="00457F4C" w:rsidRPr="00ED6034" w:rsidRDefault="00457F4C" w:rsidP="00ED6034">
      <w:pPr>
        <w:pStyle w:val="31"/>
        <w:kinsoku w:val="0"/>
        <w:overflowPunct w:val="0"/>
        <w:spacing w:line="276" w:lineRule="auto"/>
        <w:ind w:left="0" w:firstLine="709"/>
        <w:jc w:val="center"/>
        <w:outlineLvl w:val="9"/>
        <w:rPr>
          <w:b w:val="0"/>
          <w:i w:val="0"/>
          <w:sz w:val="24"/>
          <w:szCs w:val="24"/>
        </w:rPr>
      </w:pPr>
      <w:r w:rsidRPr="00ED6034">
        <w:rPr>
          <w:b w:val="0"/>
          <w:i w:val="0"/>
          <w:sz w:val="24"/>
          <w:szCs w:val="24"/>
        </w:rPr>
        <w:t>Методические указания</w:t>
      </w:r>
    </w:p>
    <w:p w:rsidR="00457F4C" w:rsidRPr="00ED6034" w:rsidRDefault="00457F4C"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В шлиховой лаборатории пользуются методами определения удельного веса минералов:</w:t>
      </w:r>
    </w:p>
    <w:p w:rsidR="00457F4C" w:rsidRPr="00ED6034" w:rsidRDefault="00457F4C"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1.погружение в тяжёлые жидкости</w:t>
      </w:r>
    </w:p>
    <w:p w:rsidR="00457F4C" w:rsidRPr="00ED6034" w:rsidRDefault="00457F4C"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2.определение удельного веса с помощью бюретки</w:t>
      </w:r>
    </w:p>
    <w:p w:rsidR="00457F4C" w:rsidRPr="00ED6034" w:rsidRDefault="00457F4C"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3.с помощью пикнометра</w:t>
      </w:r>
    </w:p>
    <w:p w:rsidR="00457F4C" w:rsidRPr="00ED6034" w:rsidRDefault="00457F4C"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Повторив теор</w:t>
      </w:r>
      <w:r w:rsidR="00F17D26" w:rsidRPr="00ED6034">
        <w:rPr>
          <w:b w:val="0"/>
          <w:i w:val="0"/>
          <w:sz w:val="24"/>
          <w:szCs w:val="24"/>
        </w:rPr>
        <w:t>е</w:t>
      </w:r>
      <w:r w:rsidRPr="00ED6034">
        <w:rPr>
          <w:b w:val="0"/>
          <w:i w:val="0"/>
          <w:sz w:val="24"/>
          <w:szCs w:val="24"/>
        </w:rPr>
        <w:t>тический материал (уч Копчёнова стр15</w:t>
      </w:r>
      <w:r w:rsidR="00CD2C75" w:rsidRPr="00ED6034">
        <w:rPr>
          <w:b w:val="0"/>
          <w:i w:val="0"/>
          <w:sz w:val="24"/>
          <w:szCs w:val="24"/>
        </w:rPr>
        <w:t>)</w:t>
      </w:r>
      <w:r w:rsidRPr="00ED6034">
        <w:rPr>
          <w:b w:val="0"/>
          <w:i w:val="0"/>
          <w:sz w:val="24"/>
          <w:szCs w:val="24"/>
        </w:rPr>
        <w:t xml:space="preserve"> решите задачу</w:t>
      </w:r>
      <w:r w:rsidR="00E64BAC" w:rsidRPr="00ED6034">
        <w:rPr>
          <w:b w:val="0"/>
          <w:i w:val="0"/>
          <w:sz w:val="24"/>
          <w:szCs w:val="24"/>
        </w:rPr>
        <w:t xml:space="preserve"> </w:t>
      </w:r>
      <w:r w:rsidRPr="00ED6034">
        <w:rPr>
          <w:b w:val="0"/>
          <w:i w:val="0"/>
          <w:sz w:val="24"/>
          <w:szCs w:val="24"/>
        </w:rPr>
        <w:t>№1</w:t>
      </w:r>
    </w:p>
    <w:p w:rsidR="00DB19F4" w:rsidRPr="00ED6034" w:rsidRDefault="00DB19F4" w:rsidP="00ED6034">
      <w:pPr>
        <w:pStyle w:val="31"/>
        <w:kinsoku w:val="0"/>
        <w:overflowPunct w:val="0"/>
        <w:spacing w:line="276" w:lineRule="auto"/>
        <w:ind w:left="0" w:firstLine="709"/>
        <w:jc w:val="center"/>
        <w:outlineLvl w:val="9"/>
        <w:rPr>
          <w:i w:val="0"/>
          <w:sz w:val="24"/>
          <w:szCs w:val="24"/>
        </w:rPr>
      </w:pPr>
    </w:p>
    <w:p w:rsidR="00457F4C" w:rsidRPr="00ED6034" w:rsidRDefault="00457F4C" w:rsidP="00ED6034">
      <w:pPr>
        <w:pStyle w:val="31"/>
        <w:kinsoku w:val="0"/>
        <w:overflowPunct w:val="0"/>
        <w:spacing w:line="276" w:lineRule="auto"/>
        <w:ind w:left="0" w:firstLine="709"/>
        <w:jc w:val="center"/>
        <w:outlineLvl w:val="9"/>
        <w:rPr>
          <w:i w:val="0"/>
          <w:sz w:val="24"/>
          <w:szCs w:val="24"/>
        </w:rPr>
      </w:pPr>
      <w:r w:rsidRPr="00ED6034">
        <w:rPr>
          <w:i w:val="0"/>
          <w:sz w:val="24"/>
          <w:szCs w:val="24"/>
        </w:rPr>
        <w:t>Задача№1</w:t>
      </w:r>
    </w:p>
    <w:p w:rsidR="00457F4C" w:rsidRPr="00ED6034" w:rsidRDefault="00457F4C"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Жидкость Клеричи  объёмом  20 мг, уд. весом 8.54, её разбавили водой. Найдите количество воды, которое добавили в концентрированную</w:t>
      </w:r>
      <w:r w:rsidR="005C076F" w:rsidRPr="00ED6034">
        <w:rPr>
          <w:b w:val="0"/>
          <w:i w:val="0"/>
          <w:sz w:val="24"/>
          <w:szCs w:val="24"/>
        </w:rPr>
        <w:t xml:space="preserve"> </w:t>
      </w:r>
      <w:r w:rsidRPr="00ED6034">
        <w:rPr>
          <w:b w:val="0"/>
          <w:i w:val="0"/>
          <w:sz w:val="24"/>
          <w:szCs w:val="24"/>
        </w:rPr>
        <w:t>жидкость Клеричи</w:t>
      </w:r>
      <w:r w:rsidR="00E64BAC" w:rsidRPr="00ED6034">
        <w:rPr>
          <w:b w:val="0"/>
          <w:i w:val="0"/>
          <w:sz w:val="24"/>
          <w:szCs w:val="24"/>
        </w:rPr>
        <w:t>.</w:t>
      </w:r>
    </w:p>
    <w:p w:rsidR="00457F4C" w:rsidRPr="00ED6034" w:rsidRDefault="00457F4C"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Количество воды,</w:t>
      </w:r>
      <w:r w:rsidR="005265ED" w:rsidRPr="00ED6034">
        <w:rPr>
          <w:b w:val="0"/>
          <w:i w:val="0"/>
          <w:sz w:val="24"/>
          <w:szCs w:val="24"/>
        </w:rPr>
        <w:t xml:space="preserve"> </w:t>
      </w:r>
      <w:r w:rsidRPr="00ED6034">
        <w:rPr>
          <w:b w:val="0"/>
          <w:i w:val="0"/>
          <w:sz w:val="24"/>
          <w:szCs w:val="24"/>
        </w:rPr>
        <w:t>добавленное к концентрированной жидкости Клеричи определяется по формуле:</w:t>
      </w:r>
    </w:p>
    <w:p w:rsidR="00457F4C" w:rsidRPr="00ED6034" w:rsidRDefault="00457F4C"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lang w:val="en-US"/>
        </w:rPr>
        <w:t>D</w:t>
      </w:r>
      <w:r w:rsidRPr="00ED6034">
        <w:rPr>
          <w:b w:val="0"/>
          <w:i w:val="0"/>
          <w:sz w:val="24"/>
          <w:szCs w:val="24"/>
        </w:rPr>
        <w:t xml:space="preserve"> - </w:t>
      </w:r>
      <w:r w:rsidRPr="00ED6034">
        <w:rPr>
          <w:b w:val="0"/>
          <w:i w:val="0"/>
          <w:sz w:val="24"/>
          <w:szCs w:val="24"/>
          <w:lang w:val="en-US"/>
        </w:rPr>
        <w:t>d</w:t>
      </w:r>
      <w:r w:rsidRPr="00ED6034">
        <w:rPr>
          <w:b w:val="0"/>
          <w:i w:val="0"/>
          <w:sz w:val="24"/>
          <w:szCs w:val="24"/>
          <w:vertAlign w:val="subscript"/>
        </w:rPr>
        <w:t>2</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lang w:val="en-US"/>
        </w:rPr>
        <w:t>V</w:t>
      </w:r>
      <w:r w:rsidR="005265ED" w:rsidRPr="00ED6034">
        <w:rPr>
          <w:rFonts w:ascii="Times New Roman" w:hAnsi="Times New Roman" w:cs="Times New Roman"/>
          <w:sz w:val="24"/>
          <w:szCs w:val="24"/>
          <w:vertAlign w:val="subscript"/>
        </w:rPr>
        <w:t>1</w:t>
      </w:r>
      <w:r w:rsidRPr="00ED6034">
        <w:rPr>
          <w:rFonts w:ascii="Times New Roman" w:hAnsi="Times New Roman" w:cs="Times New Roman"/>
          <w:sz w:val="24"/>
          <w:szCs w:val="24"/>
        </w:rPr>
        <w:t>- объём концентрированной жидкости</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lang w:val="en-US"/>
        </w:rPr>
        <w:t>d</w:t>
      </w:r>
      <w:r w:rsidRPr="00ED6034">
        <w:rPr>
          <w:rFonts w:ascii="Times New Roman" w:hAnsi="Times New Roman" w:cs="Times New Roman"/>
          <w:sz w:val="24"/>
          <w:szCs w:val="24"/>
          <w:vertAlign w:val="subscript"/>
        </w:rPr>
        <w:t>1</w:t>
      </w:r>
      <w:r w:rsidRPr="00ED6034">
        <w:rPr>
          <w:rFonts w:ascii="Times New Roman" w:hAnsi="Times New Roman" w:cs="Times New Roman"/>
          <w:sz w:val="24"/>
          <w:szCs w:val="24"/>
        </w:rPr>
        <w:t>-удельный вес концентрированной жидкости</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lang w:val="en-US"/>
        </w:rPr>
        <w:t>V</w:t>
      </w:r>
      <w:r w:rsidR="005265ED"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 объём воды</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lang w:val="en-US"/>
        </w:rPr>
        <w:t>d</w:t>
      </w:r>
      <w:r w:rsidRPr="00ED6034">
        <w:rPr>
          <w:rFonts w:ascii="Times New Roman" w:hAnsi="Times New Roman" w:cs="Times New Roman"/>
          <w:sz w:val="24"/>
          <w:szCs w:val="24"/>
          <w:vertAlign w:val="subscript"/>
        </w:rPr>
        <w:t>2</w:t>
      </w:r>
      <w:r w:rsidRPr="00ED6034">
        <w:rPr>
          <w:rFonts w:ascii="Times New Roman" w:hAnsi="Times New Roman" w:cs="Times New Roman"/>
          <w:sz w:val="24"/>
          <w:szCs w:val="24"/>
        </w:rPr>
        <w:t>-удельный вес воды</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lang w:val="en-US"/>
        </w:rPr>
        <w:t>D</w:t>
      </w:r>
      <w:r w:rsidR="005265ED" w:rsidRPr="00ED6034">
        <w:rPr>
          <w:rFonts w:ascii="Times New Roman" w:hAnsi="Times New Roman" w:cs="Times New Roman"/>
          <w:sz w:val="24"/>
          <w:szCs w:val="24"/>
        </w:rPr>
        <w:t xml:space="preserve"> </w:t>
      </w:r>
      <w:r w:rsidRPr="00ED6034">
        <w:rPr>
          <w:rFonts w:ascii="Times New Roman" w:hAnsi="Times New Roman" w:cs="Times New Roman"/>
          <w:b/>
          <w:sz w:val="24"/>
          <w:szCs w:val="24"/>
        </w:rPr>
        <w:t xml:space="preserve">- </w:t>
      </w:r>
      <w:r w:rsidRPr="00ED6034">
        <w:rPr>
          <w:rFonts w:ascii="Times New Roman" w:hAnsi="Times New Roman" w:cs="Times New Roman"/>
          <w:sz w:val="24"/>
          <w:szCs w:val="24"/>
        </w:rPr>
        <w:t>удельный вес</w:t>
      </w:r>
      <w:r w:rsidR="005538D6" w:rsidRPr="00ED6034">
        <w:rPr>
          <w:rFonts w:ascii="Times New Roman" w:hAnsi="Times New Roman" w:cs="Times New Roman"/>
          <w:sz w:val="24"/>
          <w:szCs w:val="24"/>
        </w:rPr>
        <w:t xml:space="preserve"> </w:t>
      </w:r>
      <w:r w:rsidRPr="00ED6034">
        <w:rPr>
          <w:rFonts w:ascii="Times New Roman" w:hAnsi="Times New Roman" w:cs="Times New Roman"/>
          <w:sz w:val="24"/>
          <w:szCs w:val="24"/>
        </w:rPr>
        <w:t>приготовленного раствора</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2.Определение уд. веса минералов с помощью бюретки. Метод основан на определении объёма воды, вытесняемым минералом при погружении его в бюретку, мерный цилиндр и мерный сосуд с водой.</w:t>
      </w:r>
      <w:r w:rsidR="005C076F" w:rsidRPr="00ED6034">
        <w:rPr>
          <w:rFonts w:ascii="Times New Roman" w:hAnsi="Times New Roman" w:cs="Times New Roman"/>
          <w:sz w:val="24"/>
          <w:szCs w:val="24"/>
        </w:rPr>
        <w:t xml:space="preserve"> </w:t>
      </w:r>
      <w:r w:rsidRPr="00ED6034">
        <w:rPr>
          <w:rFonts w:ascii="Times New Roman" w:hAnsi="Times New Roman" w:cs="Times New Roman"/>
          <w:sz w:val="24"/>
          <w:szCs w:val="24"/>
        </w:rPr>
        <w:t>Для определения удельного веса требуется 10 грамм минерала, если</w:t>
      </w:r>
      <w:r w:rsidR="005C076F" w:rsidRPr="00ED6034">
        <w:rPr>
          <w:rFonts w:ascii="Times New Roman" w:hAnsi="Times New Roman" w:cs="Times New Roman"/>
          <w:sz w:val="24"/>
          <w:szCs w:val="24"/>
        </w:rPr>
        <w:t xml:space="preserve"> </w:t>
      </w:r>
      <w:r w:rsidRPr="00ED6034">
        <w:rPr>
          <w:rFonts w:ascii="Times New Roman" w:hAnsi="Times New Roman" w:cs="Times New Roman"/>
          <w:sz w:val="24"/>
          <w:szCs w:val="24"/>
        </w:rPr>
        <w:t>бюретка 10-15 мл. Шлих насыпают в бюретку и постукивают по её стенкам и удаляются пузырьки воздуха, затем взвешивается бюретка.</w:t>
      </w:r>
      <w:r w:rsidR="00E64BAC" w:rsidRPr="00ED6034">
        <w:rPr>
          <w:rFonts w:ascii="Times New Roman" w:hAnsi="Times New Roman" w:cs="Times New Roman"/>
          <w:sz w:val="24"/>
          <w:szCs w:val="24"/>
        </w:rPr>
        <w:t xml:space="preserve"> </w:t>
      </w:r>
      <w:r w:rsidRPr="00ED6034">
        <w:rPr>
          <w:rFonts w:ascii="Times New Roman" w:hAnsi="Times New Roman" w:cs="Times New Roman"/>
          <w:sz w:val="24"/>
          <w:szCs w:val="24"/>
        </w:rPr>
        <w:t>Начальный объём воды в бюретке –а, объём  воды в бюретке после –б, объём минерала = а-б</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Удельный вес определяется по формуле:</w:t>
      </w:r>
      <w:r w:rsidRPr="00ED6034">
        <w:rPr>
          <w:rFonts w:ascii="Times New Roman" w:hAnsi="Times New Roman" w:cs="Times New Roman"/>
          <w:sz w:val="24"/>
          <w:szCs w:val="24"/>
          <w:lang w:val="en-US"/>
        </w:rPr>
        <w:t>D</w:t>
      </w:r>
      <w:r w:rsidRPr="00ED6034">
        <w:rPr>
          <w:rFonts w:ascii="Times New Roman" w:hAnsi="Times New Roman" w:cs="Times New Roman"/>
          <w:sz w:val="24"/>
          <w:szCs w:val="24"/>
        </w:rPr>
        <w:t>=</w:t>
      </w:r>
      <w:r w:rsidRPr="00ED6034">
        <w:rPr>
          <w:rFonts w:ascii="Times New Roman" w:hAnsi="Times New Roman" w:cs="Times New Roman"/>
          <w:sz w:val="24"/>
          <w:szCs w:val="24"/>
          <w:lang w:val="en-US"/>
        </w:rPr>
        <w:t>P</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V</w:t>
      </w:r>
      <w:r w:rsidRPr="00ED6034">
        <w:rPr>
          <w:rFonts w:ascii="Times New Roman" w:hAnsi="Times New Roman" w:cs="Times New Roman"/>
          <w:sz w:val="24"/>
          <w:szCs w:val="24"/>
        </w:rPr>
        <w:t>=</w:t>
      </w:r>
      <w:r w:rsidRPr="00ED6034">
        <w:rPr>
          <w:rFonts w:ascii="Times New Roman" w:hAnsi="Times New Roman" w:cs="Times New Roman"/>
          <w:sz w:val="24"/>
          <w:szCs w:val="24"/>
          <w:lang w:val="en-US"/>
        </w:rPr>
        <w:t>P</w:t>
      </w:r>
      <w:r w:rsidRPr="00ED6034">
        <w:rPr>
          <w:rFonts w:ascii="Times New Roman" w:hAnsi="Times New Roman" w:cs="Times New Roman"/>
          <w:sz w:val="24"/>
          <w:szCs w:val="24"/>
        </w:rPr>
        <w:t>: а-б</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lang w:val="en-US"/>
        </w:rPr>
        <w:t>D</w:t>
      </w:r>
      <w:r w:rsidRPr="00ED6034">
        <w:rPr>
          <w:rFonts w:ascii="Times New Roman" w:hAnsi="Times New Roman" w:cs="Times New Roman"/>
          <w:sz w:val="24"/>
          <w:szCs w:val="24"/>
        </w:rPr>
        <w:t>-удельный вес минерала</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Р - вес минерала</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lang w:val="en-US"/>
        </w:rPr>
        <w:t>V</w:t>
      </w:r>
      <w:r w:rsidRPr="00ED6034">
        <w:rPr>
          <w:rFonts w:ascii="Times New Roman" w:hAnsi="Times New Roman" w:cs="Times New Roman"/>
          <w:sz w:val="24"/>
          <w:szCs w:val="24"/>
        </w:rPr>
        <w:t>=а-б – объём минерала</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Замеры повторяют не менее 3 раз и берут средний.</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lastRenderedPageBreak/>
        <w:t>Задача №2</w:t>
      </w:r>
    </w:p>
    <w:p w:rsidR="00457F4C" w:rsidRPr="00ED6034" w:rsidRDefault="00457F4C" w:rsidP="00ED6034">
      <w:pPr>
        <w:tabs>
          <w:tab w:val="left" w:pos="1500"/>
          <w:tab w:val="left" w:pos="1680"/>
        </w:tabs>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Определите удельный вес минерала вольфрамита, если начальный объём воды в бюретке составил 9.7 грамма, после поступления минерала 19.63грамма, вес минерала 9.93</w:t>
      </w:r>
      <w:r w:rsidR="00CD2C75" w:rsidRPr="00ED6034">
        <w:rPr>
          <w:rFonts w:ascii="Times New Roman" w:hAnsi="Times New Roman" w:cs="Times New Roman"/>
          <w:sz w:val="24"/>
          <w:szCs w:val="24"/>
        </w:rPr>
        <w:t xml:space="preserve"> </w:t>
      </w:r>
      <w:r w:rsidRPr="00ED6034">
        <w:rPr>
          <w:rFonts w:ascii="Times New Roman" w:hAnsi="Times New Roman" w:cs="Times New Roman"/>
          <w:sz w:val="24"/>
          <w:szCs w:val="24"/>
        </w:rPr>
        <w:t>грамма</w:t>
      </w:r>
    </w:p>
    <w:p w:rsidR="00457F4C" w:rsidRPr="00ED6034" w:rsidRDefault="00457F4C" w:rsidP="00ED6034">
      <w:pPr>
        <w:spacing w:after="0"/>
        <w:ind w:firstLine="709"/>
        <w:jc w:val="both"/>
        <w:rPr>
          <w:rFonts w:ascii="Times New Roman" w:hAnsi="Times New Roman" w:cs="Times New Roman"/>
          <w:sz w:val="24"/>
          <w:szCs w:val="24"/>
          <w:vertAlign w:val="subscript"/>
        </w:rPr>
      </w:pPr>
      <w:r w:rsidRPr="00ED6034">
        <w:rPr>
          <w:rFonts w:ascii="Times New Roman" w:hAnsi="Times New Roman" w:cs="Times New Roman"/>
          <w:sz w:val="24"/>
          <w:szCs w:val="24"/>
        </w:rPr>
        <w:t>3.Расскажите методику определения удельного веса с помощью пикнометра.</w:t>
      </w:r>
    </w:p>
    <w:p w:rsidR="00457F4C" w:rsidRPr="00ED6034" w:rsidRDefault="00457F4C" w:rsidP="00ED6034">
      <w:pPr>
        <w:spacing w:after="0"/>
        <w:rPr>
          <w:rFonts w:ascii="Times New Roman" w:hAnsi="Times New Roman" w:cs="Times New Roman"/>
          <w:b/>
          <w:sz w:val="24"/>
          <w:szCs w:val="24"/>
        </w:rPr>
      </w:pPr>
      <w:r w:rsidRPr="00ED6034">
        <w:rPr>
          <w:rFonts w:ascii="Times New Roman" w:hAnsi="Times New Roman" w:cs="Times New Roman"/>
          <w:b/>
          <w:sz w:val="24"/>
          <w:szCs w:val="24"/>
        </w:rPr>
        <w:t>Контрольные вопросы</w:t>
      </w:r>
    </w:p>
    <w:p w:rsidR="00457F4C" w:rsidRPr="00ED6034" w:rsidRDefault="00457F4C"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1.Каким требованиям должны отвечать тяжёлые жидкости</w:t>
      </w:r>
    </w:p>
    <w:p w:rsidR="00457F4C" w:rsidRPr="00ED6034" w:rsidRDefault="00457F4C"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2.Дайте общую характеристику жидкости Туле и жидкости Клеричи, сравните их, найдите сходство и различие.</w:t>
      </w:r>
    </w:p>
    <w:p w:rsidR="00457F4C" w:rsidRPr="00ED6034" w:rsidRDefault="00457F4C" w:rsidP="00ED6034">
      <w:pPr>
        <w:spacing w:after="0"/>
        <w:jc w:val="both"/>
        <w:rPr>
          <w:rFonts w:ascii="Times New Roman" w:hAnsi="Times New Roman" w:cs="Times New Roman"/>
          <w:sz w:val="24"/>
          <w:szCs w:val="24"/>
        </w:rPr>
      </w:pPr>
    </w:p>
    <w:p w:rsidR="00457F4C" w:rsidRPr="00ED6034" w:rsidRDefault="00457F4C"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Вывод</w:t>
      </w:r>
    </w:p>
    <w:p w:rsidR="00457F4C" w:rsidRPr="00ED6034" w:rsidRDefault="00457F4C"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Рекомендуемая литература</w:t>
      </w:r>
    </w:p>
    <w:p w:rsidR="00457F4C" w:rsidRPr="00ED6034" w:rsidRDefault="00457F4C" w:rsidP="00ED6034">
      <w:pPr>
        <w:pStyle w:val="ab"/>
        <w:numPr>
          <w:ilvl w:val="0"/>
          <w:numId w:val="14"/>
        </w:numPr>
        <w:tabs>
          <w:tab w:val="left" w:pos="468"/>
        </w:tabs>
        <w:kinsoku w:val="0"/>
        <w:overflowPunct w:val="0"/>
        <w:spacing w:line="276" w:lineRule="auto"/>
        <w:ind w:right="125"/>
        <w:jc w:val="both"/>
        <w:rPr>
          <w:sz w:val="24"/>
          <w:szCs w:val="24"/>
        </w:rPr>
      </w:pPr>
      <w:r w:rsidRPr="00ED6034">
        <w:rPr>
          <w:sz w:val="24"/>
          <w:szCs w:val="24"/>
        </w:rPr>
        <w:t>Захарова</w:t>
      </w:r>
      <w:r w:rsidRPr="00ED6034">
        <w:rPr>
          <w:spacing w:val="-1"/>
          <w:sz w:val="24"/>
          <w:szCs w:val="24"/>
        </w:rPr>
        <w:t>Е.М.</w:t>
      </w:r>
      <w:r w:rsidR="00DB19F4" w:rsidRPr="00ED6034">
        <w:rPr>
          <w:spacing w:val="-1"/>
          <w:sz w:val="24"/>
          <w:szCs w:val="24"/>
        </w:rPr>
        <w:t xml:space="preserve"> </w:t>
      </w:r>
      <w:r w:rsidRPr="00ED6034">
        <w:rPr>
          <w:sz w:val="24"/>
          <w:szCs w:val="24"/>
        </w:rPr>
        <w:t>Шлиховой</w:t>
      </w:r>
      <w:r w:rsidR="005C076F" w:rsidRPr="00ED6034">
        <w:rPr>
          <w:sz w:val="24"/>
          <w:szCs w:val="24"/>
        </w:rPr>
        <w:t xml:space="preserve"> </w:t>
      </w:r>
      <w:r w:rsidRPr="00ED6034">
        <w:rPr>
          <w:spacing w:val="-1"/>
          <w:sz w:val="24"/>
          <w:szCs w:val="24"/>
        </w:rPr>
        <w:t>метод</w:t>
      </w:r>
      <w:r w:rsidR="005C076F" w:rsidRPr="00ED6034">
        <w:rPr>
          <w:spacing w:val="-1"/>
          <w:sz w:val="24"/>
          <w:szCs w:val="24"/>
        </w:rPr>
        <w:t xml:space="preserve"> </w:t>
      </w:r>
      <w:r w:rsidRPr="00ED6034">
        <w:rPr>
          <w:sz w:val="24"/>
          <w:szCs w:val="24"/>
        </w:rPr>
        <w:t>поисков</w:t>
      </w:r>
      <w:r w:rsidR="005C076F" w:rsidRPr="00ED6034">
        <w:rPr>
          <w:sz w:val="24"/>
          <w:szCs w:val="24"/>
        </w:rPr>
        <w:t xml:space="preserve"> </w:t>
      </w:r>
      <w:r w:rsidRPr="00ED6034">
        <w:rPr>
          <w:sz w:val="24"/>
          <w:szCs w:val="24"/>
        </w:rPr>
        <w:t>полезных</w:t>
      </w:r>
      <w:r w:rsidR="00DB19F4" w:rsidRPr="00ED6034">
        <w:rPr>
          <w:sz w:val="24"/>
          <w:szCs w:val="24"/>
        </w:rPr>
        <w:t xml:space="preserve"> </w:t>
      </w:r>
      <w:r w:rsidRPr="00ED6034">
        <w:rPr>
          <w:sz w:val="24"/>
          <w:szCs w:val="24"/>
        </w:rPr>
        <w:t>ископаемых.–</w:t>
      </w:r>
      <w:r w:rsidRPr="00ED6034">
        <w:rPr>
          <w:spacing w:val="-1"/>
          <w:sz w:val="24"/>
          <w:szCs w:val="24"/>
        </w:rPr>
        <w:t>М.:</w:t>
      </w:r>
      <w:r w:rsidRPr="00ED6034">
        <w:rPr>
          <w:sz w:val="24"/>
          <w:szCs w:val="24"/>
        </w:rPr>
        <w:t>Недра,1989г.–160</w:t>
      </w:r>
      <w:r w:rsidRPr="00ED6034">
        <w:rPr>
          <w:spacing w:val="-1"/>
          <w:sz w:val="24"/>
          <w:szCs w:val="24"/>
        </w:rPr>
        <w:t>с.</w:t>
      </w:r>
    </w:p>
    <w:p w:rsidR="00457F4C" w:rsidRPr="00ED6034" w:rsidRDefault="00457F4C" w:rsidP="00ED6034">
      <w:pPr>
        <w:pStyle w:val="a6"/>
        <w:numPr>
          <w:ilvl w:val="0"/>
          <w:numId w:val="14"/>
        </w:numPr>
        <w:spacing w:after="0"/>
        <w:jc w:val="both"/>
        <w:rPr>
          <w:sz w:val="24"/>
          <w:szCs w:val="24"/>
        </w:rPr>
      </w:pPr>
      <w:r w:rsidRPr="00ED6034">
        <w:rPr>
          <w:sz w:val="24"/>
          <w:szCs w:val="24"/>
        </w:rPr>
        <w:t>Е.В.</w:t>
      </w:r>
      <w:r w:rsidR="00A55D95" w:rsidRPr="00ED6034">
        <w:rPr>
          <w:sz w:val="24"/>
          <w:szCs w:val="24"/>
        </w:rPr>
        <w:t xml:space="preserve"> </w:t>
      </w:r>
      <w:r w:rsidRPr="00ED6034">
        <w:rPr>
          <w:sz w:val="24"/>
          <w:szCs w:val="24"/>
        </w:rPr>
        <w:t xml:space="preserve">Копчёнова </w:t>
      </w:r>
      <w:r w:rsidR="00A55D95" w:rsidRPr="00ED6034">
        <w:rPr>
          <w:sz w:val="24"/>
          <w:szCs w:val="24"/>
        </w:rPr>
        <w:t xml:space="preserve"> </w:t>
      </w:r>
      <w:r w:rsidRPr="00ED6034">
        <w:rPr>
          <w:sz w:val="24"/>
          <w:szCs w:val="24"/>
        </w:rPr>
        <w:t>Минералогический анализ шлихов 1951г,  М. Гос издательство геологической литературы</w:t>
      </w:r>
    </w:p>
    <w:p w:rsidR="00457F4C" w:rsidRPr="00ED6034" w:rsidRDefault="00457F4C" w:rsidP="00ED6034">
      <w:pPr>
        <w:spacing w:after="0"/>
        <w:jc w:val="center"/>
        <w:rPr>
          <w:rFonts w:ascii="Times New Roman" w:hAnsi="Times New Roman" w:cs="Times New Roman"/>
          <w:b/>
          <w:sz w:val="24"/>
          <w:szCs w:val="24"/>
        </w:rPr>
      </w:pPr>
    </w:p>
    <w:p w:rsidR="00A55D95" w:rsidRPr="00ED6034" w:rsidRDefault="00A55D95"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Практическая работа №22</w:t>
      </w:r>
    </w:p>
    <w:p w:rsidR="00A55D95" w:rsidRPr="00ED6034" w:rsidRDefault="00A55D95"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Фракционирование чёрного шлиха</w:t>
      </w:r>
    </w:p>
    <w:p w:rsidR="00A55D95" w:rsidRPr="00ED6034" w:rsidRDefault="00A55D95" w:rsidP="00ED6034">
      <w:pPr>
        <w:pStyle w:val="31"/>
        <w:kinsoku w:val="0"/>
        <w:overflowPunct w:val="0"/>
        <w:spacing w:line="276" w:lineRule="auto"/>
        <w:ind w:left="0"/>
        <w:jc w:val="both"/>
        <w:outlineLvl w:val="9"/>
        <w:rPr>
          <w:b w:val="0"/>
          <w:i w:val="0"/>
          <w:sz w:val="24"/>
          <w:szCs w:val="24"/>
        </w:rPr>
      </w:pPr>
      <w:r w:rsidRPr="00ED6034">
        <w:rPr>
          <w:i w:val="0"/>
          <w:sz w:val="24"/>
          <w:szCs w:val="24"/>
        </w:rPr>
        <w:t>Цель:</w:t>
      </w:r>
      <w:r w:rsidRPr="00ED6034">
        <w:rPr>
          <w:b w:val="0"/>
          <w:i w:val="0"/>
          <w:sz w:val="24"/>
          <w:szCs w:val="24"/>
        </w:rPr>
        <w:t xml:space="preserve"> формирование навыков и умений  проведения фракционирования чёрного шлиха </w:t>
      </w:r>
    </w:p>
    <w:p w:rsidR="00A55D95" w:rsidRPr="00ED6034" w:rsidRDefault="00A55D95" w:rsidP="00ED6034">
      <w:pPr>
        <w:pStyle w:val="31"/>
        <w:kinsoku w:val="0"/>
        <w:overflowPunct w:val="0"/>
        <w:spacing w:line="276" w:lineRule="auto"/>
        <w:ind w:left="0"/>
        <w:jc w:val="both"/>
        <w:outlineLvl w:val="9"/>
        <w:rPr>
          <w:i w:val="0"/>
          <w:sz w:val="24"/>
          <w:szCs w:val="24"/>
        </w:rPr>
      </w:pPr>
      <w:r w:rsidRPr="00ED6034">
        <w:rPr>
          <w:i w:val="0"/>
          <w:sz w:val="24"/>
          <w:szCs w:val="24"/>
        </w:rPr>
        <w:t>Оборудование</w:t>
      </w:r>
      <w:r w:rsidR="002B059D" w:rsidRPr="00ED6034">
        <w:rPr>
          <w:i w:val="0"/>
          <w:sz w:val="24"/>
          <w:szCs w:val="24"/>
        </w:rPr>
        <w:t>:</w:t>
      </w:r>
    </w:p>
    <w:p w:rsidR="00A55D95" w:rsidRPr="00ED6034" w:rsidRDefault="00A55D95" w:rsidP="00ED6034">
      <w:pPr>
        <w:pStyle w:val="31"/>
        <w:kinsoku w:val="0"/>
        <w:overflowPunct w:val="0"/>
        <w:spacing w:line="276" w:lineRule="auto"/>
        <w:ind w:left="0"/>
        <w:jc w:val="both"/>
        <w:outlineLvl w:val="9"/>
        <w:rPr>
          <w:b w:val="0"/>
          <w:i w:val="0"/>
          <w:sz w:val="24"/>
          <w:szCs w:val="24"/>
        </w:rPr>
      </w:pPr>
      <w:r w:rsidRPr="00ED6034">
        <w:rPr>
          <w:b w:val="0"/>
          <w:i w:val="0"/>
          <w:sz w:val="24"/>
          <w:szCs w:val="24"/>
        </w:rPr>
        <w:t>Бинокуляр,  технические или электронные весы, навеска чёрного шлиха, магнит Сочнева</w:t>
      </w:r>
    </w:p>
    <w:p w:rsidR="00A55D95" w:rsidRPr="00ED6034" w:rsidRDefault="00A55D95" w:rsidP="00ED6034">
      <w:pPr>
        <w:pStyle w:val="31"/>
        <w:kinsoku w:val="0"/>
        <w:overflowPunct w:val="0"/>
        <w:spacing w:line="276" w:lineRule="auto"/>
        <w:ind w:left="0" w:firstLine="709"/>
        <w:jc w:val="center"/>
        <w:outlineLvl w:val="9"/>
        <w:rPr>
          <w:b w:val="0"/>
          <w:i w:val="0"/>
          <w:sz w:val="24"/>
          <w:szCs w:val="24"/>
        </w:rPr>
      </w:pPr>
      <w:r w:rsidRPr="00ED6034">
        <w:rPr>
          <w:b w:val="0"/>
          <w:i w:val="0"/>
          <w:sz w:val="24"/>
          <w:szCs w:val="24"/>
        </w:rPr>
        <w:t>Методические указания</w:t>
      </w:r>
    </w:p>
    <w:p w:rsidR="00A55D95" w:rsidRPr="00ED6034" w:rsidRDefault="00A55D95" w:rsidP="00ED6034">
      <w:pPr>
        <w:pStyle w:val="31"/>
        <w:kinsoku w:val="0"/>
        <w:overflowPunct w:val="0"/>
        <w:spacing w:line="276" w:lineRule="auto"/>
        <w:ind w:left="0" w:firstLine="709"/>
        <w:jc w:val="both"/>
        <w:outlineLvl w:val="9"/>
        <w:rPr>
          <w:b w:val="0"/>
          <w:i w:val="0"/>
          <w:sz w:val="24"/>
          <w:szCs w:val="24"/>
        </w:rPr>
      </w:pPr>
    </w:p>
    <w:p w:rsidR="00A55D95" w:rsidRPr="00ED6034" w:rsidRDefault="00A55D95"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Фракционирование  шлихов с целью изучения их веществен</w:t>
      </w:r>
      <w:r w:rsidR="006441C6" w:rsidRPr="00ED6034">
        <w:rPr>
          <w:b w:val="0"/>
          <w:i w:val="0"/>
          <w:sz w:val="24"/>
          <w:szCs w:val="24"/>
        </w:rPr>
        <w:t xml:space="preserve">ного состава являются одним из </w:t>
      </w:r>
      <w:r w:rsidRPr="00ED6034">
        <w:rPr>
          <w:b w:val="0"/>
          <w:i w:val="0"/>
          <w:sz w:val="24"/>
          <w:szCs w:val="24"/>
        </w:rPr>
        <w:t>важнейших этапов минералогических исследований в лабораториях. Методы фракциронирования основаны на различиях в физических и физико-химических свойствах разделяемых минералах. Наиболее часто используются различия в плотности, магнитных и электрических свойствах. Фракция - это группа различных минералов с близкими физическими свойствами. Фракционирование  шлихов облегчает задачу диагностики минералов. Для «чёрных»  шлихов на первом этапе фракциониро</w:t>
      </w:r>
      <w:r w:rsidR="006441C6" w:rsidRPr="00ED6034">
        <w:rPr>
          <w:b w:val="0"/>
          <w:i w:val="0"/>
          <w:sz w:val="24"/>
          <w:szCs w:val="24"/>
        </w:rPr>
        <w:t xml:space="preserve">вания отделяют  ферромагнитную </w:t>
      </w:r>
      <w:r w:rsidRPr="00ED6034">
        <w:rPr>
          <w:b w:val="0"/>
          <w:i w:val="0"/>
          <w:sz w:val="24"/>
          <w:szCs w:val="24"/>
        </w:rPr>
        <w:t>фракцию, затем пробу обрабатывают тяжёлой жидкостью. И выделенную тяжёлую фракцию разделяют электромагнитом.</w:t>
      </w:r>
    </w:p>
    <w:p w:rsidR="00A55D95" w:rsidRPr="00ED6034" w:rsidRDefault="00A55D95" w:rsidP="00ED6034">
      <w:pPr>
        <w:pStyle w:val="31"/>
        <w:kinsoku w:val="0"/>
        <w:overflowPunct w:val="0"/>
        <w:spacing w:line="276" w:lineRule="auto"/>
        <w:ind w:left="0" w:firstLine="709"/>
        <w:jc w:val="both"/>
        <w:outlineLvl w:val="9"/>
        <w:rPr>
          <w:i w:val="0"/>
          <w:sz w:val="24"/>
          <w:szCs w:val="24"/>
        </w:rPr>
      </w:pPr>
      <w:r w:rsidRPr="00ED6034">
        <w:rPr>
          <w:i w:val="0"/>
          <w:sz w:val="24"/>
          <w:szCs w:val="24"/>
        </w:rPr>
        <w:t>Задание</w:t>
      </w:r>
    </w:p>
    <w:p w:rsidR="00A55D95" w:rsidRPr="00ED6034" w:rsidRDefault="00A55D95"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1.Сравните фракционирование «серых» и «чёрных» шлихов, найдите сходства и различия?</w:t>
      </w:r>
    </w:p>
    <w:p w:rsidR="00A55D95" w:rsidRPr="00ED6034" w:rsidRDefault="00A55D95"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2.Вам даны 3 минерала(их необходимо определить самостоятельно), определите распределение главнейших шлихообразующих минералов по фракциям на рис. 12 стр. 76 учебник Е.М. Захаровой «Шлиховой метод поисков полезных ископаемых»</w:t>
      </w:r>
    </w:p>
    <w:p w:rsidR="00A844B5" w:rsidRPr="00ED6034" w:rsidRDefault="00A844B5" w:rsidP="00ED6034">
      <w:pPr>
        <w:pStyle w:val="31"/>
        <w:kinsoku w:val="0"/>
        <w:overflowPunct w:val="0"/>
        <w:spacing w:line="276" w:lineRule="auto"/>
        <w:ind w:left="0" w:firstLine="142"/>
        <w:jc w:val="both"/>
        <w:outlineLvl w:val="9"/>
        <w:rPr>
          <w:i w:val="0"/>
          <w:sz w:val="24"/>
          <w:szCs w:val="24"/>
        </w:rPr>
      </w:pPr>
      <w:r w:rsidRPr="00ED6034">
        <w:rPr>
          <w:i w:val="0"/>
          <w:sz w:val="24"/>
          <w:szCs w:val="24"/>
        </w:rPr>
        <w:t>Контрольные вопросы</w:t>
      </w:r>
    </w:p>
    <w:p w:rsidR="00A55D95" w:rsidRPr="00ED6034" w:rsidRDefault="00A55D95" w:rsidP="00ED6034">
      <w:pPr>
        <w:pStyle w:val="31"/>
        <w:kinsoku w:val="0"/>
        <w:overflowPunct w:val="0"/>
        <w:spacing w:line="276" w:lineRule="auto"/>
        <w:ind w:left="0" w:firstLine="142"/>
        <w:jc w:val="both"/>
        <w:outlineLvl w:val="9"/>
        <w:rPr>
          <w:b w:val="0"/>
          <w:i w:val="0"/>
          <w:sz w:val="24"/>
          <w:szCs w:val="24"/>
        </w:rPr>
      </w:pPr>
      <w:r w:rsidRPr="00ED6034">
        <w:rPr>
          <w:b w:val="0"/>
          <w:i w:val="0"/>
          <w:sz w:val="24"/>
          <w:szCs w:val="24"/>
        </w:rPr>
        <w:t>3.Что такое средняя проба? Как отбирается средняя проба из шлиха?</w:t>
      </w:r>
    </w:p>
    <w:p w:rsidR="00A55D95" w:rsidRPr="00ED6034" w:rsidRDefault="00A55D95" w:rsidP="00ED6034">
      <w:pPr>
        <w:pStyle w:val="31"/>
        <w:kinsoku w:val="0"/>
        <w:overflowPunct w:val="0"/>
        <w:spacing w:line="276" w:lineRule="auto"/>
        <w:ind w:left="0" w:firstLine="142"/>
        <w:jc w:val="both"/>
        <w:outlineLvl w:val="9"/>
        <w:rPr>
          <w:b w:val="0"/>
          <w:i w:val="0"/>
          <w:sz w:val="24"/>
          <w:szCs w:val="24"/>
        </w:rPr>
      </w:pPr>
      <w:r w:rsidRPr="00ED6034">
        <w:rPr>
          <w:b w:val="0"/>
          <w:i w:val="0"/>
          <w:sz w:val="24"/>
          <w:szCs w:val="24"/>
        </w:rPr>
        <w:t>4.В каких случаях средняя проба из шлиха не отбирается?</w:t>
      </w:r>
    </w:p>
    <w:p w:rsidR="00A55D95" w:rsidRPr="00ED6034" w:rsidRDefault="00A55D95" w:rsidP="00ED6034">
      <w:pPr>
        <w:pStyle w:val="31"/>
        <w:kinsoku w:val="0"/>
        <w:overflowPunct w:val="0"/>
        <w:spacing w:line="276" w:lineRule="auto"/>
        <w:ind w:left="0" w:firstLine="142"/>
        <w:jc w:val="both"/>
        <w:outlineLvl w:val="9"/>
        <w:rPr>
          <w:b w:val="0"/>
          <w:i w:val="0"/>
          <w:sz w:val="24"/>
          <w:szCs w:val="24"/>
        </w:rPr>
      </w:pPr>
      <w:r w:rsidRPr="00ED6034">
        <w:rPr>
          <w:b w:val="0"/>
          <w:i w:val="0"/>
          <w:sz w:val="24"/>
          <w:szCs w:val="24"/>
        </w:rPr>
        <w:t>5. Зарисуйте схему.</w:t>
      </w:r>
    </w:p>
    <w:p w:rsidR="00A55D95" w:rsidRPr="00ED6034" w:rsidRDefault="00A55D95" w:rsidP="00ED6034">
      <w:pPr>
        <w:pStyle w:val="31"/>
        <w:kinsoku w:val="0"/>
        <w:overflowPunct w:val="0"/>
        <w:spacing w:line="276" w:lineRule="auto"/>
        <w:ind w:left="0" w:firstLine="709"/>
        <w:jc w:val="both"/>
        <w:outlineLvl w:val="9"/>
        <w:rPr>
          <w:i w:val="0"/>
          <w:sz w:val="24"/>
          <w:szCs w:val="24"/>
        </w:rPr>
      </w:pPr>
      <w:r w:rsidRPr="00ED6034">
        <w:rPr>
          <w:b w:val="0"/>
          <w:i w:val="0"/>
          <w:sz w:val="24"/>
          <w:szCs w:val="24"/>
        </w:rPr>
        <w:t>6.</w:t>
      </w:r>
      <w:r w:rsidRPr="00ED6034">
        <w:rPr>
          <w:i w:val="0"/>
          <w:sz w:val="24"/>
          <w:szCs w:val="24"/>
        </w:rPr>
        <w:t>Сделайте вывод</w:t>
      </w:r>
    </w:p>
    <w:p w:rsidR="00A55D95" w:rsidRPr="00ED6034" w:rsidRDefault="00A55D95"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Рекомендуемая литература</w:t>
      </w:r>
    </w:p>
    <w:p w:rsidR="00A55D95" w:rsidRPr="00ED6034" w:rsidRDefault="00A55D95" w:rsidP="00ED6034">
      <w:pPr>
        <w:pStyle w:val="ab"/>
        <w:numPr>
          <w:ilvl w:val="0"/>
          <w:numId w:val="15"/>
        </w:numPr>
        <w:tabs>
          <w:tab w:val="left" w:pos="468"/>
        </w:tabs>
        <w:kinsoku w:val="0"/>
        <w:overflowPunct w:val="0"/>
        <w:spacing w:line="276" w:lineRule="auto"/>
        <w:ind w:right="125"/>
        <w:jc w:val="both"/>
        <w:rPr>
          <w:sz w:val="24"/>
          <w:szCs w:val="24"/>
        </w:rPr>
      </w:pPr>
      <w:r w:rsidRPr="00ED6034">
        <w:rPr>
          <w:sz w:val="24"/>
          <w:szCs w:val="24"/>
        </w:rPr>
        <w:t>Захарова</w:t>
      </w:r>
      <w:r w:rsidRPr="00ED6034">
        <w:rPr>
          <w:spacing w:val="-1"/>
          <w:sz w:val="24"/>
          <w:szCs w:val="24"/>
        </w:rPr>
        <w:t>Е.М.</w:t>
      </w:r>
      <w:r w:rsidRPr="00ED6034">
        <w:rPr>
          <w:sz w:val="24"/>
          <w:szCs w:val="24"/>
        </w:rPr>
        <w:t>Шлиховой</w:t>
      </w:r>
      <w:r w:rsidRPr="00ED6034">
        <w:rPr>
          <w:spacing w:val="-1"/>
          <w:sz w:val="24"/>
          <w:szCs w:val="24"/>
        </w:rPr>
        <w:t>метод</w:t>
      </w:r>
      <w:r w:rsidRPr="00ED6034">
        <w:rPr>
          <w:sz w:val="24"/>
          <w:szCs w:val="24"/>
        </w:rPr>
        <w:t>поисковполезныхископаемых.–</w:t>
      </w:r>
      <w:r w:rsidRPr="00ED6034">
        <w:rPr>
          <w:spacing w:val="-1"/>
          <w:sz w:val="24"/>
          <w:szCs w:val="24"/>
        </w:rPr>
        <w:t>М.:</w:t>
      </w:r>
      <w:r w:rsidRPr="00ED6034">
        <w:rPr>
          <w:sz w:val="24"/>
          <w:szCs w:val="24"/>
        </w:rPr>
        <w:t>Недра,1989г.–160</w:t>
      </w:r>
      <w:r w:rsidRPr="00ED6034">
        <w:rPr>
          <w:spacing w:val="-1"/>
          <w:sz w:val="24"/>
          <w:szCs w:val="24"/>
        </w:rPr>
        <w:t>с.</w:t>
      </w:r>
    </w:p>
    <w:p w:rsidR="00A55D95" w:rsidRPr="00ED6034" w:rsidRDefault="00A55D95" w:rsidP="00ED6034">
      <w:pPr>
        <w:pStyle w:val="a6"/>
        <w:numPr>
          <w:ilvl w:val="0"/>
          <w:numId w:val="15"/>
        </w:numPr>
        <w:spacing w:after="0"/>
        <w:jc w:val="both"/>
        <w:rPr>
          <w:sz w:val="24"/>
          <w:szCs w:val="24"/>
        </w:rPr>
      </w:pPr>
      <w:r w:rsidRPr="00ED6034">
        <w:rPr>
          <w:sz w:val="24"/>
          <w:szCs w:val="24"/>
        </w:rPr>
        <w:lastRenderedPageBreak/>
        <w:t>Е.В.</w:t>
      </w:r>
      <w:r w:rsidR="00D378E4" w:rsidRPr="00ED6034">
        <w:rPr>
          <w:sz w:val="24"/>
          <w:szCs w:val="24"/>
        </w:rPr>
        <w:t xml:space="preserve"> </w:t>
      </w:r>
      <w:r w:rsidRPr="00ED6034">
        <w:rPr>
          <w:sz w:val="24"/>
          <w:szCs w:val="24"/>
        </w:rPr>
        <w:t xml:space="preserve">Копчёнова </w:t>
      </w:r>
      <w:r w:rsidR="00D378E4" w:rsidRPr="00ED6034">
        <w:rPr>
          <w:sz w:val="24"/>
          <w:szCs w:val="24"/>
        </w:rPr>
        <w:t xml:space="preserve"> </w:t>
      </w:r>
      <w:r w:rsidRPr="00ED6034">
        <w:rPr>
          <w:sz w:val="24"/>
          <w:szCs w:val="24"/>
        </w:rPr>
        <w:t>Минералогический анализ шлихов 1951г,  М. Гос. издательство геологической литературы</w:t>
      </w:r>
    </w:p>
    <w:p w:rsidR="00D378E4" w:rsidRPr="00ED6034" w:rsidRDefault="00D378E4" w:rsidP="00ED6034">
      <w:pPr>
        <w:spacing w:after="0"/>
        <w:jc w:val="both"/>
        <w:rPr>
          <w:rFonts w:ascii="Times New Roman" w:hAnsi="Times New Roman" w:cs="Times New Roman"/>
          <w:b/>
          <w:sz w:val="24"/>
          <w:szCs w:val="24"/>
        </w:rPr>
      </w:pPr>
    </w:p>
    <w:p w:rsidR="00D378E4" w:rsidRPr="00ED6034" w:rsidRDefault="00D378E4"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Практическ</w:t>
      </w:r>
      <w:r w:rsidR="00026373" w:rsidRPr="00ED6034">
        <w:rPr>
          <w:rFonts w:ascii="Times New Roman" w:hAnsi="Times New Roman" w:cs="Times New Roman"/>
          <w:b/>
          <w:sz w:val="24"/>
          <w:szCs w:val="24"/>
        </w:rPr>
        <w:t>ое</w:t>
      </w:r>
      <w:r w:rsidRPr="00ED6034">
        <w:rPr>
          <w:rFonts w:ascii="Times New Roman" w:hAnsi="Times New Roman" w:cs="Times New Roman"/>
          <w:b/>
          <w:sz w:val="24"/>
          <w:szCs w:val="24"/>
        </w:rPr>
        <w:t xml:space="preserve"> </w:t>
      </w:r>
      <w:r w:rsidR="00026373" w:rsidRPr="00ED6034">
        <w:rPr>
          <w:rFonts w:ascii="Times New Roman" w:hAnsi="Times New Roman" w:cs="Times New Roman"/>
          <w:b/>
          <w:sz w:val="24"/>
          <w:szCs w:val="24"/>
        </w:rPr>
        <w:t>занятие</w:t>
      </w:r>
      <w:r w:rsidRPr="00ED6034">
        <w:rPr>
          <w:rFonts w:ascii="Times New Roman" w:hAnsi="Times New Roman" w:cs="Times New Roman"/>
          <w:b/>
          <w:sz w:val="24"/>
          <w:szCs w:val="24"/>
        </w:rPr>
        <w:t xml:space="preserve"> №23-24</w:t>
      </w:r>
    </w:p>
    <w:p w:rsidR="00BC4947" w:rsidRPr="00ED6034" w:rsidRDefault="00D378E4" w:rsidP="00ED6034">
      <w:pPr>
        <w:spacing w:after="0"/>
        <w:ind w:firstLine="142"/>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Выделение магнитной и электромагнитной фракций</w:t>
      </w:r>
    </w:p>
    <w:p w:rsidR="00D378E4" w:rsidRPr="00ED6034" w:rsidRDefault="00D378E4" w:rsidP="00ED6034">
      <w:pPr>
        <w:spacing w:after="0"/>
        <w:ind w:firstLine="142"/>
        <w:jc w:val="both"/>
        <w:rPr>
          <w:rFonts w:ascii="Times New Roman" w:hAnsi="Times New Roman" w:cs="Times New Roman"/>
          <w:sz w:val="24"/>
          <w:szCs w:val="24"/>
        </w:rPr>
      </w:pPr>
      <w:r w:rsidRPr="00ED6034">
        <w:rPr>
          <w:rFonts w:ascii="Times New Roman" w:hAnsi="Times New Roman" w:cs="Times New Roman"/>
          <w:b/>
          <w:sz w:val="24"/>
          <w:szCs w:val="24"/>
        </w:rPr>
        <w:t xml:space="preserve">Цель: </w:t>
      </w:r>
      <w:r w:rsidRPr="00ED6034">
        <w:rPr>
          <w:rFonts w:ascii="Times New Roman" w:hAnsi="Times New Roman" w:cs="Times New Roman"/>
          <w:sz w:val="24"/>
          <w:szCs w:val="24"/>
        </w:rPr>
        <w:t>формирование навыков и умений  проведения выделения</w:t>
      </w:r>
      <w:bookmarkStart w:id="6" w:name="_GoBack"/>
      <w:bookmarkEnd w:id="6"/>
      <w:r w:rsidR="00D06448" w:rsidRPr="00ED6034">
        <w:rPr>
          <w:rFonts w:ascii="Times New Roman" w:hAnsi="Times New Roman" w:cs="Times New Roman"/>
          <w:sz w:val="24"/>
          <w:szCs w:val="24"/>
        </w:rPr>
        <w:t xml:space="preserve"> </w:t>
      </w:r>
      <w:r w:rsidRPr="00ED6034">
        <w:rPr>
          <w:rFonts w:ascii="Times New Roman" w:hAnsi="Times New Roman" w:cs="Times New Roman"/>
          <w:sz w:val="24"/>
          <w:szCs w:val="24"/>
        </w:rPr>
        <w:t>магнитной и электромагнитной фракций</w:t>
      </w:r>
      <w:r w:rsidRPr="00ED6034">
        <w:rPr>
          <w:rFonts w:ascii="Times New Roman" w:hAnsi="Times New Roman" w:cs="Times New Roman"/>
          <w:b/>
          <w:sz w:val="24"/>
          <w:szCs w:val="24"/>
        </w:rPr>
        <w:t xml:space="preserve"> </w:t>
      </w:r>
    </w:p>
    <w:p w:rsidR="00D378E4" w:rsidRPr="00ED6034" w:rsidRDefault="00D378E4" w:rsidP="00ED6034">
      <w:pPr>
        <w:pStyle w:val="31"/>
        <w:kinsoku w:val="0"/>
        <w:overflowPunct w:val="0"/>
        <w:spacing w:line="276" w:lineRule="auto"/>
        <w:ind w:left="0" w:firstLine="142"/>
        <w:jc w:val="both"/>
        <w:outlineLvl w:val="9"/>
        <w:rPr>
          <w:i w:val="0"/>
          <w:sz w:val="24"/>
          <w:szCs w:val="24"/>
        </w:rPr>
      </w:pPr>
      <w:r w:rsidRPr="00ED6034">
        <w:rPr>
          <w:i w:val="0"/>
          <w:sz w:val="24"/>
          <w:szCs w:val="24"/>
        </w:rPr>
        <w:t>Оборудование</w:t>
      </w:r>
    </w:p>
    <w:p w:rsidR="00D378E4" w:rsidRPr="00ED6034" w:rsidRDefault="00D378E4" w:rsidP="00ED6034">
      <w:pPr>
        <w:pStyle w:val="31"/>
        <w:kinsoku w:val="0"/>
        <w:overflowPunct w:val="0"/>
        <w:spacing w:line="276" w:lineRule="auto"/>
        <w:ind w:left="0" w:firstLine="142"/>
        <w:jc w:val="both"/>
        <w:outlineLvl w:val="9"/>
        <w:rPr>
          <w:b w:val="0"/>
          <w:i w:val="0"/>
          <w:sz w:val="24"/>
          <w:szCs w:val="24"/>
        </w:rPr>
      </w:pPr>
      <w:r w:rsidRPr="00ED6034">
        <w:rPr>
          <w:b w:val="0"/>
          <w:i w:val="0"/>
          <w:sz w:val="24"/>
          <w:szCs w:val="24"/>
        </w:rPr>
        <w:t>Бинокуляр,  технические или электронные весы, навеска чёрного шлиха, магнит Сочнева</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p>
    <w:p w:rsidR="00D378E4" w:rsidRPr="00ED6034" w:rsidRDefault="00D378E4" w:rsidP="00ED6034">
      <w:pPr>
        <w:pStyle w:val="31"/>
        <w:kinsoku w:val="0"/>
        <w:overflowPunct w:val="0"/>
        <w:spacing w:line="276" w:lineRule="auto"/>
        <w:ind w:left="0" w:firstLine="709"/>
        <w:jc w:val="center"/>
        <w:outlineLvl w:val="9"/>
        <w:rPr>
          <w:b w:val="0"/>
          <w:i w:val="0"/>
          <w:sz w:val="24"/>
          <w:szCs w:val="24"/>
        </w:rPr>
      </w:pPr>
      <w:r w:rsidRPr="00ED6034">
        <w:rPr>
          <w:b w:val="0"/>
          <w:i w:val="0"/>
          <w:sz w:val="24"/>
          <w:szCs w:val="24"/>
        </w:rPr>
        <w:t>Методические указания</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Фракционирование  шлихов с целью изучения их вещественного состава являются одним из  важнейших этапов минералогических исследований в лабораториях. Методы фракциронирования основаны на различиях в физических и физико-химических свойствах разделяемых минералах. Наиболее часто используются различия в плотности, магнитных и электрических свойствах. Фракция - это группа различных минералов с близкими физическими свойствами. Фракционирование  шлихов облегчает задачу диагностики минералов. Для «чёрных»  шлихов на первом этапе фракционирования отделяют  ферромагнитную  фракцию, затем пробу обрабатывают тяжёлой жидкостью. И выделенную тяжёлую фракцию разделяют электромагнитом.</w:t>
      </w:r>
    </w:p>
    <w:p w:rsidR="00D378E4" w:rsidRPr="00ED6034" w:rsidRDefault="00D378E4" w:rsidP="00ED6034">
      <w:pPr>
        <w:pStyle w:val="31"/>
        <w:kinsoku w:val="0"/>
        <w:overflowPunct w:val="0"/>
        <w:spacing w:line="276" w:lineRule="auto"/>
        <w:ind w:left="0" w:firstLine="709"/>
        <w:jc w:val="both"/>
        <w:outlineLvl w:val="9"/>
        <w:rPr>
          <w:i w:val="0"/>
          <w:sz w:val="24"/>
          <w:szCs w:val="24"/>
        </w:rPr>
      </w:pPr>
      <w:r w:rsidRPr="00ED6034">
        <w:rPr>
          <w:i w:val="0"/>
          <w:sz w:val="24"/>
          <w:szCs w:val="24"/>
        </w:rPr>
        <w:t>Задание</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1.Устройство электромагнита Сочнева</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2.Методика  разделения шлиха</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3.Классификация минералов по их магнитным свойствам</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4.Какие факторы  и свойства оказывают влияние на магнитную сепарацию шлиха?</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5. Определите вес средней пробы, если наибольший диаметр зёрен шлиха составляет 0.025мм.</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r w:rsidRPr="00ED6034">
        <w:rPr>
          <w:b w:val="0"/>
          <w:i w:val="0"/>
          <w:sz w:val="24"/>
          <w:szCs w:val="24"/>
        </w:rPr>
        <w:t>6. Определите магнитные свойства минералов по учКопсчёновой, табл 5 на  стр 15 (3 минерала)</w:t>
      </w:r>
    </w:p>
    <w:p w:rsidR="00D378E4" w:rsidRPr="00ED6034" w:rsidRDefault="00D378E4" w:rsidP="00ED6034">
      <w:pPr>
        <w:pStyle w:val="31"/>
        <w:kinsoku w:val="0"/>
        <w:overflowPunct w:val="0"/>
        <w:spacing w:line="276" w:lineRule="auto"/>
        <w:ind w:left="0" w:firstLine="709"/>
        <w:jc w:val="both"/>
        <w:outlineLvl w:val="9"/>
        <w:rPr>
          <w:i w:val="0"/>
          <w:sz w:val="24"/>
          <w:szCs w:val="24"/>
        </w:rPr>
      </w:pPr>
      <w:r w:rsidRPr="00ED6034">
        <w:rPr>
          <w:b w:val="0"/>
          <w:i w:val="0"/>
          <w:sz w:val="24"/>
          <w:szCs w:val="24"/>
        </w:rPr>
        <w:t>6.</w:t>
      </w:r>
      <w:r w:rsidRPr="00ED6034">
        <w:rPr>
          <w:i w:val="0"/>
          <w:sz w:val="24"/>
          <w:szCs w:val="24"/>
        </w:rPr>
        <w:t>Сделайте вывод</w:t>
      </w:r>
    </w:p>
    <w:p w:rsidR="00D378E4" w:rsidRPr="00ED6034" w:rsidRDefault="00D378E4" w:rsidP="00ED6034">
      <w:pPr>
        <w:pStyle w:val="31"/>
        <w:kinsoku w:val="0"/>
        <w:overflowPunct w:val="0"/>
        <w:spacing w:line="276" w:lineRule="auto"/>
        <w:ind w:left="0" w:firstLine="709"/>
        <w:jc w:val="both"/>
        <w:outlineLvl w:val="9"/>
        <w:rPr>
          <w:b w:val="0"/>
          <w:i w:val="0"/>
          <w:sz w:val="24"/>
          <w:szCs w:val="24"/>
        </w:rPr>
      </w:pPr>
    </w:p>
    <w:p w:rsidR="00D378E4" w:rsidRPr="00ED6034" w:rsidRDefault="00D378E4"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Рекомендуемая литература</w:t>
      </w:r>
    </w:p>
    <w:p w:rsidR="00D378E4" w:rsidRPr="00ED6034" w:rsidRDefault="00D378E4" w:rsidP="00ED6034">
      <w:pPr>
        <w:pStyle w:val="ab"/>
        <w:numPr>
          <w:ilvl w:val="0"/>
          <w:numId w:val="16"/>
        </w:numPr>
        <w:tabs>
          <w:tab w:val="left" w:pos="426"/>
          <w:tab w:val="left" w:pos="468"/>
          <w:tab w:val="left" w:pos="1134"/>
        </w:tabs>
        <w:kinsoku w:val="0"/>
        <w:overflowPunct w:val="0"/>
        <w:spacing w:line="276" w:lineRule="auto"/>
        <w:ind w:left="0" w:firstLine="0"/>
        <w:jc w:val="both"/>
        <w:rPr>
          <w:sz w:val="24"/>
          <w:szCs w:val="24"/>
        </w:rPr>
      </w:pPr>
      <w:r w:rsidRPr="00ED6034">
        <w:rPr>
          <w:sz w:val="24"/>
          <w:szCs w:val="24"/>
        </w:rPr>
        <w:t>Захарова</w:t>
      </w:r>
      <w:r w:rsidRPr="00ED6034">
        <w:rPr>
          <w:spacing w:val="-1"/>
          <w:sz w:val="24"/>
          <w:szCs w:val="24"/>
        </w:rPr>
        <w:t>Е.М.</w:t>
      </w:r>
      <w:r w:rsidRPr="00ED6034">
        <w:rPr>
          <w:sz w:val="24"/>
          <w:szCs w:val="24"/>
        </w:rPr>
        <w:t>Шлиховой</w:t>
      </w:r>
      <w:r w:rsidRPr="00ED6034">
        <w:rPr>
          <w:spacing w:val="-1"/>
          <w:sz w:val="24"/>
          <w:szCs w:val="24"/>
        </w:rPr>
        <w:t>метод</w:t>
      </w:r>
      <w:r w:rsidRPr="00ED6034">
        <w:rPr>
          <w:sz w:val="24"/>
          <w:szCs w:val="24"/>
        </w:rPr>
        <w:t>поисковполезныхископаемых.–</w:t>
      </w:r>
      <w:r w:rsidRPr="00ED6034">
        <w:rPr>
          <w:spacing w:val="-1"/>
          <w:sz w:val="24"/>
          <w:szCs w:val="24"/>
        </w:rPr>
        <w:t>М.:</w:t>
      </w:r>
      <w:r w:rsidRPr="00ED6034">
        <w:rPr>
          <w:sz w:val="24"/>
          <w:szCs w:val="24"/>
        </w:rPr>
        <w:t>Недра,1989г.–160</w:t>
      </w:r>
      <w:r w:rsidRPr="00ED6034">
        <w:rPr>
          <w:spacing w:val="-1"/>
          <w:sz w:val="24"/>
          <w:szCs w:val="24"/>
        </w:rPr>
        <w:t>с.</w:t>
      </w:r>
    </w:p>
    <w:p w:rsidR="00D378E4" w:rsidRPr="00ED6034" w:rsidRDefault="00D378E4" w:rsidP="00ED6034">
      <w:pPr>
        <w:pStyle w:val="a6"/>
        <w:numPr>
          <w:ilvl w:val="0"/>
          <w:numId w:val="16"/>
        </w:numPr>
        <w:tabs>
          <w:tab w:val="left" w:pos="426"/>
          <w:tab w:val="left" w:pos="1134"/>
        </w:tabs>
        <w:spacing w:after="0"/>
        <w:ind w:left="0" w:firstLine="0"/>
        <w:jc w:val="both"/>
        <w:rPr>
          <w:sz w:val="24"/>
          <w:szCs w:val="24"/>
        </w:rPr>
      </w:pPr>
      <w:r w:rsidRPr="00ED6034">
        <w:rPr>
          <w:sz w:val="24"/>
          <w:szCs w:val="24"/>
        </w:rPr>
        <w:t>Е.В.Копчёнова Минералогический анализ шлихов 1951г,  М. Гос. издательство геологической литературы</w:t>
      </w:r>
    </w:p>
    <w:p w:rsidR="00D378E4" w:rsidRPr="00ED6034" w:rsidRDefault="00D378E4" w:rsidP="00ED6034">
      <w:pPr>
        <w:tabs>
          <w:tab w:val="left" w:pos="426"/>
          <w:tab w:val="left" w:pos="1134"/>
        </w:tabs>
        <w:spacing w:after="0"/>
        <w:jc w:val="both"/>
        <w:rPr>
          <w:rFonts w:ascii="Times New Roman" w:hAnsi="Times New Roman" w:cs="Times New Roman"/>
          <w:sz w:val="24"/>
          <w:szCs w:val="24"/>
        </w:rPr>
      </w:pPr>
    </w:p>
    <w:p w:rsidR="00D378E4" w:rsidRPr="00ED6034" w:rsidRDefault="00D378E4" w:rsidP="00ED6034">
      <w:pPr>
        <w:spacing w:after="0"/>
        <w:jc w:val="both"/>
        <w:rPr>
          <w:rFonts w:ascii="Times New Roman" w:hAnsi="Times New Roman" w:cs="Times New Roman"/>
          <w:sz w:val="24"/>
          <w:szCs w:val="24"/>
        </w:rPr>
      </w:pPr>
    </w:p>
    <w:p w:rsidR="00BF02B6" w:rsidRPr="00ED6034" w:rsidRDefault="00BF02B6"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Практическ</w:t>
      </w:r>
      <w:r w:rsidR="00026373" w:rsidRPr="00ED6034">
        <w:rPr>
          <w:rFonts w:ascii="Times New Roman" w:hAnsi="Times New Roman" w:cs="Times New Roman"/>
          <w:b/>
          <w:sz w:val="24"/>
          <w:szCs w:val="24"/>
        </w:rPr>
        <w:t>ое</w:t>
      </w:r>
      <w:r w:rsidRPr="00ED6034">
        <w:rPr>
          <w:rFonts w:ascii="Times New Roman" w:hAnsi="Times New Roman" w:cs="Times New Roman"/>
          <w:b/>
          <w:sz w:val="24"/>
          <w:szCs w:val="24"/>
        </w:rPr>
        <w:t xml:space="preserve"> </w:t>
      </w:r>
      <w:r w:rsidR="00026373" w:rsidRPr="00ED6034">
        <w:rPr>
          <w:rFonts w:ascii="Times New Roman" w:hAnsi="Times New Roman" w:cs="Times New Roman"/>
          <w:b/>
          <w:sz w:val="24"/>
          <w:szCs w:val="24"/>
        </w:rPr>
        <w:t>занятие</w:t>
      </w:r>
      <w:r w:rsidRPr="00ED6034">
        <w:rPr>
          <w:rFonts w:ascii="Times New Roman" w:hAnsi="Times New Roman" w:cs="Times New Roman"/>
          <w:b/>
          <w:sz w:val="24"/>
          <w:szCs w:val="24"/>
        </w:rPr>
        <w:t xml:space="preserve"> №25</w:t>
      </w:r>
    </w:p>
    <w:p w:rsidR="00BF02B6" w:rsidRPr="00ED6034" w:rsidRDefault="00BF02B6" w:rsidP="00ED6034">
      <w:pPr>
        <w:spacing w:after="0"/>
        <w:jc w:val="both"/>
        <w:rPr>
          <w:rFonts w:ascii="Times New Roman" w:hAnsi="Times New Roman" w:cs="Times New Roman"/>
          <w:b/>
          <w:i/>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010911" w:rsidRPr="00ED6034">
        <w:rPr>
          <w:rFonts w:ascii="Times New Roman" w:hAnsi="Times New Roman" w:cs="Times New Roman"/>
          <w:sz w:val="24"/>
          <w:szCs w:val="24"/>
        </w:rPr>
        <w:t xml:space="preserve">Изучение эталонной коллекции минералов в шлихах </w:t>
      </w:r>
    </w:p>
    <w:p w:rsidR="00BF02B6" w:rsidRPr="00ED6034" w:rsidRDefault="00010911" w:rsidP="00ED6034">
      <w:pPr>
        <w:pStyle w:val="31"/>
        <w:kinsoku w:val="0"/>
        <w:overflowPunct w:val="0"/>
        <w:spacing w:line="276" w:lineRule="auto"/>
        <w:ind w:left="0"/>
        <w:jc w:val="both"/>
        <w:outlineLvl w:val="9"/>
        <w:rPr>
          <w:b w:val="0"/>
          <w:i w:val="0"/>
          <w:sz w:val="24"/>
          <w:szCs w:val="24"/>
        </w:rPr>
      </w:pPr>
      <w:r w:rsidRPr="00ED6034">
        <w:rPr>
          <w:i w:val="0"/>
          <w:sz w:val="24"/>
          <w:szCs w:val="24"/>
        </w:rPr>
        <w:t>Цель:</w:t>
      </w:r>
      <w:r w:rsidR="00713CB0" w:rsidRPr="00ED6034">
        <w:rPr>
          <w:b w:val="0"/>
          <w:i w:val="0"/>
          <w:sz w:val="24"/>
          <w:szCs w:val="24"/>
        </w:rPr>
        <w:t xml:space="preserve"> </w:t>
      </w:r>
      <w:r w:rsidRPr="00ED6034">
        <w:rPr>
          <w:b w:val="0"/>
          <w:i w:val="0"/>
          <w:sz w:val="24"/>
          <w:szCs w:val="24"/>
        </w:rPr>
        <w:t>формировать  навыки изу</w:t>
      </w:r>
      <w:r w:rsidR="00713CB0" w:rsidRPr="00ED6034">
        <w:rPr>
          <w:b w:val="0"/>
          <w:i w:val="0"/>
          <w:sz w:val="24"/>
          <w:szCs w:val="24"/>
        </w:rPr>
        <w:t>чения эталонной коллекции минералов в шлихах</w:t>
      </w:r>
    </w:p>
    <w:p w:rsidR="00BF02B6" w:rsidRPr="00ED6034" w:rsidRDefault="00BF02B6" w:rsidP="00ED6034">
      <w:pPr>
        <w:pStyle w:val="31"/>
        <w:kinsoku w:val="0"/>
        <w:overflowPunct w:val="0"/>
        <w:spacing w:line="276" w:lineRule="auto"/>
        <w:ind w:left="0"/>
        <w:jc w:val="both"/>
        <w:outlineLvl w:val="9"/>
        <w:rPr>
          <w:i w:val="0"/>
          <w:sz w:val="24"/>
          <w:szCs w:val="24"/>
        </w:rPr>
      </w:pPr>
      <w:r w:rsidRPr="00ED6034">
        <w:rPr>
          <w:i w:val="0"/>
          <w:sz w:val="24"/>
          <w:szCs w:val="24"/>
        </w:rPr>
        <w:t>Оборудование</w:t>
      </w:r>
    </w:p>
    <w:p w:rsidR="00BF02B6" w:rsidRPr="00ED6034" w:rsidRDefault="00BF02B6" w:rsidP="00ED6034">
      <w:pPr>
        <w:pStyle w:val="31"/>
        <w:kinsoku w:val="0"/>
        <w:overflowPunct w:val="0"/>
        <w:spacing w:line="276" w:lineRule="auto"/>
        <w:ind w:left="0"/>
        <w:jc w:val="both"/>
        <w:outlineLvl w:val="9"/>
        <w:rPr>
          <w:b w:val="0"/>
          <w:i w:val="0"/>
          <w:sz w:val="24"/>
          <w:szCs w:val="24"/>
        </w:rPr>
      </w:pPr>
      <w:r w:rsidRPr="00ED6034">
        <w:rPr>
          <w:b w:val="0"/>
          <w:i w:val="0"/>
          <w:sz w:val="24"/>
          <w:szCs w:val="24"/>
        </w:rPr>
        <w:t xml:space="preserve">Бинокуляр, </w:t>
      </w:r>
      <w:r w:rsidR="001B2531" w:rsidRPr="00ED6034">
        <w:rPr>
          <w:b w:val="0"/>
          <w:i w:val="0"/>
          <w:sz w:val="24"/>
          <w:szCs w:val="24"/>
        </w:rPr>
        <w:t>микроскоп,</w:t>
      </w:r>
      <w:r w:rsidRPr="00ED6034">
        <w:rPr>
          <w:b w:val="0"/>
          <w:i w:val="0"/>
          <w:sz w:val="24"/>
          <w:szCs w:val="24"/>
        </w:rPr>
        <w:t xml:space="preserve"> технические или электронные весы,  шлих</w:t>
      </w:r>
      <w:r w:rsidR="001B2531" w:rsidRPr="00ED6034">
        <w:rPr>
          <w:b w:val="0"/>
          <w:i w:val="0"/>
          <w:sz w:val="24"/>
          <w:szCs w:val="24"/>
        </w:rPr>
        <w:t>и</w:t>
      </w:r>
      <w:r w:rsidRPr="00ED6034">
        <w:rPr>
          <w:b w:val="0"/>
          <w:i w:val="0"/>
          <w:sz w:val="24"/>
          <w:szCs w:val="24"/>
        </w:rPr>
        <w:t>, магнит Сочнева</w:t>
      </w:r>
    </w:p>
    <w:p w:rsidR="00F740DD" w:rsidRPr="00ED6034" w:rsidRDefault="00F740DD"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Изучение минералов в шлихе</w:t>
      </w:r>
    </w:p>
    <w:p w:rsidR="00F740DD" w:rsidRPr="00ED6034" w:rsidRDefault="00F740DD"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Приступая к определению минералов в шли</w:t>
      </w:r>
      <w:r w:rsidR="00A77AF0" w:rsidRPr="00ED6034">
        <w:rPr>
          <w:rFonts w:ascii="Times New Roman" w:eastAsia="Times New Roman" w:hAnsi="Times New Roman" w:cs="Times New Roman"/>
          <w:sz w:val="24"/>
          <w:szCs w:val="24"/>
        </w:rPr>
        <w:t>х</w:t>
      </w:r>
      <w:r w:rsidRPr="00ED6034">
        <w:rPr>
          <w:rFonts w:ascii="Times New Roman" w:eastAsia="Times New Roman" w:hAnsi="Times New Roman" w:cs="Times New Roman"/>
          <w:sz w:val="24"/>
          <w:szCs w:val="24"/>
        </w:rPr>
        <w:t>е, рекомендуется соблюдать некоторую после</w:t>
      </w:r>
      <w:r w:rsidR="001C7F31" w:rsidRPr="00ED6034">
        <w:rPr>
          <w:rFonts w:ascii="Times New Roman" w:eastAsia="Times New Roman" w:hAnsi="Times New Roman" w:cs="Times New Roman"/>
          <w:sz w:val="24"/>
          <w:szCs w:val="24"/>
        </w:rPr>
        <w:t>довательность в проводимых набл</w:t>
      </w:r>
      <w:r w:rsidR="005E21B1" w:rsidRPr="00ED6034">
        <w:rPr>
          <w:rFonts w:ascii="Times New Roman" w:eastAsia="Times New Roman" w:hAnsi="Times New Roman" w:cs="Times New Roman"/>
          <w:sz w:val="24"/>
          <w:szCs w:val="24"/>
        </w:rPr>
        <w:t>ю</w:t>
      </w:r>
      <w:r w:rsidRPr="00ED6034">
        <w:rPr>
          <w:rFonts w:ascii="Times New Roman" w:eastAsia="Times New Roman" w:hAnsi="Times New Roman" w:cs="Times New Roman"/>
          <w:sz w:val="24"/>
          <w:szCs w:val="24"/>
        </w:rPr>
        <w:t xml:space="preserve">дениях. Прежде  всего следует установить по сумме </w:t>
      </w:r>
      <w:r w:rsidRPr="00ED6034">
        <w:rPr>
          <w:rFonts w:ascii="Times New Roman" w:eastAsia="Times New Roman" w:hAnsi="Times New Roman" w:cs="Times New Roman"/>
          <w:sz w:val="24"/>
          <w:szCs w:val="24"/>
        </w:rPr>
        <w:lastRenderedPageBreak/>
        <w:t>легко определяемых признаков</w:t>
      </w:r>
      <w:r w:rsidR="001B2531"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  цвету, рельефу, форме и т. д. </w:t>
      </w:r>
      <w:r w:rsidR="001B2531"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 количество различных минералов, которые входят в состав исследуемой породы. При некотором опыте это легко удается. Затем приступают к изучению каждого минерала отдельно по совокупности всех его свойств, определяемых при одном поляризаторе, в скрещенных николях и в сходящемся свете.</w:t>
      </w:r>
    </w:p>
    <w:p w:rsidR="00F740DD" w:rsidRPr="00ED6034" w:rsidRDefault="00F740DD"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iCs/>
          <w:sz w:val="24"/>
          <w:szCs w:val="24"/>
        </w:rPr>
        <w:t>При одном поляризаторе</w:t>
      </w:r>
      <w:r w:rsidRPr="00ED6034">
        <w:rPr>
          <w:rFonts w:ascii="Times New Roman" w:eastAsia="Times New Roman" w:hAnsi="Times New Roman" w:cs="Times New Roman"/>
          <w:i/>
          <w:iCs/>
          <w:sz w:val="24"/>
          <w:szCs w:val="24"/>
        </w:rPr>
        <w:t xml:space="preserve"> </w:t>
      </w:r>
      <w:r w:rsidRPr="00ED6034">
        <w:rPr>
          <w:rFonts w:ascii="Times New Roman" w:eastAsia="Times New Roman" w:hAnsi="Times New Roman" w:cs="Times New Roman"/>
          <w:sz w:val="24"/>
          <w:szCs w:val="24"/>
        </w:rPr>
        <w:t>определяют форму зерен, характер спайности, величину) углов между трещинами спайности, цвет и плеохроизм, относительный показатель преломления (по рельефу, шагреневой поверхности, световой полоске), отмечают наличие псевдоабсорбцин, если последняя имеется.</w:t>
      </w:r>
    </w:p>
    <w:p w:rsidR="00F740DD" w:rsidRPr="00ED6034" w:rsidRDefault="00F740DD"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iCs/>
          <w:sz w:val="24"/>
          <w:szCs w:val="24"/>
        </w:rPr>
        <w:t>При скрещенных николях</w:t>
      </w:r>
      <w:r w:rsidRPr="00ED6034">
        <w:rPr>
          <w:rFonts w:ascii="Times New Roman" w:eastAsia="Times New Roman" w:hAnsi="Times New Roman" w:cs="Times New Roman"/>
          <w:i/>
          <w:iCs/>
          <w:sz w:val="24"/>
          <w:szCs w:val="24"/>
        </w:rPr>
        <w:t> </w:t>
      </w:r>
      <w:r w:rsidRPr="00ED6034">
        <w:rPr>
          <w:rFonts w:ascii="Times New Roman" w:eastAsia="Times New Roman" w:hAnsi="Times New Roman" w:cs="Times New Roman"/>
          <w:sz w:val="24"/>
          <w:szCs w:val="24"/>
        </w:rPr>
        <w:t>дополняют наблюдения о форме зерен, что особенно необходимо для бесцветных минералов, не имеющих четко выраженного рельефа (показатель преломления которых близок к показателю преломления бальзама). Далее определяют, изотропный минерал или анизотропный. Если минерал анизотропный, то устанавливают примерно силу двупреломления (на основании порядка цветов интерференции), характер погасания, угол погасания, знак удлинения. Все эти определения делаются в ориентированных разрезах, параллельных плоскости оптических осей для оптически двуосных минералов, пли в разрезах, параллельных оптической оси одноосных минералов. Указанные разрезы находят по максимальным цветам интерференции.</w:t>
      </w:r>
    </w:p>
    <w:p w:rsidR="00F740DD" w:rsidRPr="00ED6034" w:rsidRDefault="00F740DD"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iCs/>
          <w:sz w:val="24"/>
          <w:szCs w:val="24"/>
        </w:rPr>
        <w:t>В сходящемся свете</w:t>
      </w:r>
      <w:r w:rsidR="005E21B1" w:rsidRPr="00ED6034">
        <w:rPr>
          <w:rFonts w:ascii="Times New Roman" w:eastAsia="Times New Roman" w:hAnsi="Times New Roman" w:cs="Times New Roman"/>
          <w:iCs/>
          <w:sz w:val="24"/>
          <w:szCs w:val="24"/>
        </w:rPr>
        <w:t xml:space="preserve"> </w:t>
      </w:r>
      <w:r w:rsidRPr="00ED6034">
        <w:rPr>
          <w:rFonts w:ascii="Times New Roman" w:eastAsia="Times New Roman" w:hAnsi="Times New Roman" w:cs="Times New Roman"/>
          <w:sz w:val="24"/>
          <w:szCs w:val="24"/>
        </w:rPr>
        <w:t>на разрезах, перпендикулярных к оптической оси, которые узнаются по отсутствию двупреломления, устаавливают осность минерала, оптический знак и для двуосных минералов</w:t>
      </w:r>
      <w:r w:rsidR="00837055"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 примерную величину угла оптических осей</w:t>
      </w:r>
      <w:r w:rsidR="009B142D"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 </w:t>
      </w:r>
    </w:p>
    <w:p w:rsidR="00F740DD" w:rsidRPr="00ED6034" w:rsidRDefault="00F740DD"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Когда каждый минерал легко узнается, определяют размеры зерен. В заключение оценивают количественные соотношения минералов в шлифе.</w:t>
      </w:r>
      <w:r w:rsidR="00F67EAE" w:rsidRPr="00ED6034">
        <w:rPr>
          <w:rFonts w:ascii="Times New Roman" w:eastAsia="Times New Roman" w:hAnsi="Times New Roman" w:cs="Times New Roman"/>
          <w:sz w:val="24"/>
          <w:szCs w:val="24"/>
        </w:rPr>
        <w:t xml:space="preserve"> </w:t>
      </w:r>
      <w:r w:rsidR="009B142D" w:rsidRPr="00ED6034">
        <w:rPr>
          <w:rFonts w:ascii="Times New Roman" w:eastAsia="Times New Roman" w:hAnsi="Times New Roman" w:cs="Times New Roman"/>
          <w:sz w:val="24"/>
          <w:szCs w:val="24"/>
        </w:rPr>
        <w:t>В исследуемом шлихе определите под бинакулляром количество минералов</w:t>
      </w:r>
      <w:r w:rsidR="00F67EAE" w:rsidRPr="00ED6034">
        <w:rPr>
          <w:rFonts w:ascii="Times New Roman" w:eastAsia="Times New Roman" w:hAnsi="Times New Roman" w:cs="Times New Roman"/>
          <w:sz w:val="24"/>
          <w:szCs w:val="24"/>
        </w:rPr>
        <w:t>, размер их зёрен. Сделайте вывод.</w:t>
      </w:r>
    </w:p>
    <w:p w:rsidR="00A844B5" w:rsidRPr="00ED6034" w:rsidRDefault="00A844B5" w:rsidP="00ED6034">
      <w:pPr>
        <w:spacing w:after="0"/>
        <w:ind w:firstLine="709"/>
        <w:jc w:val="center"/>
        <w:rPr>
          <w:rFonts w:ascii="Times New Roman" w:hAnsi="Times New Roman" w:cs="Times New Roman"/>
          <w:b/>
          <w:sz w:val="24"/>
          <w:szCs w:val="24"/>
        </w:rPr>
      </w:pPr>
    </w:p>
    <w:p w:rsidR="00D378E4" w:rsidRPr="00ED6034" w:rsidRDefault="00644C24" w:rsidP="00ED6034">
      <w:pPr>
        <w:spacing w:after="0"/>
        <w:rPr>
          <w:rFonts w:ascii="Times New Roman" w:hAnsi="Times New Roman" w:cs="Times New Roman"/>
          <w:b/>
          <w:sz w:val="24"/>
          <w:szCs w:val="24"/>
        </w:rPr>
      </w:pPr>
      <w:r w:rsidRPr="00ED6034">
        <w:rPr>
          <w:rFonts w:ascii="Times New Roman" w:hAnsi="Times New Roman" w:cs="Times New Roman"/>
          <w:b/>
          <w:sz w:val="24"/>
          <w:szCs w:val="24"/>
        </w:rPr>
        <w:t>Контрольные вопросы</w:t>
      </w:r>
    </w:p>
    <w:p w:rsidR="00644C24" w:rsidRPr="00ED6034" w:rsidRDefault="00644C24"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1.По каким физически</w:t>
      </w:r>
      <w:r w:rsidR="0072161B" w:rsidRPr="00ED6034">
        <w:rPr>
          <w:rFonts w:ascii="Times New Roman" w:hAnsi="Times New Roman" w:cs="Times New Roman"/>
          <w:sz w:val="24"/>
          <w:szCs w:val="24"/>
        </w:rPr>
        <w:t>м</w:t>
      </w:r>
      <w:r w:rsidRPr="00ED6034">
        <w:rPr>
          <w:rFonts w:ascii="Times New Roman" w:hAnsi="Times New Roman" w:cs="Times New Roman"/>
          <w:sz w:val="24"/>
          <w:szCs w:val="24"/>
        </w:rPr>
        <w:t xml:space="preserve"> свойствам определяют минерал?</w:t>
      </w:r>
    </w:p>
    <w:p w:rsidR="0072161B" w:rsidRPr="00ED6034" w:rsidRDefault="0072161B"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2.Как лучше наблюдать форму зёрен прозрачных минералов?</w:t>
      </w:r>
    </w:p>
    <w:p w:rsidR="00E97BD0" w:rsidRPr="00ED6034" w:rsidRDefault="00E97BD0" w:rsidP="00ED6034">
      <w:pPr>
        <w:spacing w:after="0"/>
        <w:jc w:val="both"/>
        <w:rPr>
          <w:rFonts w:ascii="Times New Roman" w:hAnsi="Times New Roman" w:cs="Times New Roman"/>
          <w:sz w:val="24"/>
          <w:szCs w:val="24"/>
        </w:rPr>
      </w:pPr>
    </w:p>
    <w:p w:rsidR="00325175" w:rsidRPr="00ED6034" w:rsidRDefault="00325175"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Практическ</w:t>
      </w:r>
      <w:r w:rsidR="00026373" w:rsidRPr="00ED6034">
        <w:rPr>
          <w:rFonts w:ascii="Times New Roman" w:hAnsi="Times New Roman" w:cs="Times New Roman"/>
          <w:b/>
          <w:sz w:val="24"/>
          <w:szCs w:val="24"/>
        </w:rPr>
        <w:t>ое</w:t>
      </w:r>
      <w:r w:rsidRPr="00ED6034">
        <w:rPr>
          <w:rFonts w:ascii="Times New Roman" w:hAnsi="Times New Roman" w:cs="Times New Roman"/>
          <w:b/>
          <w:sz w:val="24"/>
          <w:szCs w:val="24"/>
        </w:rPr>
        <w:t xml:space="preserve"> </w:t>
      </w:r>
      <w:r w:rsidR="00026373" w:rsidRPr="00ED6034">
        <w:rPr>
          <w:rFonts w:ascii="Times New Roman" w:hAnsi="Times New Roman" w:cs="Times New Roman"/>
          <w:b/>
          <w:sz w:val="24"/>
          <w:szCs w:val="24"/>
        </w:rPr>
        <w:t>занятие</w:t>
      </w:r>
      <w:r w:rsidRPr="00ED6034">
        <w:rPr>
          <w:rFonts w:ascii="Times New Roman" w:hAnsi="Times New Roman" w:cs="Times New Roman"/>
          <w:b/>
          <w:sz w:val="24"/>
          <w:szCs w:val="24"/>
        </w:rPr>
        <w:t xml:space="preserve"> №26</w:t>
      </w:r>
    </w:p>
    <w:p w:rsidR="00325175" w:rsidRPr="00ED6034" w:rsidRDefault="00325175" w:rsidP="00ED6034">
      <w:pPr>
        <w:spacing w:after="0"/>
        <w:jc w:val="both"/>
        <w:rPr>
          <w:rFonts w:ascii="Times New Roman" w:hAnsi="Times New Roman" w:cs="Times New Roman"/>
          <w:b/>
          <w:i/>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BA65BB" w:rsidRPr="00ED6034">
        <w:rPr>
          <w:rFonts w:ascii="Times New Roman" w:hAnsi="Times New Roman" w:cs="Times New Roman"/>
          <w:sz w:val="24"/>
          <w:szCs w:val="24"/>
        </w:rPr>
        <w:t>Определение минералов по внешним признакам</w:t>
      </w:r>
      <w:r w:rsidR="00C84DA1" w:rsidRPr="00ED6034">
        <w:rPr>
          <w:rFonts w:ascii="Times New Roman" w:hAnsi="Times New Roman" w:cs="Times New Roman"/>
          <w:sz w:val="24"/>
          <w:szCs w:val="24"/>
        </w:rPr>
        <w:t>.</w:t>
      </w:r>
    </w:p>
    <w:p w:rsidR="00C84DA1" w:rsidRPr="00ED6034" w:rsidRDefault="00325175" w:rsidP="00ED6034">
      <w:pPr>
        <w:pStyle w:val="31"/>
        <w:kinsoku w:val="0"/>
        <w:overflowPunct w:val="0"/>
        <w:spacing w:line="276" w:lineRule="auto"/>
        <w:ind w:left="0"/>
        <w:jc w:val="both"/>
        <w:outlineLvl w:val="9"/>
        <w:rPr>
          <w:i w:val="0"/>
          <w:sz w:val="24"/>
          <w:szCs w:val="24"/>
        </w:rPr>
      </w:pPr>
      <w:r w:rsidRPr="00ED6034">
        <w:rPr>
          <w:i w:val="0"/>
          <w:sz w:val="24"/>
          <w:szCs w:val="24"/>
        </w:rPr>
        <w:t>Цель:</w:t>
      </w:r>
      <w:r w:rsidRPr="00ED6034">
        <w:rPr>
          <w:b w:val="0"/>
          <w:i w:val="0"/>
          <w:sz w:val="24"/>
          <w:szCs w:val="24"/>
        </w:rPr>
        <w:t xml:space="preserve"> формировать  навыки </w:t>
      </w:r>
      <w:r w:rsidR="00422DD8" w:rsidRPr="00ED6034">
        <w:rPr>
          <w:b w:val="0"/>
          <w:i w:val="0"/>
          <w:sz w:val="24"/>
          <w:szCs w:val="24"/>
        </w:rPr>
        <w:t xml:space="preserve">макроскопического </w:t>
      </w:r>
      <w:r w:rsidRPr="00ED6034">
        <w:rPr>
          <w:b w:val="0"/>
          <w:i w:val="0"/>
          <w:sz w:val="24"/>
          <w:szCs w:val="24"/>
        </w:rPr>
        <w:t xml:space="preserve">изучения </w:t>
      </w:r>
      <w:r w:rsidR="00BA65BB" w:rsidRPr="00ED6034">
        <w:rPr>
          <w:b w:val="0"/>
          <w:i w:val="0"/>
          <w:sz w:val="24"/>
          <w:szCs w:val="24"/>
        </w:rPr>
        <w:t>минералов по внешним признакам</w:t>
      </w:r>
      <w:r w:rsidR="00422DD8" w:rsidRPr="00ED6034">
        <w:rPr>
          <w:b w:val="0"/>
          <w:i w:val="0"/>
          <w:sz w:val="24"/>
          <w:szCs w:val="24"/>
        </w:rPr>
        <w:t>(физическим свойствам)</w:t>
      </w:r>
      <w:r w:rsidR="00C84DA1" w:rsidRPr="00ED6034">
        <w:rPr>
          <w:i w:val="0"/>
          <w:sz w:val="24"/>
          <w:szCs w:val="24"/>
        </w:rPr>
        <w:t xml:space="preserve"> </w:t>
      </w:r>
    </w:p>
    <w:p w:rsidR="008C7CBA" w:rsidRPr="00ED6034" w:rsidRDefault="00C84DA1" w:rsidP="00ED6034">
      <w:pPr>
        <w:pStyle w:val="31"/>
        <w:kinsoku w:val="0"/>
        <w:overflowPunct w:val="0"/>
        <w:spacing w:line="276" w:lineRule="auto"/>
        <w:ind w:left="0"/>
        <w:jc w:val="both"/>
        <w:outlineLvl w:val="9"/>
        <w:rPr>
          <w:b w:val="0"/>
          <w:i w:val="0"/>
          <w:sz w:val="24"/>
          <w:szCs w:val="24"/>
        </w:rPr>
      </w:pPr>
      <w:r w:rsidRPr="00ED6034">
        <w:rPr>
          <w:i w:val="0"/>
          <w:sz w:val="24"/>
          <w:szCs w:val="24"/>
        </w:rPr>
        <w:t>Оборудование</w:t>
      </w:r>
      <w:r w:rsidR="00A844B5" w:rsidRPr="00ED6034">
        <w:rPr>
          <w:b w:val="0"/>
          <w:i w:val="0"/>
          <w:sz w:val="24"/>
          <w:szCs w:val="24"/>
        </w:rPr>
        <w:t>: коллекция минералов, шкала твердости,</w:t>
      </w:r>
      <w:r w:rsidR="00026373" w:rsidRPr="00ED6034">
        <w:rPr>
          <w:b w:val="0"/>
          <w:i w:val="0"/>
          <w:sz w:val="24"/>
          <w:szCs w:val="24"/>
        </w:rPr>
        <w:t xml:space="preserve"> </w:t>
      </w:r>
      <w:r w:rsidR="00A844B5" w:rsidRPr="00ED6034">
        <w:rPr>
          <w:b w:val="0"/>
          <w:i w:val="0"/>
          <w:sz w:val="24"/>
          <w:szCs w:val="24"/>
        </w:rPr>
        <w:t>соляная кислота, стекло, форфоровая пластинка</w:t>
      </w:r>
    </w:p>
    <w:p w:rsidR="009951E5" w:rsidRPr="00ED6034" w:rsidRDefault="009951E5" w:rsidP="00ED6034">
      <w:pPr>
        <w:pStyle w:val="Style2"/>
        <w:widowControl/>
        <w:spacing w:line="276" w:lineRule="auto"/>
        <w:ind w:firstLine="709"/>
        <w:jc w:val="both"/>
        <w:rPr>
          <w:rStyle w:val="FontStyle14"/>
          <w:bCs/>
          <w:sz w:val="24"/>
        </w:rPr>
      </w:pPr>
      <w:r w:rsidRPr="00ED6034">
        <w:rPr>
          <w:rStyle w:val="FontStyle14"/>
          <w:bCs/>
          <w:sz w:val="24"/>
        </w:rPr>
        <w:t>Ход работы</w:t>
      </w:r>
    </w:p>
    <w:p w:rsidR="000011AE" w:rsidRPr="00ED6034" w:rsidRDefault="000011AE" w:rsidP="00ED6034">
      <w:pPr>
        <w:pStyle w:val="Style2"/>
        <w:widowControl/>
        <w:spacing w:line="276" w:lineRule="auto"/>
        <w:ind w:firstLine="709"/>
        <w:jc w:val="both"/>
        <w:rPr>
          <w:rStyle w:val="FontStyle12"/>
          <w:sz w:val="24"/>
        </w:rPr>
      </w:pPr>
      <w:r w:rsidRPr="00ED6034">
        <w:rPr>
          <w:rStyle w:val="FontStyle12"/>
          <w:sz w:val="24"/>
        </w:rPr>
        <w:t>1.Изучить физические свойства минералов (3-5 образцов)</w:t>
      </w:r>
    </w:p>
    <w:p w:rsidR="000011AE" w:rsidRPr="00ED6034" w:rsidRDefault="000011AE" w:rsidP="00ED6034">
      <w:pPr>
        <w:pStyle w:val="Style4"/>
        <w:widowControl/>
        <w:tabs>
          <w:tab w:val="left" w:pos="240"/>
        </w:tabs>
        <w:spacing w:line="276" w:lineRule="auto"/>
        <w:ind w:firstLine="709"/>
        <w:jc w:val="both"/>
        <w:rPr>
          <w:rStyle w:val="FontStyle12"/>
          <w:sz w:val="24"/>
        </w:rPr>
      </w:pPr>
      <w:r w:rsidRPr="00ED6034">
        <w:rPr>
          <w:rStyle w:val="FontStyle12"/>
          <w:sz w:val="24"/>
        </w:rPr>
        <w:t>2.Определить название минералов</w:t>
      </w:r>
    </w:p>
    <w:p w:rsidR="000011AE" w:rsidRPr="00ED6034" w:rsidRDefault="000011AE" w:rsidP="00ED6034">
      <w:pPr>
        <w:pStyle w:val="Style4"/>
        <w:widowControl/>
        <w:tabs>
          <w:tab w:val="left" w:pos="240"/>
        </w:tabs>
        <w:spacing w:line="276" w:lineRule="auto"/>
        <w:ind w:firstLine="709"/>
        <w:jc w:val="both"/>
        <w:rPr>
          <w:rStyle w:val="FontStyle12"/>
          <w:sz w:val="24"/>
        </w:rPr>
      </w:pPr>
      <w:r w:rsidRPr="00ED6034">
        <w:rPr>
          <w:rStyle w:val="FontStyle12"/>
          <w:sz w:val="24"/>
        </w:rPr>
        <w:t>3.Составить краткое описание каждого образца (по схеме)</w:t>
      </w:r>
    </w:p>
    <w:p w:rsidR="000011AE" w:rsidRPr="00ED6034" w:rsidRDefault="000011AE" w:rsidP="00ED6034">
      <w:pPr>
        <w:pStyle w:val="Style4"/>
        <w:widowControl/>
        <w:tabs>
          <w:tab w:val="left" w:pos="240"/>
        </w:tabs>
        <w:spacing w:line="276" w:lineRule="auto"/>
        <w:ind w:firstLine="709"/>
        <w:jc w:val="both"/>
        <w:rPr>
          <w:rStyle w:val="FontStyle12"/>
          <w:sz w:val="24"/>
        </w:rPr>
      </w:pPr>
      <w:r w:rsidRPr="00ED6034">
        <w:rPr>
          <w:rStyle w:val="FontStyle12"/>
          <w:sz w:val="24"/>
        </w:rPr>
        <w:t>4.Изучить учебную коллекцию минералов</w:t>
      </w:r>
    </w:p>
    <w:p w:rsidR="000011AE" w:rsidRPr="00ED6034" w:rsidRDefault="000011AE" w:rsidP="00ED6034">
      <w:pPr>
        <w:pStyle w:val="Style4"/>
        <w:widowControl/>
        <w:tabs>
          <w:tab w:val="left" w:pos="240"/>
        </w:tabs>
        <w:spacing w:line="276" w:lineRule="auto"/>
        <w:ind w:firstLine="709"/>
        <w:jc w:val="both"/>
        <w:rPr>
          <w:rStyle w:val="FontStyle12"/>
          <w:sz w:val="24"/>
        </w:rPr>
      </w:pPr>
      <w:r w:rsidRPr="00ED6034">
        <w:rPr>
          <w:rStyle w:val="FontStyle12"/>
          <w:sz w:val="24"/>
        </w:rPr>
        <w:t>5.Определить контрольный образец при защите работы</w:t>
      </w:r>
    </w:p>
    <w:p w:rsidR="000011AE" w:rsidRPr="00ED6034" w:rsidRDefault="000011AE" w:rsidP="00ED6034">
      <w:pPr>
        <w:pStyle w:val="Style5"/>
        <w:widowControl/>
        <w:spacing w:line="276" w:lineRule="auto"/>
        <w:ind w:firstLine="709"/>
        <w:jc w:val="both"/>
        <w:rPr>
          <w:rStyle w:val="FontStyle12"/>
          <w:sz w:val="24"/>
        </w:rPr>
      </w:pPr>
      <w:r w:rsidRPr="00ED6034">
        <w:rPr>
          <w:rStyle w:val="FontStyle14"/>
          <w:bCs/>
          <w:sz w:val="24"/>
        </w:rPr>
        <w:t xml:space="preserve">Отчет: </w:t>
      </w:r>
      <w:r w:rsidRPr="00ED6034">
        <w:rPr>
          <w:rStyle w:val="FontStyle12"/>
          <w:sz w:val="24"/>
        </w:rPr>
        <w:t>описание образцов по схеме и вывод.</w:t>
      </w:r>
    </w:p>
    <w:p w:rsidR="000011AE" w:rsidRPr="00ED6034" w:rsidRDefault="000011AE" w:rsidP="00ED6034">
      <w:pPr>
        <w:pStyle w:val="Style5"/>
        <w:widowControl/>
        <w:spacing w:line="276" w:lineRule="auto"/>
        <w:ind w:firstLine="709"/>
        <w:jc w:val="both"/>
        <w:rPr>
          <w:rStyle w:val="FontStyle12"/>
          <w:sz w:val="24"/>
        </w:rPr>
      </w:pPr>
      <w:r w:rsidRPr="00ED6034">
        <w:rPr>
          <w:rStyle w:val="FontStyle12"/>
          <w:sz w:val="24"/>
        </w:rPr>
        <w:t>Схема описания образца</w:t>
      </w:r>
      <w:r w:rsidR="00C84DA1" w:rsidRPr="00ED6034">
        <w:rPr>
          <w:rStyle w:val="FontStyle12"/>
          <w:sz w:val="24"/>
        </w:rPr>
        <w:t>:</w:t>
      </w:r>
    </w:p>
    <w:p w:rsidR="000011AE" w:rsidRPr="00ED6034" w:rsidRDefault="000011AE" w:rsidP="00ED6034">
      <w:pPr>
        <w:pStyle w:val="Style5"/>
        <w:widowControl/>
        <w:spacing w:line="276" w:lineRule="auto"/>
        <w:ind w:firstLine="709"/>
        <w:jc w:val="both"/>
        <w:rPr>
          <w:rStyle w:val="FontStyle12"/>
          <w:sz w:val="24"/>
        </w:rPr>
      </w:pPr>
      <w:r w:rsidRPr="00ED6034">
        <w:rPr>
          <w:rStyle w:val="FontStyle12"/>
          <w:sz w:val="24"/>
        </w:rPr>
        <w:t>1.Форма</w:t>
      </w:r>
      <w:r w:rsidR="002B2D60" w:rsidRPr="00ED6034">
        <w:rPr>
          <w:rStyle w:val="FontStyle12"/>
          <w:sz w:val="24"/>
        </w:rPr>
        <w:t xml:space="preserve"> </w:t>
      </w:r>
      <w:r w:rsidRPr="00ED6034">
        <w:rPr>
          <w:rStyle w:val="FontStyle12"/>
          <w:sz w:val="24"/>
        </w:rPr>
        <w:t xml:space="preserve">(морфология) </w:t>
      </w:r>
    </w:p>
    <w:p w:rsidR="000011AE" w:rsidRPr="00ED6034" w:rsidRDefault="000011AE" w:rsidP="00ED6034">
      <w:pPr>
        <w:pStyle w:val="Style5"/>
        <w:widowControl/>
        <w:spacing w:line="276" w:lineRule="auto"/>
        <w:ind w:firstLine="709"/>
        <w:jc w:val="both"/>
        <w:rPr>
          <w:rStyle w:val="FontStyle12"/>
          <w:sz w:val="24"/>
        </w:rPr>
      </w:pPr>
      <w:r w:rsidRPr="00ED6034">
        <w:rPr>
          <w:rStyle w:val="FontStyle12"/>
          <w:sz w:val="24"/>
        </w:rPr>
        <w:t>2.Цвет</w:t>
      </w:r>
    </w:p>
    <w:p w:rsidR="000011AE" w:rsidRPr="00ED6034" w:rsidRDefault="000011AE" w:rsidP="00ED6034">
      <w:pPr>
        <w:pStyle w:val="Style5"/>
        <w:widowControl/>
        <w:spacing w:line="276" w:lineRule="auto"/>
        <w:ind w:firstLine="709"/>
        <w:jc w:val="both"/>
        <w:rPr>
          <w:rStyle w:val="FontStyle12"/>
          <w:sz w:val="24"/>
        </w:rPr>
      </w:pPr>
      <w:r w:rsidRPr="00ED6034">
        <w:rPr>
          <w:rStyle w:val="FontStyle12"/>
          <w:sz w:val="24"/>
        </w:rPr>
        <w:t>3.Цвет черты</w:t>
      </w:r>
    </w:p>
    <w:p w:rsidR="000011AE" w:rsidRPr="00ED6034" w:rsidRDefault="000011AE" w:rsidP="00ED6034">
      <w:pPr>
        <w:pStyle w:val="Style5"/>
        <w:widowControl/>
        <w:spacing w:line="276" w:lineRule="auto"/>
        <w:ind w:firstLine="709"/>
        <w:jc w:val="both"/>
        <w:rPr>
          <w:rStyle w:val="FontStyle12"/>
          <w:sz w:val="24"/>
        </w:rPr>
      </w:pPr>
      <w:r w:rsidRPr="00ED6034">
        <w:rPr>
          <w:rStyle w:val="FontStyle12"/>
          <w:sz w:val="24"/>
        </w:rPr>
        <w:t>4.Блеск</w:t>
      </w:r>
    </w:p>
    <w:p w:rsidR="000011AE" w:rsidRPr="00ED6034" w:rsidRDefault="000011AE" w:rsidP="00ED6034">
      <w:pPr>
        <w:pStyle w:val="Style5"/>
        <w:widowControl/>
        <w:spacing w:line="276" w:lineRule="auto"/>
        <w:ind w:firstLine="709"/>
        <w:jc w:val="both"/>
        <w:rPr>
          <w:rStyle w:val="FontStyle12"/>
          <w:sz w:val="24"/>
        </w:rPr>
      </w:pPr>
      <w:r w:rsidRPr="00ED6034">
        <w:rPr>
          <w:rStyle w:val="FontStyle12"/>
          <w:sz w:val="24"/>
        </w:rPr>
        <w:lastRenderedPageBreak/>
        <w:t xml:space="preserve">5.Твёрдость    </w:t>
      </w:r>
    </w:p>
    <w:p w:rsidR="00C84DA1" w:rsidRPr="00ED6034" w:rsidRDefault="00C84DA1" w:rsidP="00ED6034">
      <w:pPr>
        <w:pStyle w:val="Style5"/>
        <w:widowControl/>
        <w:spacing w:line="276" w:lineRule="auto"/>
        <w:ind w:firstLine="709"/>
        <w:jc w:val="both"/>
        <w:rPr>
          <w:rStyle w:val="FontStyle12"/>
          <w:sz w:val="24"/>
        </w:rPr>
      </w:pPr>
      <w:r w:rsidRPr="00ED6034">
        <w:rPr>
          <w:rStyle w:val="FontStyle12"/>
          <w:sz w:val="24"/>
        </w:rPr>
        <w:t>6.Спайность</w:t>
      </w:r>
    </w:p>
    <w:p w:rsidR="00C84DA1" w:rsidRPr="00ED6034" w:rsidRDefault="00C84DA1" w:rsidP="00ED6034">
      <w:pPr>
        <w:pStyle w:val="Style5"/>
        <w:widowControl/>
        <w:spacing w:line="276" w:lineRule="auto"/>
        <w:ind w:firstLine="709"/>
        <w:jc w:val="both"/>
        <w:rPr>
          <w:rStyle w:val="FontStyle12"/>
          <w:sz w:val="24"/>
        </w:rPr>
      </w:pPr>
      <w:r w:rsidRPr="00ED6034">
        <w:rPr>
          <w:rStyle w:val="FontStyle12"/>
          <w:sz w:val="24"/>
        </w:rPr>
        <w:t xml:space="preserve">7.Плотность </w:t>
      </w:r>
    </w:p>
    <w:p w:rsidR="00C84DA1" w:rsidRPr="00ED6034" w:rsidRDefault="00C84DA1" w:rsidP="00ED6034">
      <w:pPr>
        <w:pStyle w:val="Style5"/>
        <w:widowControl/>
        <w:spacing w:line="276" w:lineRule="auto"/>
        <w:ind w:firstLine="709"/>
        <w:jc w:val="both"/>
        <w:rPr>
          <w:rStyle w:val="FontStyle12"/>
          <w:sz w:val="24"/>
        </w:rPr>
      </w:pPr>
      <w:r w:rsidRPr="00ED6034">
        <w:rPr>
          <w:rStyle w:val="FontStyle12"/>
          <w:sz w:val="24"/>
        </w:rPr>
        <w:t xml:space="preserve">8.Характерные диагностические признаки  </w:t>
      </w:r>
    </w:p>
    <w:p w:rsidR="00C84DA1" w:rsidRPr="00ED6034" w:rsidRDefault="00C84DA1" w:rsidP="00ED6034">
      <w:pPr>
        <w:pStyle w:val="Style5"/>
        <w:widowControl/>
        <w:spacing w:line="276" w:lineRule="auto"/>
        <w:ind w:firstLine="709"/>
        <w:jc w:val="both"/>
        <w:rPr>
          <w:rStyle w:val="FontStyle12"/>
          <w:sz w:val="24"/>
        </w:rPr>
      </w:pPr>
      <w:r w:rsidRPr="00ED6034">
        <w:rPr>
          <w:rStyle w:val="FontStyle12"/>
          <w:sz w:val="24"/>
        </w:rPr>
        <w:t xml:space="preserve">9.Применение </w:t>
      </w:r>
    </w:p>
    <w:p w:rsidR="00C84DA1" w:rsidRPr="00ED6034" w:rsidRDefault="00C84DA1" w:rsidP="00ED6034">
      <w:pPr>
        <w:pStyle w:val="Style5"/>
        <w:widowControl/>
        <w:spacing w:line="276" w:lineRule="auto"/>
        <w:ind w:firstLine="709"/>
        <w:jc w:val="both"/>
        <w:rPr>
          <w:rStyle w:val="FontStyle12"/>
          <w:sz w:val="24"/>
        </w:rPr>
      </w:pPr>
      <w:r w:rsidRPr="00ED6034">
        <w:rPr>
          <w:rStyle w:val="FontStyle12"/>
          <w:sz w:val="24"/>
        </w:rPr>
        <w:t>10. Химическая формула и название минерала</w:t>
      </w:r>
    </w:p>
    <w:p w:rsidR="000011AE" w:rsidRPr="00ED6034" w:rsidRDefault="002B2D60" w:rsidP="00ED6034">
      <w:pPr>
        <w:spacing w:after="0"/>
        <w:ind w:firstLine="709"/>
        <w:rPr>
          <w:rFonts w:ascii="Times New Roman" w:hAnsi="Times New Roman" w:cs="Times New Roman"/>
          <w:sz w:val="24"/>
          <w:szCs w:val="24"/>
        </w:rPr>
      </w:pPr>
      <w:r w:rsidRPr="00ED6034">
        <w:rPr>
          <w:rFonts w:ascii="Times New Roman" w:hAnsi="Times New Roman" w:cs="Times New Roman"/>
          <w:sz w:val="24"/>
          <w:szCs w:val="24"/>
        </w:rPr>
        <w:t>Контрольные вопросы</w:t>
      </w:r>
    </w:p>
    <w:p w:rsidR="002B2D60" w:rsidRPr="00ED6034" w:rsidRDefault="002B2D60"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1.</w:t>
      </w:r>
      <w:r w:rsidR="00F000C2" w:rsidRPr="00ED6034">
        <w:rPr>
          <w:rFonts w:ascii="Times New Roman" w:hAnsi="Times New Roman" w:cs="Times New Roman"/>
          <w:sz w:val="24"/>
          <w:szCs w:val="24"/>
        </w:rPr>
        <w:t>Спайность минералов и её виды</w:t>
      </w:r>
    </w:p>
    <w:p w:rsidR="00F000C2" w:rsidRPr="00ED6034" w:rsidRDefault="00F000C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2. Какова взаимосвязь между спайностью и изломом?</w:t>
      </w:r>
    </w:p>
    <w:p w:rsidR="00976A62" w:rsidRPr="00ED6034" w:rsidRDefault="00F000C2"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3. </w:t>
      </w:r>
      <w:r w:rsidR="004161A1" w:rsidRPr="00ED6034">
        <w:rPr>
          <w:rFonts w:ascii="Times New Roman" w:hAnsi="Times New Roman" w:cs="Times New Roman"/>
          <w:sz w:val="24"/>
          <w:szCs w:val="24"/>
        </w:rPr>
        <w:t>Назовите характерные диагностические  признаки лимонита, галита, кальцита</w:t>
      </w:r>
      <w:r w:rsidR="00976A62" w:rsidRPr="00ED6034">
        <w:rPr>
          <w:rFonts w:ascii="Times New Roman" w:hAnsi="Times New Roman" w:cs="Times New Roman"/>
          <w:sz w:val="24"/>
          <w:szCs w:val="24"/>
        </w:rPr>
        <w:t xml:space="preserve"> </w:t>
      </w:r>
    </w:p>
    <w:p w:rsidR="00A844B5" w:rsidRPr="00ED6034" w:rsidRDefault="00A844B5" w:rsidP="00ED6034">
      <w:pPr>
        <w:spacing w:after="0"/>
        <w:jc w:val="both"/>
        <w:rPr>
          <w:rFonts w:ascii="Times New Roman" w:hAnsi="Times New Roman" w:cs="Times New Roman"/>
          <w:b/>
          <w:sz w:val="24"/>
          <w:szCs w:val="24"/>
        </w:rPr>
      </w:pPr>
      <w:r w:rsidRPr="00ED6034">
        <w:rPr>
          <w:rFonts w:ascii="Times New Roman" w:hAnsi="Times New Roman" w:cs="Times New Roman"/>
          <w:sz w:val="24"/>
          <w:szCs w:val="24"/>
        </w:rPr>
        <w:t xml:space="preserve"> </w:t>
      </w:r>
      <w:r w:rsidRPr="00ED6034">
        <w:rPr>
          <w:rFonts w:ascii="Times New Roman" w:hAnsi="Times New Roman" w:cs="Times New Roman"/>
          <w:b/>
          <w:sz w:val="24"/>
          <w:szCs w:val="24"/>
        </w:rPr>
        <w:t>Вывод</w:t>
      </w:r>
    </w:p>
    <w:p w:rsidR="00ED6034" w:rsidRPr="00ED6034" w:rsidRDefault="00ED6034" w:rsidP="00ED6034">
      <w:pPr>
        <w:spacing w:after="0"/>
        <w:jc w:val="center"/>
        <w:rPr>
          <w:rFonts w:ascii="Times New Roman" w:hAnsi="Times New Roman" w:cs="Times New Roman"/>
          <w:b/>
          <w:sz w:val="24"/>
          <w:szCs w:val="24"/>
        </w:rPr>
      </w:pPr>
    </w:p>
    <w:p w:rsidR="00976A62" w:rsidRPr="00ED6034" w:rsidRDefault="00976A62"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Практическ</w:t>
      </w:r>
      <w:r w:rsidR="00026373" w:rsidRPr="00ED6034">
        <w:rPr>
          <w:rFonts w:ascii="Times New Roman" w:hAnsi="Times New Roman" w:cs="Times New Roman"/>
          <w:b/>
          <w:sz w:val="24"/>
          <w:szCs w:val="24"/>
        </w:rPr>
        <w:t>ое</w:t>
      </w:r>
      <w:r w:rsidRPr="00ED6034">
        <w:rPr>
          <w:rFonts w:ascii="Times New Roman" w:hAnsi="Times New Roman" w:cs="Times New Roman"/>
          <w:b/>
          <w:sz w:val="24"/>
          <w:szCs w:val="24"/>
        </w:rPr>
        <w:t xml:space="preserve"> </w:t>
      </w:r>
      <w:r w:rsidR="00026373" w:rsidRPr="00ED6034">
        <w:rPr>
          <w:rFonts w:ascii="Times New Roman" w:hAnsi="Times New Roman" w:cs="Times New Roman"/>
          <w:b/>
          <w:sz w:val="24"/>
          <w:szCs w:val="24"/>
        </w:rPr>
        <w:t>занятие</w:t>
      </w:r>
      <w:r w:rsidRPr="00ED6034">
        <w:rPr>
          <w:rFonts w:ascii="Times New Roman" w:hAnsi="Times New Roman" w:cs="Times New Roman"/>
          <w:b/>
          <w:sz w:val="24"/>
          <w:szCs w:val="24"/>
        </w:rPr>
        <w:t xml:space="preserve"> №27</w:t>
      </w:r>
    </w:p>
    <w:p w:rsidR="001A6E90" w:rsidRPr="00ED6034" w:rsidRDefault="00976A62" w:rsidP="00ED6034">
      <w:pPr>
        <w:spacing w:after="0"/>
        <w:ind w:firstLine="142"/>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1A6E90" w:rsidRPr="00ED6034">
        <w:rPr>
          <w:rFonts w:ascii="Times New Roman" w:hAnsi="Times New Roman" w:cs="Times New Roman"/>
          <w:sz w:val="24"/>
          <w:szCs w:val="24"/>
        </w:rPr>
        <w:t>Определение минералов серого шлиха тяжелой  фракции</w:t>
      </w:r>
    </w:p>
    <w:p w:rsidR="00976A62" w:rsidRPr="00ED6034" w:rsidRDefault="00976A62" w:rsidP="00ED6034">
      <w:pPr>
        <w:pStyle w:val="31"/>
        <w:kinsoku w:val="0"/>
        <w:overflowPunct w:val="0"/>
        <w:spacing w:line="276" w:lineRule="auto"/>
        <w:ind w:left="0" w:firstLine="142"/>
        <w:jc w:val="both"/>
        <w:outlineLvl w:val="9"/>
        <w:rPr>
          <w:b w:val="0"/>
          <w:i w:val="0"/>
          <w:sz w:val="24"/>
          <w:szCs w:val="24"/>
        </w:rPr>
      </w:pPr>
      <w:r w:rsidRPr="00ED6034">
        <w:rPr>
          <w:i w:val="0"/>
          <w:sz w:val="24"/>
          <w:szCs w:val="24"/>
        </w:rPr>
        <w:t>Цель:</w:t>
      </w:r>
      <w:r w:rsidRPr="00ED6034">
        <w:rPr>
          <w:b w:val="0"/>
          <w:i w:val="0"/>
          <w:sz w:val="24"/>
          <w:szCs w:val="24"/>
        </w:rPr>
        <w:t xml:space="preserve"> формировать  навыки </w:t>
      </w:r>
      <w:r w:rsidR="00A97129" w:rsidRPr="00ED6034">
        <w:rPr>
          <w:b w:val="0"/>
          <w:i w:val="0"/>
          <w:sz w:val="24"/>
          <w:szCs w:val="24"/>
        </w:rPr>
        <w:t>о</w:t>
      </w:r>
      <w:r w:rsidR="001A6E90" w:rsidRPr="00ED6034">
        <w:rPr>
          <w:b w:val="0"/>
          <w:i w:val="0"/>
          <w:sz w:val="24"/>
          <w:szCs w:val="24"/>
        </w:rPr>
        <w:t>пределени</w:t>
      </w:r>
      <w:r w:rsidR="00A97129" w:rsidRPr="00ED6034">
        <w:rPr>
          <w:b w:val="0"/>
          <w:i w:val="0"/>
          <w:sz w:val="24"/>
          <w:szCs w:val="24"/>
        </w:rPr>
        <w:t>я</w:t>
      </w:r>
      <w:r w:rsidR="001A6E90" w:rsidRPr="00ED6034">
        <w:rPr>
          <w:b w:val="0"/>
          <w:i w:val="0"/>
          <w:sz w:val="24"/>
          <w:szCs w:val="24"/>
        </w:rPr>
        <w:t xml:space="preserve"> минералов серого шлиха тяжелой  фракции </w:t>
      </w:r>
    </w:p>
    <w:p w:rsidR="0033390A" w:rsidRPr="00ED6034" w:rsidRDefault="00976A62" w:rsidP="00ED6034">
      <w:pPr>
        <w:autoSpaceDE w:val="0"/>
        <w:autoSpaceDN w:val="0"/>
        <w:adjustRightInd w:val="0"/>
        <w:spacing w:after="0"/>
        <w:ind w:firstLine="142"/>
        <w:jc w:val="both"/>
        <w:rPr>
          <w:rFonts w:ascii="Times New Roman" w:hAnsi="Times New Roman" w:cs="Times New Roman"/>
          <w:bCs/>
          <w:iCs/>
          <w:sz w:val="24"/>
          <w:szCs w:val="24"/>
        </w:rPr>
      </w:pPr>
      <w:r w:rsidRPr="00ED6034">
        <w:rPr>
          <w:rFonts w:ascii="Times New Roman" w:hAnsi="Times New Roman" w:cs="Times New Roman"/>
          <w:b/>
          <w:sz w:val="24"/>
          <w:szCs w:val="24"/>
        </w:rPr>
        <w:t>Оборудование</w:t>
      </w:r>
      <w:r w:rsidR="00C816E0" w:rsidRPr="00ED6034">
        <w:rPr>
          <w:rFonts w:ascii="Times New Roman" w:hAnsi="Times New Roman" w:cs="Times New Roman"/>
          <w:b/>
          <w:sz w:val="24"/>
          <w:szCs w:val="24"/>
        </w:rPr>
        <w:t>:</w:t>
      </w:r>
      <w:r w:rsidR="009216C5" w:rsidRPr="00ED6034">
        <w:rPr>
          <w:rFonts w:ascii="Times New Roman" w:hAnsi="Times New Roman" w:cs="Times New Roman"/>
          <w:sz w:val="24"/>
          <w:szCs w:val="24"/>
        </w:rPr>
        <w:t xml:space="preserve"> технические или электронные весы, навеска </w:t>
      </w:r>
      <w:r w:rsidR="00C816E0" w:rsidRPr="00ED6034">
        <w:rPr>
          <w:rFonts w:ascii="Times New Roman" w:hAnsi="Times New Roman" w:cs="Times New Roman"/>
          <w:sz w:val="24"/>
          <w:szCs w:val="24"/>
        </w:rPr>
        <w:t>серого</w:t>
      </w:r>
      <w:r w:rsidR="009216C5" w:rsidRPr="00ED6034">
        <w:rPr>
          <w:rFonts w:ascii="Times New Roman" w:hAnsi="Times New Roman" w:cs="Times New Roman"/>
          <w:sz w:val="24"/>
          <w:szCs w:val="24"/>
        </w:rPr>
        <w:t xml:space="preserve"> шлиха, магнит Сочнева</w:t>
      </w:r>
      <w:r w:rsidR="00BD5CF0" w:rsidRPr="00ED6034">
        <w:rPr>
          <w:rFonts w:ascii="Times New Roman" w:hAnsi="Times New Roman" w:cs="Times New Roman"/>
          <w:sz w:val="24"/>
          <w:szCs w:val="24"/>
        </w:rPr>
        <w:t>, бинокулляр</w:t>
      </w:r>
      <w:r w:rsidR="0033390A" w:rsidRPr="00ED6034">
        <w:rPr>
          <w:rFonts w:ascii="Times New Roman" w:hAnsi="Times New Roman" w:cs="Times New Roman"/>
          <w:bCs/>
          <w:iCs/>
          <w:sz w:val="24"/>
          <w:szCs w:val="24"/>
        </w:rPr>
        <w:t xml:space="preserve"> </w:t>
      </w:r>
    </w:p>
    <w:p w:rsidR="0033390A" w:rsidRPr="00ED6034" w:rsidRDefault="0033390A" w:rsidP="00ED6034">
      <w:pPr>
        <w:autoSpaceDE w:val="0"/>
        <w:autoSpaceDN w:val="0"/>
        <w:adjustRightInd w:val="0"/>
        <w:spacing w:after="0"/>
        <w:ind w:firstLine="709"/>
        <w:jc w:val="both"/>
        <w:rPr>
          <w:rFonts w:ascii="Times New Roman" w:hAnsi="Times New Roman" w:cs="Times New Roman"/>
          <w:bCs/>
          <w:iCs/>
          <w:sz w:val="24"/>
          <w:szCs w:val="24"/>
        </w:rPr>
      </w:pPr>
      <w:r w:rsidRPr="00ED6034">
        <w:rPr>
          <w:rFonts w:ascii="Times New Roman" w:hAnsi="Times New Roman" w:cs="Times New Roman"/>
          <w:bCs/>
          <w:iCs/>
          <w:sz w:val="24"/>
          <w:szCs w:val="24"/>
        </w:rPr>
        <w:t>Методика исследований вещественного состава шлиховых проб</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Микроскопический способ является одним из распространенных</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способов определения качественного</w:t>
      </w:r>
      <w:r w:rsidR="004A3390" w:rsidRPr="00ED6034">
        <w:rPr>
          <w:rFonts w:ascii="Times New Roman" w:eastAsia="TimesNewRomanPSMT" w:hAnsi="Times New Roman" w:cs="Times New Roman"/>
          <w:sz w:val="24"/>
          <w:szCs w:val="24"/>
        </w:rPr>
        <w:t xml:space="preserve"> и количественного минералогиче</w:t>
      </w:r>
      <w:r w:rsidRPr="00ED6034">
        <w:rPr>
          <w:rFonts w:ascii="Times New Roman" w:eastAsia="TimesNewRomanPSMT" w:hAnsi="Times New Roman" w:cs="Times New Roman"/>
          <w:sz w:val="24"/>
          <w:szCs w:val="24"/>
        </w:rPr>
        <w:t>ского состава шлиховой пробы.</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Диагностика минералов шлихов возможна оптическим методом.</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Аппаратура для диагностики минера</w:t>
      </w:r>
      <w:r w:rsidR="004A3390" w:rsidRPr="00ED6034">
        <w:rPr>
          <w:rFonts w:ascii="Times New Roman" w:eastAsia="TimesNewRomanPSMT" w:hAnsi="Times New Roman" w:cs="Times New Roman"/>
          <w:sz w:val="24"/>
          <w:szCs w:val="24"/>
        </w:rPr>
        <w:t>лов по внешним признакам – бино</w:t>
      </w:r>
      <w:r w:rsidRPr="00ED6034">
        <w:rPr>
          <w:rFonts w:ascii="Times New Roman" w:eastAsia="TimesNewRomanPSMT" w:hAnsi="Times New Roman" w:cs="Times New Roman"/>
          <w:sz w:val="24"/>
          <w:szCs w:val="24"/>
        </w:rPr>
        <w:t>кулярные стереоскопические микроскопы марки МБС и Leica EZ4D.</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Используя диагностические приз</w:t>
      </w:r>
      <w:r w:rsidR="004A3390" w:rsidRPr="00ED6034">
        <w:rPr>
          <w:rFonts w:ascii="Times New Roman" w:eastAsia="TimesNewRomanPSMT" w:hAnsi="Times New Roman" w:cs="Times New Roman"/>
          <w:sz w:val="24"/>
          <w:szCs w:val="24"/>
        </w:rPr>
        <w:t>наки минералов (габитус кристал</w:t>
      </w:r>
      <w:r w:rsidRPr="00ED6034">
        <w:rPr>
          <w:rFonts w:ascii="Times New Roman" w:eastAsia="TimesNewRomanPSMT" w:hAnsi="Times New Roman" w:cs="Times New Roman"/>
          <w:sz w:val="24"/>
          <w:szCs w:val="24"/>
        </w:rPr>
        <w:t>лов, окраску, цвет черты, блеск, твёрдость, спайность, характер излома,</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прозрачность), характеризуя форму и</w:t>
      </w:r>
      <w:r w:rsidR="004A3390" w:rsidRPr="00ED6034">
        <w:rPr>
          <w:rFonts w:ascii="Times New Roman" w:eastAsia="TimesNewRomanPSMT" w:hAnsi="Times New Roman" w:cs="Times New Roman"/>
          <w:sz w:val="24"/>
          <w:szCs w:val="24"/>
        </w:rPr>
        <w:t xml:space="preserve"> размеры зёрен, характер поверх</w:t>
      </w:r>
      <w:r w:rsidRPr="00ED6034">
        <w:rPr>
          <w:rFonts w:ascii="Times New Roman" w:eastAsia="TimesNewRomanPSMT" w:hAnsi="Times New Roman" w:cs="Times New Roman"/>
          <w:sz w:val="24"/>
          <w:szCs w:val="24"/>
        </w:rPr>
        <w:t>ности, степень окатанности, пленку вторичных образований определяют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минеральный состав. При изучении м</w:t>
      </w:r>
      <w:r w:rsidR="004A3390" w:rsidRPr="00ED6034">
        <w:rPr>
          <w:rFonts w:ascii="Times New Roman" w:eastAsia="TimesNewRomanPSMT" w:hAnsi="Times New Roman" w:cs="Times New Roman"/>
          <w:sz w:val="24"/>
          <w:szCs w:val="24"/>
        </w:rPr>
        <w:t>инералов необходимо делать зари</w:t>
      </w:r>
      <w:r w:rsidRPr="00ED6034">
        <w:rPr>
          <w:rFonts w:ascii="Times New Roman" w:eastAsia="TimesNewRomanPSMT" w:hAnsi="Times New Roman" w:cs="Times New Roman"/>
          <w:sz w:val="24"/>
          <w:szCs w:val="24"/>
        </w:rPr>
        <w:t>совки или фотографии отобранных монофракций мине</w:t>
      </w:r>
      <w:r w:rsidR="004A3390" w:rsidRPr="00ED6034">
        <w:rPr>
          <w:rFonts w:ascii="Times New Roman" w:eastAsia="TimesNewRomanPSMT" w:hAnsi="Times New Roman" w:cs="Times New Roman"/>
          <w:sz w:val="24"/>
          <w:szCs w:val="24"/>
        </w:rPr>
        <w:t>ральных агрега</w:t>
      </w:r>
      <w:r w:rsidRPr="00ED6034">
        <w:rPr>
          <w:rFonts w:ascii="Times New Roman" w:eastAsia="TimesNewRomanPSMT" w:hAnsi="Times New Roman" w:cs="Times New Roman"/>
          <w:sz w:val="24"/>
          <w:szCs w:val="24"/>
        </w:rPr>
        <w:t>тов и отдельных минералов.</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hAnsi="Times New Roman" w:cs="Times New Roman"/>
          <w:b/>
          <w:bCs/>
          <w:sz w:val="24"/>
          <w:szCs w:val="24"/>
        </w:rPr>
        <w:t xml:space="preserve">Черта минералов </w:t>
      </w:r>
      <w:r w:rsidRPr="00ED6034">
        <w:rPr>
          <w:rFonts w:ascii="Times New Roman" w:eastAsia="TimesNewRomanPSMT" w:hAnsi="Times New Roman" w:cs="Times New Roman"/>
          <w:sz w:val="24"/>
          <w:szCs w:val="24"/>
        </w:rPr>
        <w:t>определяется</w:t>
      </w:r>
      <w:r w:rsidR="004A3390" w:rsidRPr="00ED6034">
        <w:rPr>
          <w:rFonts w:ascii="Times New Roman" w:eastAsia="TimesNewRomanPSMT" w:hAnsi="Times New Roman" w:cs="Times New Roman"/>
          <w:sz w:val="24"/>
          <w:szCs w:val="24"/>
        </w:rPr>
        <w:t xml:space="preserve"> по цвету тонкого порошка, полу</w:t>
      </w:r>
      <w:r w:rsidRPr="00ED6034">
        <w:rPr>
          <w:rFonts w:ascii="Times New Roman" w:eastAsia="TimesNewRomanPSMT" w:hAnsi="Times New Roman" w:cs="Times New Roman"/>
          <w:sz w:val="24"/>
          <w:szCs w:val="24"/>
        </w:rPr>
        <w:t xml:space="preserve">чаемого при раздавливании зерен на </w:t>
      </w:r>
      <w:r w:rsidR="004A3390" w:rsidRPr="00ED6034">
        <w:rPr>
          <w:rFonts w:ascii="Times New Roman" w:eastAsia="TimesNewRomanPSMT" w:hAnsi="Times New Roman" w:cs="Times New Roman"/>
          <w:sz w:val="24"/>
          <w:szCs w:val="24"/>
        </w:rPr>
        <w:t>фарфоровом бисквите или на прос</w:t>
      </w:r>
      <w:r w:rsidRPr="00ED6034">
        <w:rPr>
          <w:rFonts w:ascii="Times New Roman" w:eastAsia="TimesNewRomanPSMT" w:hAnsi="Times New Roman" w:cs="Times New Roman"/>
          <w:sz w:val="24"/>
          <w:szCs w:val="24"/>
        </w:rPr>
        <w:t>том предметном стекле. Наблюдения производят под бинокулярным</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 xml:space="preserve">микроскопом, причем одновременно </w:t>
      </w:r>
      <w:r w:rsidR="004A3390" w:rsidRPr="00ED6034">
        <w:rPr>
          <w:rFonts w:ascii="Times New Roman" w:eastAsia="TimesNewRomanPSMT" w:hAnsi="Times New Roman" w:cs="Times New Roman"/>
          <w:sz w:val="24"/>
          <w:szCs w:val="24"/>
        </w:rPr>
        <w:t>устанавливают характер распреде</w:t>
      </w:r>
      <w:r w:rsidRPr="00ED6034">
        <w:rPr>
          <w:rFonts w:ascii="Times New Roman" w:eastAsia="TimesNewRomanPSMT" w:hAnsi="Times New Roman" w:cs="Times New Roman"/>
          <w:sz w:val="24"/>
          <w:szCs w:val="24"/>
        </w:rPr>
        <w:t>ления окраски в минеральных зернах и степень их прозрачности.</w:t>
      </w:r>
    </w:p>
    <w:p w:rsidR="0033390A"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b/>
          <w:bCs/>
          <w:sz w:val="24"/>
          <w:szCs w:val="24"/>
        </w:rPr>
        <w:t xml:space="preserve">Твердость минералов </w:t>
      </w:r>
      <w:r w:rsidRPr="00ED6034">
        <w:rPr>
          <w:rFonts w:ascii="Times New Roman" w:eastAsia="TimesNewRomanPSMT" w:hAnsi="Times New Roman" w:cs="Times New Roman"/>
          <w:sz w:val="24"/>
          <w:szCs w:val="24"/>
        </w:rPr>
        <w:t>в обычных единицах шкалы Мооса или с</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применением твердометров может б</w:t>
      </w:r>
      <w:r w:rsidR="004A3390" w:rsidRPr="00ED6034">
        <w:rPr>
          <w:rFonts w:ascii="Times New Roman" w:eastAsia="TimesNewRomanPSMT" w:hAnsi="Times New Roman" w:cs="Times New Roman"/>
          <w:sz w:val="24"/>
          <w:szCs w:val="24"/>
        </w:rPr>
        <w:t>ыть найдена только для относите</w:t>
      </w:r>
      <w:r w:rsidRPr="00ED6034">
        <w:rPr>
          <w:rFonts w:ascii="Times New Roman" w:eastAsia="TimesNewRomanPSMT" w:hAnsi="Times New Roman" w:cs="Times New Roman"/>
          <w:sz w:val="24"/>
          <w:szCs w:val="24"/>
        </w:rPr>
        <w:t>льно крупных зерен (более 1мм в по</w:t>
      </w:r>
      <w:r w:rsidR="004A3390" w:rsidRPr="00ED6034">
        <w:rPr>
          <w:rFonts w:ascii="Times New Roman" w:eastAsia="TimesNewRomanPSMT" w:hAnsi="Times New Roman" w:cs="Times New Roman"/>
          <w:sz w:val="24"/>
          <w:szCs w:val="24"/>
        </w:rPr>
        <w:t>перечнике), которые можно закре</w:t>
      </w:r>
      <w:r w:rsidRPr="00ED6034">
        <w:rPr>
          <w:rFonts w:ascii="Times New Roman" w:eastAsia="TimesNewRomanPSMT" w:hAnsi="Times New Roman" w:cs="Times New Roman"/>
          <w:sz w:val="24"/>
          <w:szCs w:val="24"/>
        </w:rPr>
        <w:t>пить в специальное держательное уст</w:t>
      </w:r>
      <w:r w:rsidR="004A3390" w:rsidRPr="00ED6034">
        <w:rPr>
          <w:rFonts w:ascii="Times New Roman" w:eastAsia="TimesNewRomanPSMT" w:hAnsi="Times New Roman" w:cs="Times New Roman"/>
          <w:sz w:val="24"/>
          <w:szCs w:val="24"/>
        </w:rPr>
        <w:t>ройство или монтировать в цемен</w:t>
      </w:r>
      <w:r w:rsidRPr="00ED6034">
        <w:rPr>
          <w:rFonts w:ascii="Times New Roman" w:eastAsia="TimesNewRomanPSMT" w:hAnsi="Times New Roman" w:cs="Times New Roman"/>
          <w:sz w:val="24"/>
          <w:szCs w:val="24"/>
        </w:rPr>
        <w:t>тирующей среде (для испытаний в микротвердометре). В основном в</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практике минералогических исслед</w:t>
      </w:r>
      <w:r w:rsidR="004A3390" w:rsidRPr="00ED6034">
        <w:rPr>
          <w:rFonts w:ascii="Times New Roman" w:eastAsia="TimesNewRomanPSMT" w:hAnsi="Times New Roman" w:cs="Times New Roman"/>
          <w:sz w:val="24"/>
          <w:szCs w:val="24"/>
        </w:rPr>
        <w:t>ований шлихов, определение твер</w:t>
      </w:r>
      <w:r w:rsidRPr="00ED6034">
        <w:rPr>
          <w:rFonts w:ascii="Times New Roman" w:eastAsia="TimesNewRomanPSMT" w:hAnsi="Times New Roman" w:cs="Times New Roman"/>
          <w:sz w:val="24"/>
          <w:szCs w:val="24"/>
        </w:rPr>
        <w:t>дости заменяют испытанием зерен на</w:t>
      </w:r>
      <w:r w:rsidR="004A3390" w:rsidRPr="00ED6034">
        <w:rPr>
          <w:rFonts w:ascii="Times New Roman" w:eastAsia="TimesNewRomanPSMT" w:hAnsi="Times New Roman" w:cs="Times New Roman"/>
          <w:sz w:val="24"/>
          <w:szCs w:val="24"/>
        </w:rPr>
        <w:t xml:space="preserve"> прочность или сопротивление ра</w:t>
      </w:r>
      <w:r w:rsidRPr="00ED6034">
        <w:rPr>
          <w:rFonts w:ascii="Times New Roman" w:eastAsia="TimesNewRomanPSMT" w:hAnsi="Times New Roman" w:cs="Times New Roman"/>
          <w:sz w:val="24"/>
          <w:szCs w:val="24"/>
        </w:rPr>
        <w:t>здавливанию.</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Испытание минералов на раздав</w:t>
      </w:r>
      <w:r w:rsidR="004A3390" w:rsidRPr="00ED6034">
        <w:rPr>
          <w:rFonts w:ascii="Times New Roman" w:eastAsia="TimesNewRomanPSMT" w:hAnsi="Times New Roman" w:cs="Times New Roman"/>
          <w:sz w:val="24"/>
          <w:szCs w:val="24"/>
        </w:rPr>
        <w:t>ливаемость производят на предме</w:t>
      </w:r>
      <w:r w:rsidRPr="00ED6034">
        <w:rPr>
          <w:rFonts w:ascii="Times New Roman" w:eastAsia="TimesNewRomanPSMT" w:hAnsi="Times New Roman" w:cs="Times New Roman"/>
          <w:sz w:val="24"/>
          <w:szCs w:val="24"/>
        </w:rPr>
        <w:t>тном стекле при помощи стеклянно</w:t>
      </w:r>
      <w:r w:rsidR="004A3390" w:rsidRPr="00ED6034">
        <w:rPr>
          <w:rFonts w:ascii="Times New Roman" w:eastAsia="TimesNewRomanPSMT" w:hAnsi="Times New Roman" w:cs="Times New Roman"/>
          <w:sz w:val="24"/>
          <w:szCs w:val="24"/>
        </w:rPr>
        <w:t>й палочки с пришлифованным коль</w:t>
      </w:r>
      <w:r w:rsidRPr="00ED6034">
        <w:rPr>
          <w:rFonts w:ascii="Times New Roman" w:eastAsia="TimesNewRomanPSMT" w:hAnsi="Times New Roman" w:cs="Times New Roman"/>
          <w:sz w:val="24"/>
          <w:szCs w:val="24"/>
        </w:rPr>
        <w:t xml:space="preserve">цом. Зерна некоторых минералов при </w:t>
      </w:r>
      <w:r w:rsidR="004A3390" w:rsidRPr="00ED6034">
        <w:rPr>
          <w:rFonts w:ascii="Times New Roman" w:eastAsia="TimesNewRomanPSMT" w:hAnsi="Times New Roman" w:cs="Times New Roman"/>
          <w:sz w:val="24"/>
          <w:szCs w:val="24"/>
        </w:rPr>
        <w:t>этом не раздавливаются, но дефо</w:t>
      </w:r>
      <w:r w:rsidRPr="00ED6034">
        <w:rPr>
          <w:rFonts w:ascii="Times New Roman" w:eastAsia="TimesNewRomanPSMT" w:hAnsi="Times New Roman" w:cs="Times New Roman"/>
          <w:sz w:val="24"/>
          <w:szCs w:val="24"/>
        </w:rPr>
        <w:t>рмируются, обнаруживая свойства гибкости (хлориты, гидратизированные слюды) или ковкости (самородные металлы, аргентит). Для этих</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минералов испытание на твердость п</w:t>
      </w:r>
      <w:r w:rsidR="004A3390" w:rsidRPr="00ED6034">
        <w:rPr>
          <w:rFonts w:ascii="Times New Roman" w:eastAsia="TimesNewRomanPSMT" w:hAnsi="Times New Roman" w:cs="Times New Roman"/>
          <w:sz w:val="24"/>
          <w:szCs w:val="24"/>
        </w:rPr>
        <w:t>роизводится путем нажатия остри</w:t>
      </w:r>
      <w:r w:rsidRPr="00ED6034">
        <w:rPr>
          <w:rFonts w:ascii="Times New Roman" w:eastAsia="TimesNewRomanPSMT" w:hAnsi="Times New Roman" w:cs="Times New Roman"/>
          <w:sz w:val="24"/>
          <w:szCs w:val="24"/>
        </w:rPr>
        <w:t>ем медной или стальной иглы, оставляющим на поверхности зерен</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углубления (ямки ) с гладкими краями.</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Стальная и медная иглы оставл</w:t>
      </w:r>
      <w:r w:rsidR="004A3390" w:rsidRPr="00ED6034">
        <w:rPr>
          <w:rFonts w:ascii="Times New Roman" w:eastAsia="TimesNewRomanPSMT" w:hAnsi="Times New Roman" w:cs="Times New Roman"/>
          <w:sz w:val="24"/>
          <w:szCs w:val="24"/>
        </w:rPr>
        <w:t>яют углубление на минералах мяг</w:t>
      </w:r>
      <w:r w:rsidRPr="00ED6034">
        <w:rPr>
          <w:rFonts w:ascii="Times New Roman" w:eastAsia="TimesNewRomanPSMT" w:hAnsi="Times New Roman" w:cs="Times New Roman"/>
          <w:sz w:val="24"/>
          <w:szCs w:val="24"/>
        </w:rPr>
        <w:t>ких (золото, серебро, медь, свинец, олово</w:t>
      </w:r>
      <w:r w:rsidR="004A3390" w:rsidRPr="00ED6034">
        <w:rPr>
          <w:rFonts w:ascii="Times New Roman" w:eastAsia="TimesNewRomanPSMT" w:hAnsi="Times New Roman" w:cs="Times New Roman"/>
          <w:sz w:val="24"/>
          <w:szCs w:val="24"/>
        </w:rPr>
        <w:t>, аргентит); стальная игла – то</w:t>
      </w:r>
      <w:r w:rsidRPr="00ED6034">
        <w:rPr>
          <w:rFonts w:ascii="Times New Roman" w:eastAsia="TimesNewRomanPSMT" w:hAnsi="Times New Roman" w:cs="Times New Roman"/>
          <w:sz w:val="24"/>
          <w:szCs w:val="24"/>
        </w:rPr>
        <w:t>лько на минералах твердых (платина).</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lastRenderedPageBreak/>
        <w:t>Просмотру под бинокуляром подвергаются все фракции. Проба</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рассыпается на стекле размером 9х12 или 6х9см в виде конуса. Стекло</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помещается на столик бинокуляра. В целях наилучшей видимости под</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стекло подкладывается лист белой бу</w:t>
      </w:r>
      <w:r w:rsidR="004A3390" w:rsidRPr="00ED6034">
        <w:rPr>
          <w:rFonts w:ascii="Times New Roman" w:eastAsia="TimesNewRomanPSMT" w:hAnsi="Times New Roman" w:cs="Times New Roman"/>
          <w:sz w:val="24"/>
          <w:szCs w:val="24"/>
        </w:rPr>
        <w:t>маги. По мере просмотра, из про</w:t>
      </w:r>
      <w:r w:rsidRPr="00ED6034">
        <w:rPr>
          <w:rFonts w:ascii="Times New Roman" w:eastAsia="TimesNewRomanPSMT" w:hAnsi="Times New Roman" w:cs="Times New Roman"/>
          <w:sz w:val="24"/>
          <w:szCs w:val="24"/>
        </w:rPr>
        <w:t>бы выделяется узкая полоска исследуемого материала, видимая в поле</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зрения бинокуляра. Зерна перебираю</w:t>
      </w:r>
      <w:r w:rsidR="004A3390" w:rsidRPr="00ED6034">
        <w:rPr>
          <w:rFonts w:ascii="Times New Roman" w:eastAsia="TimesNewRomanPSMT" w:hAnsi="Times New Roman" w:cs="Times New Roman"/>
          <w:sz w:val="24"/>
          <w:szCs w:val="24"/>
        </w:rPr>
        <w:t>тся металлической или медной иг</w:t>
      </w:r>
      <w:r w:rsidRPr="00ED6034">
        <w:rPr>
          <w:rFonts w:ascii="Times New Roman" w:eastAsia="TimesNewRomanPSMT" w:hAnsi="Times New Roman" w:cs="Times New Roman"/>
          <w:sz w:val="24"/>
          <w:szCs w:val="24"/>
        </w:rPr>
        <w:t>лой. Стекло, по мере просмотра, постепенно передвигается до конца</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выделенной полоски. Количество таких полосок зависит от веса средней</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пробы. Просмотр считается законченным тогда, когда вся проба будет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таким образом исследована. Все ми</w:t>
      </w:r>
      <w:r w:rsidR="004A3390" w:rsidRPr="00ED6034">
        <w:rPr>
          <w:rFonts w:ascii="Times New Roman" w:eastAsia="TimesNewRomanPSMT" w:hAnsi="Times New Roman" w:cs="Times New Roman"/>
          <w:sz w:val="24"/>
          <w:szCs w:val="24"/>
        </w:rPr>
        <w:t>нералы, не поддающиеся определе</w:t>
      </w:r>
      <w:r w:rsidRPr="00ED6034">
        <w:rPr>
          <w:rFonts w:ascii="Times New Roman" w:eastAsia="TimesNewRomanPSMT" w:hAnsi="Times New Roman" w:cs="Times New Roman"/>
          <w:sz w:val="24"/>
          <w:szCs w:val="24"/>
        </w:rPr>
        <w:t>нию по кристаллографическим и физическим свойствам, выносятся</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концом иглы в сторону полоски вниз или вверх и затем переносятся на</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предметное стекло для дальнейших исследований. Извлечение и перенос соответствующего зерна минералов осуществляется при помощи</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омоченного конца кисточки, пинцета или иглы.</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bCs/>
          <w:iCs/>
          <w:sz w:val="24"/>
          <w:szCs w:val="24"/>
        </w:rPr>
        <w:t>Характеристика шлихообразующих минералов</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Магнитные минералы:</w:t>
      </w:r>
    </w:p>
    <w:p w:rsidR="0033390A"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а) сильной магнитности: магнетит, титан</w:t>
      </w:r>
      <w:r w:rsidR="004A3390" w:rsidRPr="00ED6034">
        <w:rPr>
          <w:rFonts w:ascii="Times New Roman" w:eastAsia="TimesNewRomanPSMT" w:hAnsi="Times New Roman" w:cs="Times New Roman"/>
          <w:sz w:val="24"/>
          <w:szCs w:val="24"/>
        </w:rPr>
        <w:t>омагнетит, пирротин, по</w:t>
      </w:r>
      <w:r w:rsidRPr="00ED6034">
        <w:rPr>
          <w:rFonts w:ascii="Times New Roman" w:eastAsia="TimesNewRomanPSMT" w:hAnsi="Times New Roman" w:cs="Times New Roman"/>
          <w:sz w:val="24"/>
          <w:szCs w:val="24"/>
        </w:rPr>
        <w:t>ликсен;</w:t>
      </w:r>
    </w:p>
    <w:p w:rsidR="0033390A"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б) минералы средней магнитности: амфиболы, везувиан, гранаты,</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оливины, пироксены, слюды, ставро</w:t>
      </w:r>
      <w:r w:rsidR="004A3390" w:rsidRPr="00ED6034">
        <w:rPr>
          <w:rFonts w:ascii="Times New Roman" w:eastAsia="TimesNewRomanPSMT" w:hAnsi="Times New Roman" w:cs="Times New Roman"/>
          <w:sz w:val="24"/>
          <w:szCs w:val="24"/>
        </w:rPr>
        <w:t>лит, сфен, хлориты, эпидот, шпи</w:t>
      </w:r>
      <w:r w:rsidRPr="00ED6034">
        <w:rPr>
          <w:rFonts w:ascii="Times New Roman" w:eastAsia="TimesNewRomanPSMT" w:hAnsi="Times New Roman" w:cs="Times New Roman"/>
          <w:sz w:val="24"/>
          <w:szCs w:val="24"/>
        </w:rPr>
        <w:t>нель, браннерит, вольфрамит, гельвин, ильменит, касситерит, кнопит,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колумбит, ксенотим, монацит, ортит, перовскит, пирохлор, поликраз,</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плеонаст, самарскит, сфалерит (марматит), танталит, торианит, торит,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уранинит, фергюссонит, хлопинит,</w:t>
      </w:r>
      <w:r w:rsidR="004A3390" w:rsidRPr="00ED6034">
        <w:rPr>
          <w:rFonts w:ascii="Times New Roman" w:eastAsia="TimesNewRomanPSMT" w:hAnsi="Times New Roman" w:cs="Times New Roman"/>
          <w:sz w:val="24"/>
          <w:szCs w:val="24"/>
        </w:rPr>
        <w:t xml:space="preserve"> хромиты, эвксенит, эшинит. Вто</w:t>
      </w:r>
      <w:r w:rsidRPr="00ED6034">
        <w:rPr>
          <w:rFonts w:ascii="Times New Roman" w:eastAsia="TimesNewRomanPSMT" w:hAnsi="Times New Roman" w:cs="Times New Roman"/>
          <w:sz w:val="24"/>
          <w:szCs w:val="24"/>
        </w:rPr>
        <w:t>ричные минералы – гематит, лимонит, пиролюзит, псиломелан;</w:t>
      </w:r>
    </w:p>
    <w:p w:rsidR="0033390A"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в) минералы слабой магнитности:</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амфиболы, андалузит, волластонит, диаспор, кианит, кордиерит,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корунд, оливины (фаилит), пироксен</w:t>
      </w:r>
      <w:r w:rsidR="004A3390" w:rsidRPr="00ED6034">
        <w:rPr>
          <w:rFonts w:ascii="Times New Roman" w:eastAsia="TimesNewRomanPSMT" w:hAnsi="Times New Roman" w:cs="Times New Roman"/>
          <w:sz w:val="24"/>
          <w:szCs w:val="24"/>
        </w:rPr>
        <w:t>ы (диопсид), силлиманит, ставро</w:t>
      </w:r>
      <w:r w:rsidRPr="00ED6034">
        <w:rPr>
          <w:rFonts w:ascii="Times New Roman" w:eastAsia="TimesNewRomanPSMT" w:hAnsi="Times New Roman" w:cs="Times New Roman"/>
          <w:sz w:val="24"/>
          <w:szCs w:val="24"/>
        </w:rPr>
        <w:t>лит, хиастолит, хлориты (пеннин), эпидоты, аксинит, анатаз, апатит,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брукит, рутил, сфен, циркон, шпинель, алмаз, вольфрамит (гюбнерит),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золото, касситерит, ксенотим, монац</w:t>
      </w:r>
      <w:r w:rsidR="004A3390" w:rsidRPr="00ED6034">
        <w:rPr>
          <w:rFonts w:ascii="Times New Roman" w:eastAsia="TimesNewRomanPSMT" w:hAnsi="Times New Roman" w:cs="Times New Roman"/>
          <w:sz w:val="24"/>
          <w:szCs w:val="24"/>
        </w:rPr>
        <w:t>ит, ортит, платина, петцит, при</w:t>
      </w:r>
      <w:r w:rsidRPr="00ED6034">
        <w:rPr>
          <w:rFonts w:ascii="Times New Roman" w:eastAsia="TimesNewRomanPSMT" w:hAnsi="Times New Roman" w:cs="Times New Roman"/>
          <w:sz w:val="24"/>
          <w:szCs w:val="24"/>
        </w:rPr>
        <w:t>орит, серебро, сперрилит, сульфид</w:t>
      </w:r>
      <w:r w:rsidR="004A3390" w:rsidRPr="00ED6034">
        <w:rPr>
          <w:rFonts w:ascii="Times New Roman" w:eastAsia="TimesNewRomanPSMT" w:hAnsi="Times New Roman" w:cs="Times New Roman"/>
          <w:sz w:val="24"/>
          <w:szCs w:val="24"/>
        </w:rPr>
        <w:t>ы (антимонит,арсенопирит, висму</w:t>
      </w:r>
      <w:r w:rsidRPr="00ED6034">
        <w:rPr>
          <w:rFonts w:ascii="Times New Roman" w:eastAsia="TimesNewRomanPSMT" w:hAnsi="Times New Roman" w:cs="Times New Roman"/>
          <w:sz w:val="24"/>
          <w:szCs w:val="24"/>
        </w:rPr>
        <w:t>тин, галенит, киноварь, кобальтин, мар</w:t>
      </w:r>
      <w:r w:rsidR="004A3390" w:rsidRPr="00ED6034">
        <w:rPr>
          <w:rFonts w:ascii="Times New Roman" w:eastAsia="TimesNewRomanPSMT" w:hAnsi="Times New Roman" w:cs="Times New Roman"/>
          <w:sz w:val="24"/>
          <w:szCs w:val="24"/>
        </w:rPr>
        <w:t>казит, молибденит, пирит, сфале</w:t>
      </w:r>
      <w:r w:rsidRPr="00ED6034">
        <w:rPr>
          <w:rFonts w:ascii="Times New Roman" w:eastAsia="TimesNewRomanPSMT" w:hAnsi="Times New Roman" w:cs="Times New Roman"/>
          <w:sz w:val="24"/>
          <w:szCs w:val="24"/>
        </w:rPr>
        <w:t xml:space="preserve">рит, халькозин, халькопирит), шеелит, </w:t>
      </w:r>
      <w:r w:rsidR="004A3390" w:rsidRPr="00ED6034">
        <w:rPr>
          <w:rFonts w:ascii="Times New Roman" w:eastAsia="TimesNewRomanPSMT" w:hAnsi="Times New Roman" w:cs="Times New Roman"/>
          <w:sz w:val="24"/>
          <w:szCs w:val="24"/>
        </w:rPr>
        <w:t>электрум, барит, сидерит, споду</w:t>
      </w:r>
      <w:r w:rsidRPr="00ED6034">
        <w:rPr>
          <w:rFonts w:ascii="Times New Roman" w:eastAsia="TimesNewRomanPSMT" w:hAnsi="Times New Roman" w:cs="Times New Roman"/>
          <w:sz w:val="24"/>
          <w:szCs w:val="24"/>
        </w:rPr>
        <w:t>мен, топаз, турмалин (ахроит, дравит, рубеллит), фенакит, флюорит,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хризоберилл. Вторичные минералы - аз</w:t>
      </w:r>
      <w:r w:rsidR="004A3390" w:rsidRPr="00ED6034">
        <w:rPr>
          <w:rFonts w:ascii="Times New Roman" w:eastAsia="TimesNewRomanPSMT" w:hAnsi="Times New Roman" w:cs="Times New Roman"/>
          <w:sz w:val="24"/>
          <w:szCs w:val="24"/>
        </w:rPr>
        <w:t>урит, англезит, бадделеит, вана</w:t>
      </w:r>
      <w:r w:rsidRPr="00ED6034">
        <w:rPr>
          <w:rFonts w:ascii="Times New Roman" w:eastAsia="TimesNewRomanPSMT" w:hAnsi="Times New Roman" w:cs="Times New Roman"/>
          <w:sz w:val="24"/>
          <w:szCs w:val="24"/>
        </w:rPr>
        <w:t>динит, вульфенит, лейкоксен, малахит, ковеллин, скородит, смитсонит,</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церрусит.</w:t>
      </w:r>
    </w:p>
    <w:p w:rsidR="0033390A"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Г) немагнитные лёгкие минералы: берилл, графит, кальцит, кварц,</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мусковит, опал, полевые шпаты, халцедон, янтарь, яшма.</w:t>
      </w:r>
    </w:p>
    <w:p w:rsidR="0033390A"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Перечисленные минералы возмо</w:t>
      </w:r>
      <w:r w:rsidR="004A3390" w:rsidRPr="00ED6034">
        <w:rPr>
          <w:rFonts w:ascii="Times New Roman" w:eastAsia="TimesNewRomanPSMT" w:hAnsi="Times New Roman" w:cs="Times New Roman"/>
          <w:sz w:val="24"/>
          <w:szCs w:val="24"/>
        </w:rPr>
        <w:t>жно просмотреть в эталонной кол</w:t>
      </w:r>
      <w:r w:rsidRPr="00ED6034">
        <w:rPr>
          <w:rFonts w:ascii="Times New Roman" w:eastAsia="TimesNewRomanPSMT" w:hAnsi="Times New Roman" w:cs="Times New Roman"/>
          <w:sz w:val="24"/>
          <w:szCs w:val="24"/>
        </w:rPr>
        <w:t>лекции минералов шлихов и в атласе минералов россыпей</w:t>
      </w:r>
      <w:r w:rsidR="00D10CDE" w:rsidRPr="00ED6034">
        <w:rPr>
          <w:rFonts w:ascii="Times New Roman" w:eastAsia="TimesNewRomanPSMT" w:hAnsi="Times New Roman" w:cs="Times New Roman"/>
          <w:sz w:val="24"/>
          <w:szCs w:val="24"/>
        </w:rPr>
        <w:t>.</w:t>
      </w:r>
      <w:r w:rsidR="004A3390" w:rsidRPr="00ED6034">
        <w:rPr>
          <w:rFonts w:ascii="Times New Roman" w:eastAsia="TimesNewRomanPSMT" w:hAnsi="Times New Roman" w:cs="Times New Roman"/>
          <w:sz w:val="24"/>
          <w:szCs w:val="24"/>
        </w:rPr>
        <w:t xml:space="preserve">  Приво</w:t>
      </w:r>
      <w:r w:rsidRPr="00ED6034">
        <w:rPr>
          <w:rFonts w:ascii="Times New Roman" w:eastAsia="TimesNewRomanPSMT" w:hAnsi="Times New Roman" w:cs="Times New Roman"/>
          <w:sz w:val="24"/>
          <w:szCs w:val="24"/>
        </w:rPr>
        <w:t xml:space="preserve">дится также сводная таблица минералов по фракциям </w:t>
      </w:r>
    </w:p>
    <w:p w:rsidR="004A3390" w:rsidRPr="00ED6034" w:rsidRDefault="0033390A"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Итогом выполненной работы явл</w:t>
      </w:r>
      <w:r w:rsidR="004A3390" w:rsidRPr="00ED6034">
        <w:rPr>
          <w:rFonts w:ascii="Times New Roman" w:eastAsia="TimesNewRomanPSMT" w:hAnsi="Times New Roman" w:cs="Times New Roman"/>
          <w:sz w:val="24"/>
          <w:szCs w:val="24"/>
        </w:rPr>
        <w:t>яется полная характеристика шли</w:t>
      </w:r>
      <w:r w:rsidRPr="00ED6034">
        <w:rPr>
          <w:rFonts w:ascii="Times New Roman" w:eastAsia="TimesNewRomanPSMT" w:hAnsi="Times New Roman" w:cs="Times New Roman"/>
          <w:sz w:val="24"/>
          <w:szCs w:val="24"/>
        </w:rPr>
        <w:t>хообразующих минералов с опреде</w:t>
      </w:r>
      <w:r w:rsidR="004A3390" w:rsidRPr="00ED6034">
        <w:rPr>
          <w:rFonts w:ascii="Times New Roman" w:eastAsia="TimesNewRomanPSMT" w:hAnsi="Times New Roman" w:cs="Times New Roman"/>
          <w:sz w:val="24"/>
          <w:szCs w:val="24"/>
        </w:rPr>
        <w:t>лением химического состава с ис</w:t>
      </w:r>
      <w:r w:rsidRPr="00ED6034">
        <w:rPr>
          <w:rFonts w:ascii="Times New Roman" w:eastAsia="TimesNewRomanPSMT" w:hAnsi="Times New Roman" w:cs="Times New Roman"/>
          <w:sz w:val="24"/>
          <w:szCs w:val="24"/>
        </w:rPr>
        <w:t>пользованием других методов рассматриваемых в других лабораторных</w:t>
      </w:r>
      <w:r w:rsidR="004A3390"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работах.</w:t>
      </w:r>
    </w:p>
    <w:p w:rsidR="00BD5CF0" w:rsidRPr="00ED6034" w:rsidRDefault="00BD5CF0"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 New Roman" w:hAnsi="Times New Roman" w:cs="Times New Roman"/>
          <w:sz w:val="24"/>
          <w:szCs w:val="24"/>
        </w:rPr>
        <w:t>Когда каждый минерал легко узнается, определяют размеры зерен. В заключение оценивают количественные соотношения ми</w:t>
      </w:r>
      <w:r w:rsidRPr="00ED6034">
        <w:rPr>
          <w:rFonts w:ascii="Times New Roman" w:eastAsia="Times New Roman" w:hAnsi="Times New Roman" w:cs="Times New Roman"/>
          <w:sz w:val="24"/>
          <w:szCs w:val="24"/>
        </w:rPr>
        <w:softHyphen/>
        <w:t>нералов в шлифе. В исследуемом шлихе определите под бинакулляром количество минералов, размер их зёрен. Сделайте вывод.</w:t>
      </w:r>
    </w:p>
    <w:p w:rsidR="00D10CDE" w:rsidRPr="00ED6034" w:rsidRDefault="00D10CDE" w:rsidP="00ED6034">
      <w:pPr>
        <w:shd w:val="clear" w:color="auto" w:fill="FFFFFF"/>
        <w:spacing w:after="0"/>
        <w:ind w:left="169" w:right="-1"/>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Контрольные вопросы</w:t>
      </w:r>
    </w:p>
    <w:p w:rsidR="00D10CDE" w:rsidRPr="00ED6034" w:rsidRDefault="00D10CDE" w:rsidP="00ED6034">
      <w:pPr>
        <w:shd w:val="clear" w:color="auto" w:fill="FFFFFF"/>
        <w:spacing w:after="0"/>
        <w:ind w:left="169" w:right="-1"/>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1.Что называют серым шлихом?</w:t>
      </w:r>
    </w:p>
    <w:p w:rsidR="00D10CDE" w:rsidRPr="00ED6034" w:rsidRDefault="00E31CDE" w:rsidP="00ED6034">
      <w:pPr>
        <w:shd w:val="clear" w:color="auto" w:fill="FFFFFF"/>
        <w:spacing w:after="0"/>
        <w:ind w:left="169" w:right="-1"/>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 Перечислите шлихообразующие минералы</w:t>
      </w:r>
      <w:r w:rsidR="00F56C3C" w:rsidRPr="00ED6034">
        <w:rPr>
          <w:rFonts w:ascii="Times New Roman" w:eastAsia="Times New Roman" w:hAnsi="Times New Roman" w:cs="Times New Roman"/>
          <w:sz w:val="24"/>
          <w:szCs w:val="24"/>
        </w:rPr>
        <w:t>.</w:t>
      </w:r>
    </w:p>
    <w:p w:rsidR="009C23EA" w:rsidRPr="00ED6034" w:rsidRDefault="00E31CDE" w:rsidP="00ED6034">
      <w:pPr>
        <w:shd w:val="clear" w:color="auto" w:fill="FFFFFF"/>
        <w:spacing w:after="0"/>
        <w:ind w:left="169" w:right="-1"/>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3.Назовите минералы средней магнитности</w:t>
      </w:r>
      <w:r w:rsidR="00F56C3C" w:rsidRPr="00ED6034">
        <w:rPr>
          <w:rFonts w:ascii="Times New Roman" w:eastAsia="Times New Roman" w:hAnsi="Times New Roman" w:cs="Times New Roman"/>
          <w:sz w:val="24"/>
          <w:szCs w:val="24"/>
        </w:rPr>
        <w:t>, распространенные в нашем районе.</w:t>
      </w:r>
    </w:p>
    <w:p w:rsidR="001D5ED2" w:rsidRPr="00ED6034" w:rsidRDefault="001D5ED2" w:rsidP="00ED6034">
      <w:pPr>
        <w:spacing w:after="0"/>
        <w:jc w:val="both"/>
        <w:rPr>
          <w:rFonts w:ascii="Times New Roman" w:hAnsi="Times New Roman" w:cs="Times New Roman"/>
          <w:b/>
          <w:sz w:val="24"/>
          <w:szCs w:val="24"/>
        </w:rPr>
      </w:pPr>
    </w:p>
    <w:p w:rsidR="009C23EA" w:rsidRPr="00ED6034" w:rsidRDefault="009C23EA"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Практическ</w:t>
      </w:r>
      <w:r w:rsidR="00026373" w:rsidRPr="00ED6034">
        <w:rPr>
          <w:rFonts w:ascii="Times New Roman" w:hAnsi="Times New Roman" w:cs="Times New Roman"/>
          <w:b/>
          <w:sz w:val="24"/>
          <w:szCs w:val="24"/>
        </w:rPr>
        <w:t>ое</w:t>
      </w:r>
      <w:r w:rsidRPr="00ED6034">
        <w:rPr>
          <w:rFonts w:ascii="Times New Roman" w:hAnsi="Times New Roman" w:cs="Times New Roman"/>
          <w:b/>
          <w:sz w:val="24"/>
          <w:szCs w:val="24"/>
        </w:rPr>
        <w:t xml:space="preserve"> </w:t>
      </w:r>
      <w:r w:rsidR="00026373" w:rsidRPr="00ED6034">
        <w:rPr>
          <w:rFonts w:ascii="Times New Roman" w:hAnsi="Times New Roman" w:cs="Times New Roman"/>
          <w:b/>
          <w:sz w:val="24"/>
          <w:szCs w:val="24"/>
        </w:rPr>
        <w:t>занятие</w:t>
      </w:r>
      <w:r w:rsidRPr="00ED6034">
        <w:rPr>
          <w:rFonts w:ascii="Times New Roman" w:hAnsi="Times New Roman" w:cs="Times New Roman"/>
          <w:b/>
          <w:sz w:val="24"/>
          <w:szCs w:val="24"/>
        </w:rPr>
        <w:t xml:space="preserve"> №28</w:t>
      </w:r>
    </w:p>
    <w:p w:rsidR="009C23EA" w:rsidRPr="00ED6034" w:rsidRDefault="009C23EA" w:rsidP="00ED6034">
      <w:pPr>
        <w:spacing w:after="0"/>
        <w:ind w:firstLine="142"/>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Определение минералов серого шлиха </w:t>
      </w:r>
      <w:r w:rsidR="001D5ED2" w:rsidRPr="00ED6034">
        <w:rPr>
          <w:rFonts w:ascii="Times New Roman" w:hAnsi="Times New Roman" w:cs="Times New Roman"/>
          <w:sz w:val="24"/>
          <w:szCs w:val="24"/>
        </w:rPr>
        <w:t>лёгкой</w:t>
      </w:r>
      <w:r w:rsidRPr="00ED6034">
        <w:rPr>
          <w:rFonts w:ascii="Times New Roman" w:hAnsi="Times New Roman" w:cs="Times New Roman"/>
          <w:sz w:val="24"/>
          <w:szCs w:val="24"/>
        </w:rPr>
        <w:t xml:space="preserve">  фракции</w:t>
      </w:r>
    </w:p>
    <w:p w:rsidR="009C23EA" w:rsidRPr="00ED6034" w:rsidRDefault="009C23EA" w:rsidP="00ED6034">
      <w:pPr>
        <w:pStyle w:val="31"/>
        <w:kinsoku w:val="0"/>
        <w:overflowPunct w:val="0"/>
        <w:spacing w:line="276" w:lineRule="auto"/>
        <w:ind w:left="0" w:firstLine="142"/>
        <w:jc w:val="both"/>
        <w:outlineLvl w:val="9"/>
        <w:rPr>
          <w:b w:val="0"/>
          <w:i w:val="0"/>
          <w:sz w:val="24"/>
          <w:szCs w:val="24"/>
        </w:rPr>
      </w:pPr>
      <w:r w:rsidRPr="00ED6034">
        <w:rPr>
          <w:i w:val="0"/>
          <w:sz w:val="24"/>
          <w:szCs w:val="24"/>
        </w:rPr>
        <w:t>Цель:</w:t>
      </w:r>
      <w:r w:rsidR="00150A81" w:rsidRPr="00ED6034">
        <w:rPr>
          <w:b w:val="0"/>
          <w:i w:val="0"/>
          <w:sz w:val="24"/>
          <w:szCs w:val="24"/>
        </w:rPr>
        <w:t xml:space="preserve"> формировать </w:t>
      </w:r>
      <w:r w:rsidRPr="00ED6034">
        <w:rPr>
          <w:b w:val="0"/>
          <w:i w:val="0"/>
          <w:sz w:val="24"/>
          <w:szCs w:val="24"/>
        </w:rPr>
        <w:t xml:space="preserve">навыки определения минералов серого шлиха </w:t>
      </w:r>
      <w:r w:rsidR="001D5ED2" w:rsidRPr="00ED6034">
        <w:rPr>
          <w:b w:val="0"/>
          <w:i w:val="0"/>
          <w:sz w:val="24"/>
          <w:szCs w:val="24"/>
        </w:rPr>
        <w:t>лёгкой</w:t>
      </w:r>
      <w:r w:rsidRPr="00ED6034">
        <w:rPr>
          <w:b w:val="0"/>
          <w:i w:val="0"/>
          <w:sz w:val="24"/>
          <w:szCs w:val="24"/>
        </w:rPr>
        <w:t xml:space="preserve">  фракции </w:t>
      </w:r>
    </w:p>
    <w:p w:rsidR="009C23EA" w:rsidRPr="00ED6034" w:rsidRDefault="009C23EA" w:rsidP="00ED6034">
      <w:pPr>
        <w:autoSpaceDE w:val="0"/>
        <w:autoSpaceDN w:val="0"/>
        <w:adjustRightInd w:val="0"/>
        <w:spacing w:after="0"/>
        <w:ind w:firstLine="142"/>
        <w:jc w:val="both"/>
        <w:rPr>
          <w:rFonts w:ascii="Times New Roman" w:hAnsi="Times New Roman" w:cs="Times New Roman"/>
          <w:bCs/>
          <w:iCs/>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технические или электронные весы, навеска серого шлиха, магнит Сочнева, бинокулляр</w:t>
      </w:r>
      <w:r w:rsidRPr="00ED6034">
        <w:rPr>
          <w:rFonts w:ascii="Times New Roman" w:hAnsi="Times New Roman" w:cs="Times New Roman"/>
          <w:bCs/>
          <w:iCs/>
          <w:sz w:val="24"/>
          <w:szCs w:val="24"/>
        </w:rPr>
        <w:t xml:space="preserve"> </w:t>
      </w:r>
    </w:p>
    <w:p w:rsidR="00150A81" w:rsidRPr="00ED6034" w:rsidRDefault="00283E37"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Просмотру под бинокуляром подвергается лёгкая фракция. Проба</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рассыпается на стекле размером 9х12 или 6х9см в виде конуса. Стекло</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помещается на столик бинокуляра. В целях наилучшей видимости под</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стекло подкладывается лист белой бу</w:t>
      </w:r>
      <w:r w:rsidR="00150A81" w:rsidRPr="00ED6034">
        <w:rPr>
          <w:rFonts w:ascii="Times New Roman" w:eastAsia="TimesNewRomanPSMT" w:hAnsi="Times New Roman" w:cs="Times New Roman"/>
          <w:sz w:val="24"/>
          <w:szCs w:val="24"/>
        </w:rPr>
        <w:t>маги. По мере просмотра, из про</w:t>
      </w:r>
      <w:r w:rsidRPr="00ED6034">
        <w:rPr>
          <w:rFonts w:ascii="Times New Roman" w:eastAsia="TimesNewRomanPSMT" w:hAnsi="Times New Roman" w:cs="Times New Roman"/>
          <w:sz w:val="24"/>
          <w:szCs w:val="24"/>
        </w:rPr>
        <w:t>бы выделяется узкая полоска исследуемого материала, видимая в полезрения бинокуляра. Зерна перебираются металлической или медной иглой. Стекло, по мере просмотра, постепенно передвигается до конца</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выделенной полоски. Количество таких полосок зависит от веса средней</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пробы. Просмотр считается законченным тогда, когда вся проба будет</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таким образом исследована. Все мин</w:t>
      </w:r>
      <w:r w:rsidR="00150A81" w:rsidRPr="00ED6034">
        <w:rPr>
          <w:rFonts w:ascii="Times New Roman" w:eastAsia="TimesNewRomanPSMT" w:hAnsi="Times New Roman" w:cs="Times New Roman"/>
          <w:sz w:val="24"/>
          <w:szCs w:val="24"/>
        </w:rPr>
        <w:t>ералы, не поддающиеся определе</w:t>
      </w:r>
      <w:r w:rsidRPr="00ED6034">
        <w:rPr>
          <w:rFonts w:ascii="Times New Roman" w:eastAsia="TimesNewRomanPSMT" w:hAnsi="Times New Roman" w:cs="Times New Roman"/>
          <w:sz w:val="24"/>
          <w:szCs w:val="24"/>
        </w:rPr>
        <w:t>нию по кристаллографическим и физическим свойствам, выносятся</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концом иглы в сторону полоски вниз или вверх и затем переносятся на</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 xml:space="preserve">предметное стекло для дальнейших </w:t>
      </w:r>
      <w:r w:rsidR="00150A81" w:rsidRPr="00ED6034">
        <w:rPr>
          <w:rFonts w:ascii="Times New Roman" w:eastAsia="TimesNewRomanPSMT" w:hAnsi="Times New Roman" w:cs="Times New Roman"/>
          <w:sz w:val="24"/>
          <w:szCs w:val="24"/>
        </w:rPr>
        <w:t>исследований. Извлечение и пере</w:t>
      </w:r>
      <w:r w:rsidRPr="00ED6034">
        <w:rPr>
          <w:rFonts w:ascii="Times New Roman" w:eastAsia="TimesNewRomanPSMT" w:hAnsi="Times New Roman" w:cs="Times New Roman"/>
          <w:sz w:val="24"/>
          <w:szCs w:val="24"/>
        </w:rPr>
        <w:t>нос соответствующего зерна минералов осуществляется при помощи</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омоченного конца кисточки, пинцета или иглы.</w:t>
      </w:r>
    </w:p>
    <w:p w:rsidR="00283E37" w:rsidRPr="00ED6034" w:rsidRDefault="00283E37" w:rsidP="00ED6034">
      <w:pPr>
        <w:autoSpaceDE w:val="0"/>
        <w:autoSpaceDN w:val="0"/>
        <w:adjustRightInd w:val="0"/>
        <w:spacing w:after="0"/>
        <w:jc w:val="both"/>
        <w:rPr>
          <w:rFonts w:ascii="Times New Roman" w:eastAsia="TimesNewRomanPSMT" w:hAnsi="Times New Roman" w:cs="Times New Roman"/>
          <w:sz w:val="24"/>
          <w:szCs w:val="24"/>
        </w:rPr>
      </w:pPr>
      <w:r w:rsidRPr="00ED6034">
        <w:rPr>
          <w:rFonts w:ascii="Times New Roman" w:eastAsia="TimesNewRomanPSMT" w:hAnsi="Times New Roman" w:cs="Times New Roman"/>
          <w:bCs/>
          <w:iCs/>
          <w:sz w:val="24"/>
          <w:szCs w:val="24"/>
        </w:rPr>
        <w:t>Характеристика шлихообразующих минералов</w:t>
      </w:r>
    </w:p>
    <w:p w:rsidR="001914CA" w:rsidRPr="00ED6034" w:rsidRDefault="001914CA" w:rsidP="00ED6034">
      <w:pPr>
        <w:autoSpaceDE w:val="0"/>
        <w:autoSpaceDN w:val="0"/>
        <w:adjustRightInd w:val="0"/>
        <w:spacing w:after="0"/>
        <w:jc w:val="both"/>
        <w:rPr>
          <w:rFonts w:ascii="Times New Roman" w:eastAsia="TimesNewRomanPSMT" w:hAnsi="Times New Roman" w:cs="Times New Roman"/>
          <w:b/>
          <w:sz w:val="24"/>
          <w:szCs w:val="24"/>
        </w:rPr>
      </w:pPr>
    </w:p>
    <w:p w:rsidR="00283E37" w:rsidRPr="00ED6034" w:rsidRDefault="00283E37" w:rsidP="00ED6034">
      <w:pPr>
        <w:autoSpaceDE w:val="0"/>
        <w:autoSpaceDN w:val="0"/>
        <w:adjustRightInd w:val="0"/>
        <w:spacing w:after="0"/>
        <w:jc w:val="both"/>
        <w:rPr>
          <w:rFonts w:ascii="Times New Roman" w:eastAsia="TimesNewRomanPSMT" w:hAnsi="Times New Roman" w:cs="Times New Roman"/>
          <w:sz w:val="24"/>
          <w:szCs w:val="24"/>
        </w:rPr>
      </w:pPr>
      <w:r w:rsidRPr="00ED6034">
        <w:rPr>
          <w:rFonts w:ascii="Times New Roman" w:eastAsia="TimesNewRomanPSMT" w:hAnsi="Times New Roman" w:cs="Times New Roman"/>
          <w:b/>
          <w:sz w:val="24"/>
          <w:szCs w:val="24"/>
        </w:rPr>
        <w:t>Магнитные минералы</w:t>
      </w:r>
      <w:r w:rsidRPr="00ED6034">
        <w:rPr>
          <w:rFonts w:ascii="Times New Roman" w:eastAsia="TimesNewRomanPSMT" w:hAnsi="Times New Roman" w:cs="Times New Roman"/>
          <w:sz w:val="24"/>
          <w:szCs w:val="24"/>
        </w:rPr>
        <w:t>:</w:t>
      </w:r>
    </w:p>
    <w:p w:rsidR="00283E37" w:rsidRPr="00ED6034" w:rsidRDefault="00283E37" w:rsidP="00ED6034">
      <w:pPr>
        <w:autoSpaceDE w:val="0"/>
        <w:autoSpaceDN w:val="0"/>
        <w:adjustRightInd w:val="0"/>
        <w:spacing w:after="0"/>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а) сильной магнитности: магнети</w:t>
      </w:r>
      <w:r w:rsidR="00150A81" w:rsidRPr="00ED6034">
        <w:rPr>
          <w:rFonts w:ascii="Times New Roman" w:eastAsia="TimesNewRomanPSMT" w:hAnsi="Times New Roman" w:cs="Times New Roman"/>
          <w:sz w:val="24"/>
          <w:szCs w:val="24"/>
        </w:rPr>
        <w:t>т, титаномагнетит, пирротин, по</w:t>
      </w:r>
      <w:r w:rsidRPr="00ED6034">
        <w:rPr>
          <w:rFonts w:ascii="Times New Roman" w:eastAsia="TimesNewRomanPSMT" w:hAnsi="Times New Roman" w:cs="Times New Roman"/>
          <w:sz w:val="24"/>
          <w:szCs w:val="24"/>
        </w:rPr>
        <w:t>ликсен;</w:t>
      </w:r>
    </w:p>
    <w:p w:rsidR="00283E37" w:rsidRPr="00ED6034" w:rsidRDefault="00283E37" w:rsidP="00ED6034">
      <w:pPr>
        <w:autoSpaceDE w:val="0"/>
        <w:autoSpaceDN w:val="0"/>
        <w:adjustRightInd w:val="0"/>
        <w:spacing w:after="0"/>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б) минералы средней магнитности: амфиболы, везувиан, гранаты,</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оливины, пироксены, слюды, ставро</w:t>
      </w:r>
      <w:r w:rsidR="00150A81" w:rsidRPr="00ED6034">
        <w:rPr>
          <w:rFonts w:ascii="Times New Roman" w:eastAsia="TimesNewRomanPSMT" w:hAnsi="Times New Roman" w:cs="Times New Roman"/>
          <w:sz w:val="24"/>
          <w:szCs w:val="24"/>
        </w:rPr>
        <w:t>лит, сфен, хлориты, эпидот, шпи</w:t>
      </w:r>
      <w:r w:rsidRPr="00ED6034">
        <w:rPr>
          <w:rFonts w:ascii="Times New Roman" w:eastAsia="TimesNewRomanPSMT" w:hAnsi="Times New Roman" w:cs="Times New Roman"/>
          <w:sz w:val="24"/>
          <w:szCs w:val="24"/>
        </w:rPr>
        <w:t>нель, браннерит, вольфрамит, гельвин, ильменит, касситерит, кнопит,</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колумбит, ксенотим, монацит, ортит, перовскит, пирохлор, поликраз,</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плеонаст, самарскит, сфалерит (марматит), танталит, торианит, торит,</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уранинит, фергюссонит, хлопинит,</w:t>
      </w:r>
      <w:r w:rsidR="00150A81" w:rsidRPr="00ED6034">
        <w:rPr>
          <w:rFonts w:ascii="Times New Roman" w:eastAsia="TimesNewRomanPSMT" w:hAnsi="Times New Roman" w:cs="Times New Roman"/>
          <w:sz w:val="24"/>
          <w:szCs w:val="24"/>
        </w:rPr>
        <w:t xml:space="preserve"> хромиты, эвксенит, эшинит. Вто</w:t>
      </w:r>
      <w:r w:rsidRPr="00ED6034">
        <w:rPr>
          <w:rFonts w:ascii="Times New Roman" w:eastAsia="TimesNewRomanPSMT" w:hAnsi="Times New Roman" w:cs="Times New Roman"/>
          <w:sz w:val="24"/>
          <w:szCs w:val="24"/>
        </w:rPr>
        <w:t>ричные минералы – гематит, лимонит, пиролюзит, псиломелан;</w:t>
      </w:r>
    </w:p>
    <w:p w:rsidR="00283E37" w:rsidRPr="00ED6034" w:rsidRDefault="00283E37"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в) минералы слабой магнитности:</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амфиболы, андалузит, волластонит, диаспор, кианит, кордиерит,</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корунд, оливины (фаилит), пироксен</w:t>
      </w:r>
      <w:r w:rsidR="00150A81" w:rsidRPr="00ED6034">
        <w:rPr>
          <w:rFonts w:ascii="Times New Roman" w:eastAsia="TimesNewRomanPSMT" w:hAnsi="Times New Roman" w:cs="Times New Roman"/>
          <w:sz w:val="24"/>
          <w:szCs w:val="24"/>
        </w:rPr>
        <w:t>ы (диопсид), силлиманит, ставро</w:t>
      </w:r>
      <w:r w:rsidRPr="00ED6034">
        <w:rPr>
          <w:rFonts w:ascii="Times New Roman" w:eastAsia="TimesNewRomanPSMT" w:hAnsi="Times New Roman" w:cs="Times New Roman"/>
          <w:sz w:val="24"/>
          <w:szCs w:val="24"/>
        </w:rPr>
        <w:t>лит, хиастолит, хлориты (пеннин), эпидоты, аксинит, анатаз, апатит,</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брукит, рутил, сфен, циркон, шпинель, алмаз, вольфрамит (гюбнерит),</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золото, касситерит, ксенотим, монацит, ортит, платина, пет</w:t>
      </w:r>
      <w:r w:rsidR="00150A81" w:rsidRPr="00ED6034">
        <w:rPr>
          <w:rFonts w:ascii="Times New Roman" w:eastAsia="TimesNewRomanPSMT" w:hAnsi="Times New Roman" w:cs="Times New Roman"/>
          <w:sz w:val="24"/>
          <w:szCs w:val="24"/>
        </w:rPr>
        <w:t>цит, при</w:t>
      </w:r>
      <w:r w:rsidRPr="00ED6034">
        <w:rPr>
          <w:rFonts w:ascii="Times New Roman" w:eastAsia="TimesNewRomanPSMT" w:hAnsi="Times New Roman" w:cs="Times New Roman"/>
          <w:sz w:val="24"/>
          <w:szCs w:val="24"/>
        </w:rPr>
        <w:t>орит, серебро, сперрилит, сульфид</w:t>
      </w:r>
      <w:r w:rsidR="00150A81" w:rsidRPr="00ED6034">
        <w:rPr>
          <w:rFonts w:ascii="Times New Roman" w:eastAsia="TimesNewRomanPSMT" w:hAnsi="Times New Roman" w:cs="Times New Roman"/>
          <w:sz w:val="24"/>
          <w:szCs w:val="24"/>
        </w:rPr>
        <w:t>ы (антимонит,</w:t>
      </w:r>
      <w:r w:rsidR="00CD2C75" w:rsidRPr="00ED6034">
        <w:rPr>
          <w:rFonts w:ascii="Times New Roman" w:eastAsia="TimesNewRomanPSMT" w:hAnsi="Times New Roman" w:cs="Times New Roman"/>
          <w:sz w:val="24"/>
          <w:szCs w:val="24"/>
        </w:rPr>
        <w:t xml:space="preserve"> </w:t>
      </w:r>
      <w:r w:rsidR="00150A81" w:rsidRPr="00ED6034">
        <w:rPr>
          <w:rFonts w:ascii="Times New Roman" w:eastAsia="TimesNewRomanPSMT" w:hAnsi="Times New Roman" w:cs="Times New Roman"/>
          <w:sz w:val="24"/>
          <w:szCs w:val="24"/>
        </w:rPr>
        <w:t>арсенопирит, висму</w:t>
      </w:r>
      <w:r w:rsidRPr="00ED6034">
        <w:rPr>
          <w:rFonts w:ascii="Times New Roman" w:eastAsia="TimesNewRomanPSMT" w:hAnsi="Times New Roman" w:cs="Times New Roman"/>
          <w:sz w:val="24"/>
          <w:szCs w:val="24"/>
        </w:rPr>
        <w:t>тин, галенит, киноварь, кобальтин, мар</w:t>
      </w:r>
      <w:r w:rsidR="00150A81" w:rsidRPr="00ED6034">
        <w:rPr>
          <w:rFonts w:ascii="Times New Roman" w:eastAsia="TimesNewRomanPSMT" w:hAnsi="Times New Roman" w:cs="Times New Roman"/>
          <w:sz w:val="24"/>
          <w:szCs w:val="24"/>
        </w:rPr>
        <w:t>казит, молибденит, пирит, сфале</w:t>
      </w:r>
      <w:r w:rsidRPr="00ED6034">
        <w:rPr>
          <w:rFonts w:ascii="Times New Roman" w:eastAsia="TimesNewRomanPSMT" w:hAnsi="Times New Roman" w:cs="Times New Roman"/>
          <w:sz w:val="24"/>
          <w:szCs w:val="24"/>
        </w:rPr>
        <w:t xml:space="preserve">рит, халькозин, халькопирит), шеелит, </w:t>
      </w:r>
      <w:r w:rsidR="00150A81" w:rsidRPr="00ED6034">
        <w:rPr>
          <w:rFonts w:ascii="Times New Roman" w:eastAsia="TimesNewRomanPSMT" w:hAnsi="Times New Roman" w:cs="Times New Roman"/>
          <w:sz w:val="24"/>
          <w:szCs w:val="24"/>
        </w:rPr>
        <w:t>электрум, барит, сидерит, споду</w:t>
      </w:r>
      <w:r w:rsidRPr="00ED6034">
        <w:rPr>
          <w:rFonts w:ascii="Times New Roman" w:eastAsia="TimesNewRomanPSMT" w:hAnsi="Times New Roman" w:cs="Times New Roman"/>
          <w:sz w:val="24"/>
          <w:szCs w:val="24"/>
        </w:rPr>
        <w:t>мен, топаз, турмалин (ахроит, дравит, рубеллит), фенакит, флюорит,</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хризоберилл. Вторичные минералы - аз</w:t>
      </w:r>
      <w:r w:rsidR="00150A81" w:rsidRPr="00ED6034">
        <w:rPr>
          <w:rFonts w:ascii="Times New Roman" w:eastAsia="TimesNewRomanPSMT" w:hAnsi="Times New Roman" w:cs="Times New Roman"/>
          <w:sz w:val="24"/>
          <w:szCs w:val="24"/>
        </w:rPr>
        <w:t>урит, англезит, бадделеит, вана</w:t>
      </w:r>
      <w:r w:rsidRPr="00ED6034">
        <w:rPr>
          <w:rFonts w:ascii="Times New Roman" w:eastAsia="TimesNewRomanPSMT" w:hAnsi="Times New Roman" w:cs="Times New Roman"/>
          <w:sz w:val="24"/>
          <w:szCs w:val="24"/>
        </w:rPr>
        <w:t>динит, вульфенит, лейкоксен, малахит, ковеллин, скородит, смитсонит,</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церрусит.</w:t>
      </w:r>
    </w:p>
    <w:p w:rsidR="00283E37" w:rsidRPr="00ED6034" w:rsidRDefault="00283E37"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Г) немагнитные лёгкие минералы: берилл, графит, кальцит, кварц,</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мусковит, опал, полевые шпаты, халцедон, янтарь, яшма.</w:t>
      </w:r>
    </w:p>
    <w:p w:rsidR="00283E37" w:rsidRPr="00ED6034" w:rsidRDefault="00283E37"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Перечисленные минералы возмо</w:t>
      </w:r>
      <w:r w:rsidR="00150A81" w:rsidRPr="00ED6034">
        <w:rPr>
          <w:rFonts w:ascii="Times New Roman" w:eastAsia="TimesNewRomanPSMT" w:hAnsi="Times New Roman" w:cs="Times New Roman"/>
          <w:sz w:val="24"/>
          <w:szCs w:val="24"/>
        </w:rPr>
        <w:t>жно просмотреть в эталонной кол</w:t>
      </w:r>
      <w:r w:rsidRPr="00ED6034">
        <w:rPr>
          <w:rFonts w:ascii="Times New Roman" w:eastAsia="TimesNewRomanPSMT" w:hAnsi="Times New Roman" w:cs="Times New Roman"/>
          <w:sz w:val="24"/>
          <w:szCs w:val="24"/>
        </w:rPr>
        <w:t>лекции минералов шлихов и в ат</w:t>
      </w:r>
      <w:r w:rsidR="00150A81" w:rsidRPr="00ED6034">
        <w:rPr>
          <w:rFonts w:ascii="Times New Roman" w:eastAsia="TimesNewRomanPSMT" w:hAnsi="Times New Roman" w:cs="Times New Roman"/>
          <w:sz w:val="24"/>
          <w:szCs w:val="24"/>
        </w:rPr>
        <w:t>ласе минералов россыпей.  Приво</w:t>
      </w:r>
      <w:r w:rsidRPr="00ED6034">
        <w:rPr>
          <w:rFonts w:ascii="Times New Roman" w:eastAsia="TimesNewRomanPSMT" w:hAnsi="Times New Roman" w:cs="Times New Roman"/>
          <w:sz w:val="24"/>
          <w:szCs w:val="24"/>
        </w:rPr>
        <w:t xml:space="preserve">дится также сводная таблица минералов по фракциям </w:t>
      </w:r>
    </w:p>
    <w:p w:rsidR="00283E37" w:rsidRPr="00ED6034" w:rsidRDefault="00283E37" w:rsidP="00ED6034">
      <w:pPr>
        <w:autoSpaceDE w:val="0"/>
        <w:autoSpaceDN w:val="0"/>
        <w:adjustRightInd w:val="0"/>
        <w:spacing w:after="0"/>
        <w:ind w:firstLine="709"/>
        <w:jc w:val="both"/>
        <w:rPr>
          <w:rFonts w:ascii="Times New Roman" w:eastAsia="TimesNewRomanPSMT" w:hAnsi="Times New Roman" w:cs="Times New Roman"/>
          <w:sz w:val="24"/>
          <w:szCs w:val="24"/>
        </w:rPr>
      </w:pPr>
      <w:r w:rsidRPr="00ED6034">
        <w:rPr>
          <w:rFonts w:ascii="Times New Roman" w:eastAsia="TimesNewRomanPSMT" w:hAnsi="Times New Roman" w:cs="Times New Roman"/>
          <w:sz w:val="24"/>
          <w:szCs w:val="24"/>
        </w:rPr>
        <w:t>Итогом выполненной работы является полная</w:t>
      </w:r>
      <w:r w:rsidR="00150A81" w:rsidRPr="00ED6034">
        <w:rPr>
          <w:rFonts w:ascii="Times New Roman" w:eastAsia="TimesNewRomanPSMT" w:hAnsi="Times New Roman" w:cs="Times New Roman"/>
          <w:sz w:val="24"/>
          <w:szCs w:val="24"/>
        </w:rPr>
        <w:t xml:space="preserve"> характеристика шли</w:t>
      </w:r>
      <w:r w:rsidRPr="00ED6034">
        <w:rPr>
          <w:rFonts w:ascii="Times New Roman" w:eastAsia="TimesNewRomanPSMT" w:hAnsi="Times New Roman" w:cs="Times New Roman"/>
          <w:sz w:val="24"/>
          <w:szCs w:val="24"/>
        </w:rPr>
        <w:t>хообразующих минералов с опреде</w:t>
      </w:r>
      <w:r w:rsidR="00150A81" w:rsidRPr="00ED6034">
        <w:rPr>
          <w:rFonts w:ascii="Times New Roman" w:eastAsia="TimesNewRomanPSMT" w:hAnsi="Times New Roman" w:cs="Times New Roman"/>
          <w:sz w:val="24"/>
          <w:szCs w:val="24"/>
        </w:rPr>
        <w:t>лением химического состава с ис</w:t>
      </w:r>
      <w:r w:rsidRPr="00ED6034">
        <w:rPr>
          <w:rFonts w:ascii="Times New Roman" w:eastAsia="TimesNewRomanPSMT" w:hAnsi="Times New Roman" w:cs="Times New Roman"/>
          <w:sz w:val="24"/>
          <w:szCs w:val="24"/>
        </w:rPr>
        <w:t>пользованием других методов рассматриваемых в других лабораторных</w:t>
      </w:r>
      <w:r w:rsidR="00150A81" w:rsidRPr="00ED6034">
        <w:rPr>
          <w:rFonts w:ascii="Times New Roman" w:eastAsia="TimesNewRomanPSMT" w:hAnsi="Times New Roman" w:cs="Times New Roman"/>
          <w:sz w:val="24"/>
          <w:szCs w:val="24"/>
        </w:rPr>
        <w:t xml:space="preserve"> </w:t>
      </w:r>
      <w:r w:rsidRPr="00ED6034">
        <w:rPr>
          <w:rFonts w:ascii="Times New Roman" w:eastAsia="TimesNewRomanPSMT" w:hAnsi="Times New Roman" w:cs="Times New Roman"/>
          <w:sz w:val="24"/>
          <w:szCs w:val="24"/>
        </w:rPr>
        <w:t>работах.</w:t>
      </w:r>
    </w:p>
    <w:p w:rsidR="00283E37" w:rsidRPr="00ED6034" w:rsidRDefault="00283E37"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lastRenderedPageBreak/>
        <w:t>Когда каждый минерал легко узнается, определяют размеры зерен. В заключение оценивают количественные соотношения ми</w:t>
      </w:r>
      <w:r w:rsidRPr="00ED6034">
        <w:rPr>
          <w:rFonts w:ascii="Times New Roman" w:eastAsia="Times New Roman" w:hAnsi="Times New Roman" w:cs="Times New Roman"/>
          <w:sz w:val="24"/>
          <w:szCs w:val="24"/>
        </w:rPr>
        <w:softHyphen/>
        <w:t>нералов в шлифе. В исследуемом шлихе определите под бинакулляром количество минералов, размер их зёрен. Сделайте вывод.</w:t>
      </w:r>
    </w:p>
    <w:p w:rsidR="00283E37" w:rsidRPr="00ED6034" w:rsidRDefault="00283E37" w:rsidP="00ED6034">
      <w:pPr>
        <w:shd w:val="clear" w:color="auto" w:fill="FFFFFF"/>
        <w:spacing w:after="0"/>
        <w:ind w:left="169" w:right="-1"/>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Контрольные вопросы</w:t>
      </w:r>
    </w:p>
    <w:p w:rsidR="00537054" w:rsidRPr="00ED6034" w:rsidRDefault="00283E37" w:rsidP="00ED6034">
      <w:pPr>
        <w:shd w:val="clear" w:color="auto" w:fill="FFFFFF"/>
        <w:spacing w:after="0"/>
        <w:ind w:left="169" w:right="-1"/>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w:t>
      </w:r>
      <w:r w:rsidR="00537054" w:rsidRPr="00ED6034">
        <w:rPr>
          <w:rFonts w:ascii="Times New Roman" w:eastAsia="Times New Roman" w:hAnsi="Times New Roman" w:cs="Times New Roman"/>
          <w:sz w:val="24"/>
          <w:szCs w:val="24"/>
        </w:rPr>
        <w:t>Какие минералы входят в состав лёгкой фракции?</w:t>
      </w:r>
    </w:p>
    <w:p w:rsidR="00283E37" w:rsidRPr="00ED6034" w:rsidRDefault="00584836" w:rsidP="00ED6034">
      <w:pPr>
        <w:shd w:val="clear" w:color="auto" w:fill="FFFFFF"/>
        <w:spacing w:after="0"/>
        <w:ind w:left="169" w:right="-1"/>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w:t>
      </w:r>
      <w:r w:rsidR="00283E37" w:rsidRPr="00ED6034">
        <w:rPr>
          <w:rFonts w:ascii="Times New Roman" w:eastAsia="Times New Roman" w:hAnsi="Times New Roman" w:cs="Times New Roman"/>
          <w:sz w:val="24"/>
          <w:szCs w:val="24"/>
        </w:rPr>
        <w:t>.Назовите минералы с</w:t>
      </w:r>
      <w:r w:rsidRPr="00ED6034">
        <w:rPr>
          <w:rFonts w:ascii="Times New Roman" w:eastAsia="Times New Roman" w:hAnsi="Times New Roman" w:cs="Times New Roman"/>
          <w:sz w:val="24"/>
          <w:szCs w:val="24"/>
        </w:rPr>
        <w:t>лабой</w:t>
      </w:r>
      <w:r w:rsidR="00283E37" w:rsidRPr="00ED6034">
        <w:rPr>
          <w:rFonts w:ascii="Times New Roman" w:eastAsia="Times New Roman" w:hAnsi="Times New Roman" w:cs="Times New Roman"/>
          <w:sz w:val="24"/>
          <w:szCs w:val="24"/>
        </w:rPr>
        <w:t xml:space="preserve"> магнитности,</w:t>
      </w:r>
      <w:r w:rsidR="00A844B5" w:rsidRPr="00ED6034">
        <w:rPr>
          <w:rFonts w:ascii="Times New Roman" w:eastAsia="Times New Roman" w:hAnsi="Times New Roman" w:cs="Times New Roman"/>
          <w:sz w:val="24"/>
          <w:szCs w:val="24"/>
        </w:rPr>
        <w:t xml:space="preserve"> </w:t>
      </w:r>
      <w:r w:rsidR="00283E37" w:rsidRPr="00ED6034">
        <w:rPr>
          <w:rFonts w:ascii="Times New Roman" w:eastAsia="Times New Roman" w:hAnsi="Times New Roman" w:cs="Times New Roman"/>
          <w:sz w:val="24"/>
          <w:szCs w:val="24"/>
        </w:rPr>
        <w:t xml:space="preserve"> распространенные в нашем районе.</w:t>
      </w:r>
    </w:p>
    <w:p w:rsidR="00283E37" w:rsidRPr="00ED6034" w:rsidRDefault="00283E37" w:rsidP="00ED6034">
      <w:pPr>
        <w:spacing w:after="0"/>
        <w:jc w:val="both"/>
        <w:rPr>
          <w:rFonts w:ascii="Times New Roman" w:hAnsi="Times New Roman" w:cs="Times New Roman"/>
          <w:sz w:val="24"/>
          <w:szCs w:val="24"/>
        </w:rPr>
      </w:pPr>
    </w:p>
    <w:p w:rsidR="00512E8C" w:rsidRPr="00ED6034" w:rsidRDefault="00512E8C"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Практическ</w:t>
      </w:r>
      <w:r w:rsidR="00026373" w:rsidRPr="00ED6034">
        <w:rPr>
          <w:rFonts w:ascii="Times New Roman" w:hAnsi="Times New Roman" w:cs="Times New Roman"/>
          <w:b/>
          <w:sz w:val="24"/>
          <w:szCs w:val="24"/>
        </w:rPr>
        <w:t>ое</w:t>
      </w:r>
      <w:r w:rsidRPr="00ED6034">
        <w:rPr>
          <w:rFonts w:ascii="Times New Roman" w:hAnsi="Times New Roman" w:cs="Times New Roman"/>
          <w:b/>
          <w:sz w:val="24"/>
          <w:szCs w:val="24"/>
        </w:rPr>
        <w:t xml:space="preserve"> </w:t>
      </w:r>
      <w:r w:rsidR="00026373" w:rsidRPr="00ED6034">
        <w:rPr>
          <w:rFonts w:ascii="Times New Roman" w:hAnsi="Times New Roman" w:cs="Times New Roman"/>
          <w:b/>
          <w:sz w:val="24"/>
          <w:szCs w:val="24"/>
        </w:rPr>
        <w:t>занятие</w:t>
      </w:r>
      <w:r w:rsidRPr="00ED6034">
        <w:rPr>
          <w:rFonts w:ascii="Times New Roman" w:hAnsi="Times New Roman" w:cs="Times New Roman"/>
          <w:b/>
          <w:sz w:val="24"/>
          <w:szCs w:val="24"/>
        </w:rPr>
        <w:t xml:space="preserve"> №29</w:t>
      </w:r>
    </w:p>
    <w:p w:rsidR="00512E8C" w:rsidRPr="00ED6034" w:rsidRDefault="00512E8C" w:rsidP="00ED6034">
      <w:pPr>
        <w:shd w:val="clear" w:color="auto" w:fill="FFFFFF"/>
        <w:spacing w:after="0"/>
        <w:jc w:val="both"/>
        <w:rPr>
          <w:rFonts w:ascii="Times New Roman" w:eastAsia="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Проведение обработки контрольной пробы и определение в ней основных минералов. Подсчет количества полезного минерала в пробе</w:t>
      </w:r>
    </w:p>
    <w:p w:rsidR="00512E8C" w:rsidRPr="00ED6034" w:rsidRDefault="00512E8C" w:rsidP="00ED6034">
      <w:pPr>
        <w:pStyle w:val="31"/>
        <w:kinsoku w:val="0"/>
        <w:overflowPunct w:val="0"/>
        <w:spacing w:line="276" w:lineRule="auto"/>
        <w:ind w:left="0"/>
        <w:jc w:val="both"/>
        <w:outlineLvl w:val="9"/>
        <w:rPr>
          <w:b w:val="0"/>
          <w:i w:val="0"/>
          <w:sz w:val="24"/>
          <w:szCs w:val="24"/>
        </w:rPr>
      </w:pPr>
      <w:r w:rsidRPr="00ED6034">
        <w:rPr>
          <w:i w:val="0"/>
          <w:sz w:val="24"/>
          <w:szCs w:val="24"/>
        </w:rPr>
        <w:t>Цель:</w:t>
      </w:r>
      <w:r w:rsidRPr="00ED6034">
        <w:rPr>
          <w:b w:val="0"/>
          <w:i w:val="0"/>
          <w:sz w:val="24"/>
          <w:szCs w:val="24"/>
        </w:rPr>
        <w:t xml:space="preserve"> формировать  навыки проведения обработки</w:t>
      </w:r>
      <w:r w:rsidR="00E10099" w:rsidRPr="00ED6034">
        <w:rPr>
          <w:b w:val="0"/>
          <w:i w:val="0"/>
          <w:sz w:val="24"/>
          <w:szCs w:val="24"/>
        </w:rPr>
        <w:t xml:space="preserve">  контрольной  пробы</w:t>
      </w:r>
      <w:r w:rsidRPr="00ED6034">
        <w:rPr>
          <w:b w:val="0"/>
          <w:i w:val="0"/>
          <w:sz w:val="24"/>
          <w:szCs w:val="24"/>
        </w:rPr>
        <w:t xml:space="preserve"> </w:t>
      </w:r>
      <w:r w:rsidR="00B91E09" w:rsidRPr="00ED6034">
        <w:rPr>
          <w:b w:val="0"/>
          <w:i w:val="0"/>
          <w:sz w:val="24"/>
          <w:szCs w:val="24"/>
        </w:rPr>
        <w:t xml:space="preserve"> </w:t>
      </w:r>
      <w:r w:rsidR="00E10099" w:rsidRPr="00ED6034">
        <w:rPr>
          <w:b w:val="0"/>
          <w:i w:val="0"/>
          <w:sz w:val="24"/>
          <w:szCs w:val="24"/>
        </w:rPr>
        <w:t xml:space="preserve">и определение в ней основных </w:t>
      </w:r>
      <w:r w:rsidRPr="00ED6034">
        <w:rPr>
          <w:b w:val="0"/>
          <w:i w:val="0"/>
          <w:sz w:val="24"/>
          <w:szCs w:val="24"/>
        </w:rPr>
        <w:t xml:space="preserve">минералов </w:t>
      </w:r>
    </w:p>
    <w:p w:rsidR="00512E8C" w:rsidRPr="00ED6034" w:rsidRDefault="00512E8C" w:rsidP="00ED6034">
      <w:pPr>
        <w:autoSpaceDE w:val="0"/>
        <w:autoSpaceDN w:val="0"/>
        <w:adjustRightInd w:val="0"/>
        <w:spacing w:after="0"/>
        <w:jc w:val="both"/>
        <w:rPr>
          <w:rFonts w:ascii="Times New Roman" w:hAnsi="Times New Roman" w:cs="Times New Roman"/>
          <w:bCs/>
          <w:iCs/>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технические или электронные весы, навеска  шлиха, магнит Сочнева, бинокулляр</w:t>
      </w:r>
      <w:r w:rsidRPr="00ED6034">
        <w:rPr>
          <w:rFonts w:ascii="Times New Roman" w:hAnsi="Times New Roman" w:cs="Times New Roman"/>
          <w:bCs/>
          <w:iCs/>
          <w:sz w:val="24"/>
          <w:szCs w:val="24"/>
        </w:rPr>
        <w:t xml:space="preserve"> </w:t>
      </w:r>
    </w:p>
    <w:p w:rsidR="00852862" w:rsidRPr="00ED6034" w:rsidRDefault="00852862" w:rsidP="00ED6034">
      <w:pPr>
        <w:autoSpaceDE w:val="0"/>
        <w:autoSpaceDN w:val="0"/>
        <w:adjustRightInd w:val="0"/>
        <w:spacing w:after="0"/>
        <w:jc w:val="both"/>
        <w:rPr>
          <w:rFonts w:ascii="Times New Roman" w:hAnsi="Times New Roman" w:cs="Times New Roman"/>
          <w:bCs/>
          <w:iCs/>
          <w:sz w:val="24"/>
          <w:szCs w:val="24"/>
        </w:rPr>
      </w:pPr>
    </w:p>
    <w:p w:rsidR="00D61D19" w:rsidRPr="00ED6034" w:rsidRDefault="00D61D19" w:rsidP="00ED6034">
      <w:pPr>
        <w:autoSpaceDE w:val="0"/>
        <w:autoSpaceDN w:val="0"/>
        <w:adjustRightInd w:val="0"/>
        <w:spacing w:after="0"/>
        <w:jc w:val="center"/>
        <w:rPr>
          <w:rFonts w:ascii="Times New Roman" w:hAnsi="Times New Roman" w:cs="Times New Roman"/>
          <w:b/>
          <w:bCs/>
          <w:iCs/>
          <w:sz w:val="24"/>
          <w:szCs w:val="24"/>
        </w:rPr>
      </w:pPr>
      <w:r w:rsidRPr="00ED6034">
        <w:rPr>
          <w:rFonts w:ascii="Times New Roman" w:hAnsi="Times New Roman" w:cs="Times New Roman"/>
          <w:b/>
          <w:bCs/>
          <w:iCs/>
          <w:sz w:val="24"/>
          <w:szCs w:val="24"/>
        </w:rPr>
        <w:t>Полезная информация</w:t>
      </w:r>
    </w:p>
    <w:p w:rsidR="00D61D19" w:rsidRPr="00ED6034" w:rsidRDefault="00D61D19" w:rsidP="00ED6034">
      <w:pPr>
        <w:tabs>
          <w:tab w:val="left" w:pos="333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Статистический</w:t>
      </w:r>
      <w:r w:rsidR="00E84B89" w:rsidRPr="00ED6034">
        <w:rPr>
          <w:rFonts w:ascii="Times New Roman" w:eastAsia="Calibri" w:hAnsi="Times New Roman" w:cs="Times New Roman"/>
          <w:sz w:val="24"/>
          <w:szCs w:val="24"/>
          <w:lang w:eastAsia="en-US"/>
        </w:rPr>
        <w:t xml:space="preserve"> </w:t>
      </w:r>
      <w:r w:rsidRPr="00ED6034">
        <w:rPr>
          <w:rFonts w:ascii="Times New Roman" w:eastAsia="Calibri" w:hAnsi="Times New Roman" w:cs="Times New Roman"/>
          <w:sz w:val="24"/>
          <w:szCs w:val="24"/>
          <w:lang w:eastAsia="en-US"/>
        </w:rPr>
        <w:t>-</w:t>
      </w:r>
      <w:r w:rsidR="00E84B89" w:rsidRPr="00ED6034">
        <w:rPr>
          <w:rFonts w:ascii="Times New Roman" w:eastAsia="Calibri" w:hAnsi="Times New Roman" w:cs="Times New Roman"/>
          <w:sz w:val="24"/>
          <w:szCs w:val="24"/>
          <w:lang w:eastAsia="en-US"/>
        </w:rPr>
        <w:t xml:space="preserve"> </w:t>
      </w:r>
      <w:r w:rsidRPr="00ED6034">
        <w:rPr>
          <w:rFonts w:ascii="Times New Roman" w:eastAsia="Calibri" w:hAnsi="Times New Roman" w:cs="Times New Roman"/>
          <w:sz w:val="24"/>
          <w:szCs w:val="24"/>
          <w:lang w:eastAsia="en-US"/>
        </w:rPr>
        <w:t>весовой метод был разработан Н.В. Ивановым (1963 г.). Он предусматривает подсчет числа зерен исследуемого минерала в средней пробе фракций. Применение этого метода требует выполненя двух условий: предварительное, дробной и строгой,  квалификации минерала по крупности зерен и знании средней массы одного зерна каждого анализируемого минерала в каждом классе.</w:t>
      </w:r>
    </w:p>
    <w:p w:rsidR="00D61D19" w:rsidRPr="00ED6034" w:rsidRDefault="00D61D19" w:rsidP="00ED6034">
      <w:pPr>
        <w:tabs>
          <w:tab w:val="left" w:pos="333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Получив для ряда минералов (пирит, халькопирит, гематит) данные о средней массе зерна в результате изучения шлиха под бинокуляром и взвешивании на микроаналитических весах с точностью до 0,00001г.</w:t>
      </w:r>
    </w:p>
    <w:p w:rsidR="00D61D19" w:rsidRPr="00ED6034" w:rsidRDefault="00E84B89" w:rsidP="00ED6034">
      <w:pPr>
        <w:tabs>
          <w:tab w:val="left" w:pos="3330"/>
        </w:tabs>
        <w:spacing w:after="0"/>
        <w:ind w:left="12"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Пример:</w:t>
      </w:r>
      <w:r w:rsidR="00D61D19" w:rsidRPr="00ED6034">
        <w:rPr>
          <w:rFonts w:ascii="Times New Roman" w:eastAsia="Calibri" w:hAnsi="Times New Roman" w:cs="Times New Roman"/>
          <w:sz w:val="24"/>
          <w:szCs w:val="24"/>
          <w:lang w:eastAsia="en-US"/>
        </w:rPr>
        <w:t xml:space="preserve">  </w:t>
      </w:r>
      <w:r w:rsidR="00993A9C" w:rsidRPr="00ED6034">
        <w:rPr>
          <w:rFonts w:ascii="Times New Roman" w:eastAsia="Calibri" w:hAnsi="Times New Roman" w:cs="Times New Roman"/>
          <w:sz w:val="24"/>
          <w:szCs w:val="24"/>
          <w:lang w:eastAsia="en-US"/>
        </w:rPr>
        <w:t>В</w:t>
      </w:r>
      <w:r w:rsidR="00D61D19" w:rsidRPr="00ED6034">
        <w:rPr>
          <w:rFonts w:ascii="Times New Roman" w:eastAsia="Calibri" w:hAnsi="Times New Roman" w:cs="Times New Roman"/>
          <w:sz w:val="24"/>
          <w:szCs w:val="24"/>
          <w:lang w:eastAsia="en-US"/>
        </w:rPr>
        <w:t>сего зёрен в шлихе</w:t>
      </w:r>
      <w:r w:rsidRPr="00ED6034">
        <w:rPr>
          <w:rFonts w:ascii="Times New Roman" w:eastAsia="Calibri" w:hAnsi="Times New Roman" w:cs="Times New Roman"/>
          <w:sz w:val="24"/>
          <w:szCs w:val="24"/>
          <w:lang w:eastAsia="en-US"/>
        </w:rPr>
        <w:t xml:space="preserve"> </w:t>
      </w:r>
      <w:r w:rsidR="00D61D19" w:rsidRPr="00ED6034">
        <w:rPr>
          <w:rFonts w:ascii="Times New Roman" w:eastAsia="Calibri" w:hAnsi="Times New Roman" w:cs="Times New Roman"/>
          <w:sz w:val="24"/>
          <w:szCs w:val="24"/>
          <w:lang w:eastAsia="en-US"/>
        </w:rPr>
        <w:t>-</w:t>
      </w:r>
      <w:r w:rsidRPr="00ED6034">
        <w:rPr>
          <w:rFonts w:ascii="Times New Roman" w:eastAsia="Calibri" w:hAnsi="Times New Roman" w:cs="Times New Roman"/>
          <w:sz w:val="24"/>
          <w:szCs w:val="24"/>
          <w:lang w:eastAsia="en-US"/>
        </w:rPr>
        <w:t xml:space="preserve"> </w:t>
      </w:r>
      <w:r w:rsidR="00D61D19" w:rsidRPr="00ED6034">
        <w:rPr>
          <w:rFonts w:ascii="Times New Roman" w:eastAsia="Calibri" w:hAnsi="Times New Roman" w:cs="Times New Roman"/>
          <w:sz w:val="24"/>
          <w:szCs w:val="24"/>
          <w:lang w:eastAsia="en-US"/>
        </w:rPr>
        <w:t>98. Пирит-55. Халькопирит-26. Гематит-17.</w:t>
      </w:r>
    </w:p>
    <w:p w:rsidR="00D61D19" w:rsidRPr="00ED6034" w:rsidRDefault="00D61D19" w:rsidP="00ED6034">
      <w:pPr>
        <w:tabs>
          <w:tab w:val="left" w:pos="3330"/>
        </w:tabs>
        <w:spacing w:after="0"/>
        <w:ind w:left="12"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Средняя масса одного зерна пирита-0,019г.</w:t>
      </w:r>
    </w:p>
    <w:p w:rsidR="00D61D19" w:rsidRPr="00ED6034" w:rsidRDefault="00D61D19" w:rsidP="00ED6034">
      <w:pPr>
        <w:tabs>
          <w:tab w:val="left" w:pos="3330"/>
        </w:tabs>
        <w:spacing w:after="0"/>
        <w:ind w:left="12"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Средняя масса одного зерна халькопирита-0,008г.</w:t>
      </w:r>
    </w:p>
    <w:p w:rsidR="00D61D19" w:rsidRPr="00ED6034" w:rsidRDefault="00D61D19" w:rsidP="00ED6034">
      <w:pPr>
        <w:tabs>
          <w:tab w:val="left" w:pos="3330"/>
        </w:tabs>
        <w:spacing w:after="0"/>
        <w:ind w:left="12"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Средняя масса одного зерна гематита-0,020г.</w:t>
      </w:r>
    </w:p>
    <w:p w:rsidR="00D61D19" w:rsidRPr="00ED6034" w:rsidRDefault="00D61D19" w:rsidP="00ED6034">
      <w:pPr>
        <w:tabs>
          <w:tab w:val="left" w:pos="3330"/>
        </w:tabs>
        <w:spacing w:after="0"/>
        <w:ind w:left="12"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 xml:space="preserve">Масса средней </w:t>
      </w:r>
      <w:r w:rsidR="003432DB" w:rsidRPr="00ED6034">
        <w:rPr>
          <w:rFonts w:ascii="Times New Roman" w:eastAsia="Calibri" w:hAnsi="Times New Roman" w:cs="Times New Roman"/>
          <w:sz w:val="24"/>
          <w:szCs w:val="24"/>
          <w:lang w:eastAsia="en-US"/>
        </w:rPr>
        <w:t xml:space="preserve"> </w:t>
      </w:r>
      <w:r w:rsidRPr="00ED6034">
        <w:rPr>
          <w:rFonts w:ascii="Times New Roman" w:eastAsia="Calibri" w:hAnsi="Times New Roman" w:cs="Times New Roman"/>
          <w:sz w:val="24"/>
          <w:szCs w:val="24"/>
          <w:lang w:eastAsia="en-US"/>
        </w:rPr>
        <w:t>пробы-45г.</w:t>
      </w:r>
    </w:p>
    <w:p w:rsidR="00D61D19" w:rsidRPr="00ED6034" w:rsidRDefault="00D61D19" w:rsidP="00ED6034">
      <w:pPr>
        <w:tabs>
          <w:tab w:val="left" w:pos="3330"/>
        </w:tabs>
        <w:spacing w:after="0"/>
        <w:ind w:left="12"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Р=пр</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где п – подсчитанное число зёрен исследуемого минерала; р</w:t>
      </w:r>
      <w:r w:rsidRPr="00ED6034">
        <w:rPr>
          <w:rFonts w:ascii="Times New Roman" w:eastAsia="Calibri" w:hAnsi="Times New Roman" w:cs="Times New Roman"/>
          <w:i/>
          <w:sz w:val="24"/>
          <w:szCs w:val="24"/>
          <w:lang w:eastAsia="en-US"/>
        </w:rPr>
        <w:t xml:space="preserve"> –</w:t>
      </w:r>
      <w:r w:rsidRPr="00ED6034">
        <w:rPr>
          <w:rFonts w:ascii="Times New Roman" w:eastAsia="Calibri" w:hAnsi="Times New Roman" w:cs="Times New Roman"/>
          <w:sz w:val="24"/>
          <w:szCs w:val="24"/>
          <w:lang w:eastAsia="en-US"/>
        </w:rPr>
        <w:t xml:space="preserve"> средняя масса одного зерна для данного класса, г.</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Пирит:</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Р</w:t>
      </w:r>
      <w:r w:rsidRPr="00ED6034">
        <w:rPr>
          <w:rFonts w:ascii="Times New Roman" w:eastAsia="Calibri" w:hAnsi="Times New Roman" w:cs="Times New Roman"/>
          <w:i/>
          <w:sz w:val="24"/>
          <w:szCs w:val="24"/>
          <w:lang w:eastAsia="en-US"/>
        </w:rPr>
        <w:t>=</w:t>
      </w:r>
      <w:r w:rsidRPr="00ED6034">
        <w:rPr>
          <w:rFonts w:ascii="Times New Roman" w:eastAsia="Calibri" w:hAnsi="Times New Roman" w:cs="Times New Roman"/>
          <w:sz w:val="24"/>
          <w:szCs w:val="24"/>
          <w:lang w:eastAsia="en-US"/>
        </w:rPr>
        <w:t>55*0,019=1,045г.</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Халькопирит:</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i/>
          <w:sz w:val="24"/>
          <w:szCs w:val="24"/>
          <w:lang w:eastAsia="en-US"/>
        </w:rPr>
        <w:t>Р</w:t>
      </w:r>
      <w:r w:rsidRPr="00ED6034">
        <w:rPr>
          <w:rFonts w:ascii="Times New Roman" w:eastAsia="Calibri" w:hAnsi="Times New Roman" w:cs="Times New Roman"/>
          <w:sz w:val="24"/>
          <w:szCs w:val="24"/>
          <w:lang w:eastAsia="en-US"/>
        </w:rPr>
        <w:t>=26*0,008=0,208г.</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Гематит:</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i/>
          <w:sz w:val="24"/>
          <w:szCs w:val="24"/>
          <w:lang w:eastAsia="en-US"/>
        </w:rPr>
        <w:t>Р</w:t>
      </w:r>
      <w:r w:rsidRPr="00ED6034">
        <w:rPr>
          <w:rFonts w:ascii="Times New Roman" w:eastAsia="Calibri" w:hAnsi="Times New Roman" w:cs="Times New Roman"/>
          <w:sz w:val="24"/>
          <w:szCs w:val="24"/>
          <w:lang w:eastAsia="en-US"/>
        </w:rPr>
        <w:t>=17*0,020=0,34г.</w:t>
      </w:r>
    </w:p>
    <w:p w:rsidR="00D61D19" w:rsidRPr="00ED6034" w:rsidRDefault="00D61D19" w:rsidP="00ED6034">
      <w:pPr>
        <w:tabs>
          <w:tab w:val="left" w:pos="3330"/>
        </w:tabs>
        <w:spacing w:after="0"/>
        <w:ind w:left="12"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 xml:space="preserve">Среднее содержание </w:t>
      </w:r>
      <w:r w:rsidRPr="00ED6034">
        <w:rPr>
          <w:rFonts w:ascii="Times New Roman" w:eastAsia="Calibri" w:hAnsi="Times New Roman" w:cs="Times New Roman"/>
          <w:i/>
          <w:sz w:val="24"/>
          <w:szCs w:val="24"/>
          <w:lang w:eastAsia="en-US"/>
        </w:rPr>
        <w:t>С</w:t>
      </w:r>
      <w:r w:rsidRPr="00ED6034">
        <w:rPr>
          <w:rFonts w:ascii="Times New Roman" w:eastAsia="Calibri" w:hAnsi="Times New Roman" w:cs="Times New Roman"/>
          <w:sz w:val="24"/>
          <w:szCs w:val="24"/>
          <w:lang w:eastAsia="en-US"/>
        </w:rPr>
        <w:t xml:space="preserve"> (массовая доля) анализируемого минерала во фракции рассчитывается по формуле</w:t>
      </w:r>
    </w:p>
    <w:p w:rsidR="00D61D19" w:rsidRPr="00ED6034" w:rsidRDefault="00D61D19" w:rsidP="00ED6034">
      <w:pPr>
        <w:tabs>
          <w:tab w:val="left" w:pos="3330"/>
        </w:tabs>
        <w:spacing w:after="0"/>
        <w:ind w:left="12" w:firstLine="709"/>
        <w:jc w:val="center"/>
        <w:rPr>
          <w:rFonts w:ascii="Times New Roman" w:eastAsia="Calibri" w:hAnsi="Times New Roman" w:cs="Times New Roman"/>
          <w:i/>
          <w:sz w:val="24"/>
          <w:szCs w:val="24"/>
          <w:lang w:eastAsia="en-US"/>
        </w:rPr>
      </w:pPr>
      <w:r w:rsidRPr="00ED6034">
        <w:rPr>
          <w:rFonts w:ascii="Times New Roman" w:eastAsia="Calibri" w:hAnsi="Times New Roman" w:cs="Times New Roman"/>
          <w:i/>
          <w:sz w:val="24"/>
          <w:szCs w:val="24"/>
          <w:lang w:eastAsia="en-US"/>
        </w:rPr>
        <w:t>С=100 Р/</w:t>
      </w:r>
      <w:r w:rsidRPr="00ED6034">
        <w:rPr>
          <w:rFonts w:ascii="Times New Roman" w:eastAsia="Calibri" w:hAnsi="Times New Roman" w:cs="Times New Roman"/>
          <w:i/>
          <w:sz w:val="24"/>
          <w:szCs w:val="24"/>
          <w:lang w:val="en-US" w:eastAsia="en-US"/>
        </w:rPr>
        <w:t>Q</w:t>
      </w:r>
      <w:r w:rsidRPr="00ED6034">
        <w:rPr>
          <w:rFonts w:ascii="Times New Roman" w:eastAsia="Calibri" w:hAnsi="Times New Roman" w:cs="Times New Roman"/>
          <w:i/>
          <w:sz w:val="24"/>
          <w:szCs w:val="24"/>
          <w:lang w:eastAsia="en-US"/>
        </w:rPr>
        <w:t>,</w:t>
      </w:r>
    </w:p>
    <w:p w:rsidR="00D61D19" w:rsidRPr="00ED6034" w:rsidRDefault="00D61D19" w:rsidP="00ED6034">
      <w:pPr>
        <w:tabs>
          <w:tab w:val="left" w:pos="3330"/>
        </w:tabs>
        <w:spacing w:after="0"/>
        <w:ind w:left="12"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 xml:space="preserve">где </w:t>
      </w:r>
      <w:r w:rsidRPr="00ED6034">
        <w:rPr>
          <w:rFonts w:ascii="Times New Roman" w:eastAsia="Calibri" w:hAnsi="Times New Roman" w:cs="Times New Roman"/>
          <w:i/>
          <w:sz w:val="24"/>
          <w:szCs w:val="24"/>
          <w:lang w:val="en-US" w:eastAsia="en-US"/>
        </w:rPr>
        <w:t>Q</w:t>
      </w:r>
      <w:r w:rsidRPr="00ED6034">
        <w:rPr>
          <w:rFonts w:ascii="Times New Roman" w:eastAsia="Calibri" w:hAnsi="Times New Roman" w:cs="Times New Roman"/>
          <w:i/>
          <w:sz w:val="24"/>
          <w:szCs w:val="24"/>
          <w:lang w:eastAsia="en-US"/>
        </w:rPr>
        <w:t xml:space="preserve"> – </w:t>
      </w:r>
      <w:r w:rsidRPr="00ED6034">
        <w:rPr>
          <w:rFonts w:ascii="Times New Roman" w:eastAsia="Calibri" w:hAnsi="Times New Roman" w:cs="Times New Roman"/>
          <w:sz w:val="24"/>
          <w:szCs w:val="24"/>
          <w:lang w:eastAsia="en-US"/>
        </w:rPr>
        <w:t>масса средней пробы, в которой производится подсчёт, г.</w:t>
      </w:r>
    </w:p>
    <w:p w:rsidR="00D61D19" w:rsidRPr="00ED6034" w:rsidRDefault="00D61D19" w:rsidP="00ED6034">
      <w:pPr>
        <w:tabs>
          <w:tab w:val="left" w:pos="3330"/>
        </w:tabs>
        <w:spacing w:after="0"/>
        <w:ind w:left="12"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Пирит:</w:t>
      </w:r>
    </w:p>
    <w:p w:rsidR="00D61D19" w:rsidRPr="00ED6034" w:rsidRDefault="00D61D19" w:rsidP="00ED6034">
      <w:pPr>
        <w:tabs>
          <w:tab w:val="left" w:pos="3330"/>
        </w:tabs>
        <w:spacing w:after="0"/>
        <w:ind w:left="12"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i/>
          <w:sz w:val="24"/>
          <w:szCs w:val="24"/>
          <w:lang w:val="en-US" w:eastAsia="en-US"/>
        </w:rPr>
        <w:t>C</w:t>
      </w:r>
      <w:r w:rsidRPr="00ED6034">
        <w:rPr>
          <w:rFonts w:ascii="Times New Roman" w:eastAsia="Calibri" w:hAnsi="Times New Roman" w:cs="Times New Roman"/>
          <w:i/>
          <w:sz w:val="24"/>
          <w:szCs w:val="24"/>
          <w:lang w:eastAsia="en-US"/>
        </w:rPr>
        <w:t>=</w:t>
      </w:r>
      <w:r w:rsidRPr="00ED6034">
        <w:rPr>
          <w:rFonts w:ascii="Times New Roman" w:eastAsia="Calibri" w:hAnsi="Times New Roman" w:cs="Times New Roman"/>
          <w:sz w:val="24"/>
          <w:szCs w:val="24"/>
          <w:lang w:eastAsia="en-US"/>
        </w:rPr>
        <w:t>100*1,045г/45=2,322%</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Халькопирит:</w:t>
      </w:r>
    </w:p>
    <w:p w:rsidR="00D61D19" w:rsidRPr="00ED6034" w:rsidRDefault="00D61D19" w:rsidP="00ED6034">
      <w:pPr>
        <w:tabs>
          <w:tab w:val="left" w:pos="3330"/>
        </w:tabs>
        <w:spacing w:after="0"/>
        <w:ind w:firstLine="709"/>
        <w:jc w:val="center"/>
        <w:rPr>
          <w:rFonts w:ascii="Times New Roman" w:eastAsia="Calibri" w:hAnsi="Times New Roman" w:cs="Times New Roman"/>
          <w:sz w:val="24"/>
          <w:szCs w:val="24"/>
          <w:lang w:eastAsia="en-US"/>
        </w:rPr>
      </w:pPr>
      <w:r w:rsidRPr="00ED6034">
        <w:rPr>
          <w:rFonts w:ascii="Times New Roman" w:eastAsia="Calibri" w:hAnsi="Times New Roman" w:cs="Times New Roman"/>
          <w:i/>
          <w:sz w:val="24"/>
          <w:szCs w:val="24"/>
          <w:lang w:eastAsia="en-US"/>
        </w:rPr>
        <w:t>С=</w:t>
      </w:r>
      <w:r w:rsidRPr="00ED6034">
        <w:rPr>
          <w:rFonts w:ascii="Times New Roman" w:eastAsia="Calibri" w:hAnsi="Times New Roman" w:cs="Times New Roman"/>
          <w:sz w:val="24"/>
          <w:szCs w:val="24"/>
          <w:lang w:eastAsia="en-US"/>
        </w:rPr>
        <w:t>100*0,208г/45=0,462%</w:t>
      </w:r>
    </w:p>
    <w:p w:rsidR="00D61D19" w:rsidRPr="00ED6034" w:rsidRDefault="00D61D19" w:rsidP="00ED6034">
      <w:pPr>
        <w:spacing w:after="0"/>
        <w:ind w:firstLine="709"/>
        <w:jc w:val="center"/>
        <w:rPr>
          <w:rFonts w:ascii="Times New Roman" w:eastAsia="Times New Roman" w:hAnsi="Times New Roman" w:cs="Times New Roman"/>
          <w:sz w:val="24"/>
          <w:szCs w:val="24"/>
        </w:rPr>
      </w:pPr>
      <w:r w:rsidRPr="00ED6034">
        <w:rPr>
          <w:rFonts w:ascii="Times New Roman" w:hAnsi="Times New Roman" w:cs="Times New Roman"/>
          <w:sz w:val="24"/>
          <w:szCs w:val="24"/>
        </w:rPr>
        <w:lastRenderedPageBreak/>
        <w:t>Гематит-97,216%</w:t>
      </w:r>
    </w:p>
    <w:p w:rsidR="00D61D19" w:rsidRPr="00ED6034" w:rsidRDefault="00D61D19"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Вывод: в результате проведённых исследований и расчётов мы получили следующие результаты: среднее содержание пирита-2,322%, халькопирита-0,462%, гематита-97,216%, основная часть в исследуемой пробе приходится на гематит.</w:t>
      </w:r>
    </w:p>
    <w:p w:rsidR="00D61D19" w:rsidRPr="00ED6034" w:rsidRDefault="003432DB" w:rsidP="00ED6034">
      <w:pPr>
        <w:tabs>
          <w:tab w:val="left" w:pos="333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Ход работы</w:t>
      </w:r>
    </w:p>
    <w:p w:rsidR="00D61D19" w:rsidRPr="00ED6034" w:rsidRDefault="008D48DA" w:rsidP="00ED6034">
      <w:pPr>
        <w:tabs>
          <w:tab w:val="left" w:pos="3330"/>
        </w:tabs>
        <w:spacing w:after="0"/>
        <w:ind w:firstLine="709"/>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Дана контрольная проба, под бинакулляром определить зерна минералов и подсчитать количество зёрен</w:t>
      </w:r>
      <w:r w:rsidR="00993A9C" w:rsidRPr="00ED6034">
        <w:rPr>
          <w:rFonts w:ascii="Times New Roman" w:eastAsia="Calibri" w:hAnsi="Times New Roman" w:cs="Times New Roman"/>
          <w:sz w:val="24"/>
          <w:szCs w:val="24"/>
          <w:lang w:eastAsia="en-US"/>
        </w:rPr>
        <w:t xml:space="preserve"> </w:t>
      </w:r>
      <w:r w:rsidRPr="00ED6034">
        <w:rPr>
          <w:rFonts w:ascii="Times New Roman" w:eastAsia="Calibri" w:hAnsi="Times New Roman" w:cs="Times New Roman"/>
          <w:sz w:val="24"/>
          <w:szCs w:val="24"/>
          <w:lang w:eastAsia="en-US"/>
        </w:rPr>
        <w:t xml:space="preserve"> каждого</w:t>
      </w:r>
      <w:r w:rsidR="00993A9C" w:rsidRPr="00ED6034">
        <w:rPr>
          <w:rFonts w:ascii="Times New Roman" w:eastAsia="Calibri" w:hAnsi="Times New Roman" w:cs="Times New Roman"/>
          <w:sz w:val="24"/>
          <w:szCs w:val="24"/>
          <w:lang w:eastAsia="en-US"/>
        </w:rPr>
        <w:t xml:space="preserve"> минерала</w:t>
      </w:r>
      <w:r w:rsidR="00A502E5" w:rsidRPr="00ED6034">
        <w:rPr>
          <w:rFonts w:ascii="Times New Roman" w:eastAsia="Calibri" w:hAnsi="Times New Roman" w:cs="Times New Roman"/>
          <w:sz w:val="24"/>
          <w:szCs w:val="24"/>
          <w:lang w:eastAsia="en-US"/>
        </w:rPr>
        <w:t>, взвесив на весах</w:t>
      </w:r>
      <w:r w:rsidR="00993A9C" w:rsidRPr="00ED6034">
        <w:rPr>
          <w:rFonts w:ascii="Times New Roman" w:eastAsia="Calibri" w:hAnsi="Times New Roman" w:cs="Times New Roman"/>
          <w:sz w:val="24"/>
          <w:szCs w:val="24"/>
          <w:lang w:eastAsia="en-US"/>
        </w:rPr>
        <w:t>.</w:t>
      </w:r>
      <w:r w:rsidR="00A502E5" w:rsidRPr="00ED6034">
        <w:rPr>
          <w:rFonts w:ascii="Times New Roman" w:eastAsia="Calibri" w:hAnsi="Times New Roman" w:cs="Times New Roman"/>
          <w:sz w:val="24"/>
          <w:szCs w:val="24"/>
          <w:lang w:eastAsia="en-US"/>
        </w:rPr>
        <w:t xml:space="preserve"> Затем подсчитать</w:t>
      </w:r>
      <w:r w:rsidR="00907ACA" w:rsidRPr="00ED6034">
        <w:rPr>
          <w:rFonts w:ascii="Times New Roman" w:eastAsia="Calibri" w:hAnsi="Times New Roman" w:cs="Times New Roman"/>
          <w:sz w:val="24"/>
          <w:szCs w:val="24"/>
          <w:lang w:eastAsia="en-US"/>
        </w:rPr>
        <w:t xml:space="preserve"> среднее содержание минерала в пробе.</w:t>
      </w:r>
      <w:r w:rsidR="009F6274" w:rsidRPr="00ED6034">
        <w:rPr>
          <w:rFonts w:ascii="Times New Roman" w:eastAsia="Calibri" w:hAnsi="Times New Roman" w:cs="Times New Roman"/>
          <w:sz w:val="24"/>
          <w:szCs w:val="24"/>
          <w:lang w:eastAsia="en-US"/>
        </w:rPr>
        <w:t xml:space="preserve"> Сделайте вывод.</w:t>
      </w:r>
    </w:p>
    <w:p w:rsidR="009F6274" w:rsidRPr="00ED6034" w:rsidRDefault="009F6274" w:rsidP="00ED6034">
      <w:pPr>
        <w:tabs>
          <w:tab w:val="left" w:pos="3330"/>
        </w:tabs>
        <w:spacing w:after="0"/>
        <w:jc w:val="both"/>
        <w:rPr>
          <w:rFonts w:ascii="Times New Roman" w:eastAsia="Calibri" w:hAnsi="Times New Roman" w:cs="Times New Roman"/>
          <w:b/>
          <w:sz w:val="24"/>
          <w:szCs w:val="24"/>
          <w:lang w:eastAsia="en-US"/>
        </w:rPr>
      </w:pPr>
      <w:r w:rsidRPr="00ED6034">
        <w:rPr>
          <w:rFonts w:ascii="Times New Roman" w:eastAsia="Calibri" w:hAnsi="Times New Roman" w:cs="Times New Roman"/>
          <w:b/>
          <w:sz w:val="24"/>
          <w:szCs w:val="24"/>
          <w:lang w:eastAsia="en-US"/>
        </w:rPr>
        <w:t>Контрольные вопросы</w:t>
      </w:r>
    </w:p>
    <w:p w:rsidR="009F6274" w:rsidRPr="00ED6034" w:rsidRDefault="009F6274" w:rsidP="00ED6034">
      <w:pPr>
        <w:tabs>
          <w:tab w:val="left" w:pos="3330"/>
        </w:tabs>
        <w:spacing w:after="0"/>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1.Что такое контрольная проба?</w:t>
      </w:r>
    </w:p>
    <w:p w:rsidR="009F6274" w:rsidRPr="00ED6034" w:rsidRDefault="00D27FFC" w:rsidP="00ED6034">
      <w:pPr>
        <w:tabs>
          <w:tab w:val="left" w:pos="3330"/>
        </w:tabs>
        <w:spacing w:after="0"/>
        <w:jc w:val="both"/>
        <w:rPr>
          <w:rFonts w:ascii="Times New Roman" w:eastAsia="Calibri" w:hAnsi="Times New Roman" w:cs="Times New Roman"/>
          <w:sz w:val="24"/>
          <w:szCs w:val="24"/>
          <w:lang w:eastAsia="en-US"/>
        </w:rPr>
      </w:pPr>
      <w:r w:rsidRPr="00ED6034">
        <w:rPr>
          <w:rFonts w:ascii="Times New Roman" w:eastAsia="Calibri" w:hAnsi="Times New Roman" w:cs="Times New Roman"/>
          <w:sz w:val="24"/>
          <w:szCs w:val="24"/>
          <w:lang w:eastAsia="en-US"/>
        </w:rPr>
        <w:t>По какой формуле вычислить  среднее содержание минерала в шлихе?</w:t>
      </w:r>
    </w:p>
    <w:p w:rsidR="00A36114" w:rsidRPr="00ED6034" w:rsidRDefault="00A36114" w:rsidP="00ED6034">
      <w:pPr>
        <w:shd w:val="clear" w:color="auto" w:fill="FFFFFF"/>
        <w:spacing w:after="0"/>
        <w:ind w:right="-1"/>
        <w:jc w:val="both"/>
        <w:rPr>
          <w:rFonts w:ascii="Times New Roman" w:hAnsi="Times New Roman" w:cs="Times New Roman"/>
          <w:b/>
          <w:sz w:val="24"/>
          <w:szCs w:val="24"/>
        </w:rPr>
      </w:pPr>
    </w:p>
    <w:p w:rsidR="00A36114" w:rsidRPr="00ED6034" w:rsidRDefault="00A36114" w:rsidP="00ED6034">
      <w:pPr>
        <w:spacing w:after="0"/>
        <w:jc w:val="center"/>
        <w:rPr>
          <w:rFonts w:ascii="Times New Roman" w:hAnsi="Times New Roman" w:cs="Times New Roman"/>
          <w:b/>
          <w:sz w:val="24"/>
          <w:szCs w:val="24"/>
        </w:rPr>
      </w:pPr>
      <w:r w:rsidRPr="00ED6034">
        <w:rPr>
          <w:rFonts w:ascii="Times New Roman" w:hAnsi="Times New Roman" w:cs="Times New Roman"/>
          <w:b/>
          <w:sz w:val="24"/>
          <w:szCs w:val="24"/>
        </w:rPr>
        <w:t>Практическ</w:t>
      </w:r>
      <w:r w:rsidR="00026373" w:rsidRPr="00ED6034">
        <w:rPr>
          <w:rFonts w:ascii="Times New Roman" w:hAnsi="Times New Roman" w:cs="Times New Roman"/>
          <w:b/>
          <w:sz w:val="24"/>
          <w:szCs w:val="24"/>
        </w:rPr>
        <w:t>ое</w:t>
      </w:r>
      <w:r w:rsidRPr="00ED6034">
        <w:rPr>
          <w:rFonts w:ascii="Times New Roman" w:hAnsi="Times New Roman" w:cs="Times New Roman"/>
          <w:b/>
          <w:sz w:val="24"/>
          <w:szCs w:val="24"/>
        </w:rPr>
        <w:t xml:space="preserve"> </w:t>
      </w:r>
      <w:r w:rsidR="00026373" w:rsidRPr="00ED6034">
        <w:rPr>
          <w:rFonts w:ascii="Times New Roman" w:hAnsi="Times New Roman" w:cs="Times New Roman"/>
          <w:b/>
          <w:sz w:val="24"/>
          <w:szCs w:val="24"/>
        </w:rPr>
        <w:t>занятие</w:t>
      </w:r>
      <w:r w:rsidRPr="00ED6034">
        <w:rPr>
          <w:rFonts w:ascii="Times New Roman" w:hAnsi="Times New Roman" w:cs="Times New Roman"/>
          <w:b/>
          <w:sz w:val="24"/>
          <w:szCs w:val="24"/>
        </w:rPr>
        <w:t xml:space="preserve"> №30</w:t>
      </w:r>
    </w:p>
    <w:p w:rsidR="00A36114" w:rsidRPr="00ED6034" w:rsidRDefault="00A36114" w:rsidP="00ED6034">
      <w:pPr>
        <w:shd w:val="clear" w:color="auto" w:fill="FFFFFF"/>
        <w:spacing w:after="0"/>
        <w:ind w:firstLine="709"/>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Ознакомление с изготовлением шлифов</w:t>
      </w:r>
    </w:p>
    <w:p w:rsidR="00FB186F" w:rsidRPr="00ED6034" w:rsidRDefault="00A36114" w:rsidP="00ED6034">
      <w:pPr>
        <w:shd w:val="clear" w:color="auto" w:fill="FFFFFF"/>
        <w:spacing w:after="0"/>
        <w:ind w:firstLine="709"/>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w:t>
      </w:r>
      <w:r w:rsidR="00FB186F" w:rsidRPr="00ED6034">
        <w:rPr>
          <w:rFonts w:ascii="Times New Roman" w:hAnsi="Times New Roman" w:cs="Times New Roman"/>
          <w:sz w:val="24"/>
          <w:szCs w:val="24"/>
        </w:rPr>
        <w:t>и умения изготовления шлифов</w:t>
      </w:r>
    </w:p>
    <w:p w:rsidR="00A36114" w:rsidRPr="00ED6034" w:rsidRDefault="00A36114" w:rsidP="00ED6034">
      <w:pPr>
        <w:shd w:val="clear" w:color="auto" w:fill="FFFFFF"/>
        <w:spacing w:after="0"/>
        <w:ind w:firstLine="709"/>
        <w:jc w:val="both"/>
        <w:rPr>
          <w:rFonts w:ascii="Times New Roman" w:hAnsi="Times New Roman" w:cs="Times New Roman"/>
          <w:bCs/>
          <w:iCs/>
          <w:sz w:val="24"/>
          <w:szCs w:val="24"/>
        </w:rPr>
      </w:pPr>
      <w:r w:rsidRPr="00ED6034">
        <w:rPr>
          <w:rFonts w:ascii="Times New Roman" w:hAnsi="Times New Roman" w:cs="Times New Roman"/>
          <w:sz w:val="24"/>
          <w:szCs w:val="24"/>
        </w:rPr>
        <w:t xml:space="preserve">Оборудование:  </w:t>
      </w:r>
      <w:r w:rsidR="00FB186F" w:rsidRPr="00ED6034">
        <w:rPr>
          <w:rFonts w:ascii="Times New Roman" w:hAnsi="Times New Roman" w:cs="Times New Roman"/>
          <w:sz w:val="24"/>
          <w:szCs w:val="24"/>
        </w:rPr>
        <w:t>шлифы</w:t>
      </w:r>
      <w:r w:rsidRPr="00ED6034">
        <w:rPr>
          <w:rFonts w:ascii="Times New Roman" w:hAnsi="Times New Roman" w:cs="Times New Roman"/>
          <w:sz w:val="24"/>
          <w:szCs w:val="24"/>
        </w:rPr>
        <w:t xml:space="preserve">, </w:t>
      </w:r>
      <w:r w:rsidR="00096F2C" w:rsidRPr="00ED6034">
        <w:rPr>
          <w:rFonts w:ascii="Times New Roman" w:hAnsi="Times New Roman" w:cs="Times New Roman"/>
          <w:sz w:val="24"/>
          <w:szCs w:val="24"/>
        </w:rPr>
        <w:t>микроскоп</w:t>
      </w:r>
    </w:p>
    <w:p w:rsidR="00C11163" w:rsidRPr="00ED6034" w:rsidRDefault="00C11163" w:rsidP="00ED6034">
      <w:pPr>
        <w:spacing w:after="0"/>
        <w:ind w:firstLine="709"/>
        <w:jc w:val="both"/>
        <w:rPr>
          <w:rFonts w:ascii="Times New Roman" w:eastAsia="Times New Roman" w:hAnsi="Times New Roman" w:cs="Times New Roman"/>
          <w:bCs/>
          <w:sz w:val="24"/>
          <w:szCs w:val="24"/>
        </w:rPr>
      </w:pPr>
      <w:r w:rsidRPr="00ED6034">
        <w:rPr>
          <w:rFonts w:ascii="Times New Roman" w:eastAsia="Times New Roman" w:hAnsi="Times New Roman" w:cs="Times New Roman"/>
          <w:bCs/>
          <w:sz w:val="24"/>
          <w:szCs w:val="24"/>
        </w:rPr>
        <w:t>Полезная информация</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b/>
          <w:bCs/>
          <w:sz w:val="24"/>
          <w:szCs w:val="24"/>
        </w:rPr>
        <w:t>Полированный шлиф</w:t>
      </w:r>
      <w:r w:rsidR="00431C7D"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t>представляет собой зеркальную плоскость, получаемую в результате шлифовки и последующей полировки куска руды или комка склеенных (сцементированных) кусочков раздробленного рудного материала. При изготовлении полированного шлифа из рудного образца обычно приходиться иметь дело с агрегатом нескольких минералов, обладающих различными физическими свойствами. В руде одновременно и в тесном взаимном срастании могут находиться минералы твердые и мягкие, хрупкие и ковкие, обладающие той или иной степенью спайности и т. п. Все эти показатели осложняют процесс изготовления аншлифа, так как поведение разных минералов в процессе шлифования и полировки неодинаково.</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Весь процесс изготовления</w:t>
      </w:r>
      <w:r w:rsidR="00001E8E" w:rsidRPr="00ED6034">
        <w:rPr>
          <w:rFonts w:ascii="Times New Roman" w:eastAsia="Times New Roman" w:hAnsi="Times New Roman" w:cs="Times New Roman"/>
          <w:sz w:val="24"/>
          <w:szCs w:val="24"/>
        </w:rPr>
        <w:t xml:space="preserve"> </w:t>
      </w:r>
      <w:r w:rsidR="00431C7D"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bCs/>
          <w:sz w:val="24"/>
          <w:szCs w:val="24"/>
        </w:rPr>
        <w:t>полированного шлифа</w:t>
      </w:r>
      <w:r w:rsidR="00001E8E" w:rsidRPr="00ED6034">
        <w:rPr>
          <w:rFonts w:ascii="Times New Roman" w:eastAsia="Times New Roman" w:hAnsi="Times New Roman" w:cs="Times New Roman"/>
          <w:bCs/>
          <w:sz w:val="24"/>
          <w:szCs w:val="24"/>
        </w:rPr>
        <w:t xml:space="preserve"> </w:t>
      </w:r>
      <w:r w:rsidRPr="00ED6034">
        <w:rPr>
          <w:rFonts w:ascii="Times New Roman" w:eastAsia="Times New Roman" w:hAnsi="Times New Roman" w:cs="Times New Roman"/>
          <w:sz w:val="24"/>
          <w:szCs w:val="24"/>
        </w:rPr>
        <w:t>(аншлифа) разбивается на несколько этапов.</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 Предварительный осмотр и распиловка образца.</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2. Шлифовка полученной плоскости </w:t>
      </w:r>
      <w:r w:rsidR="001914CA"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t xml:space="preserve"> для подготовки шлифа к полировке.</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 Полировка.</w:t>
      </w:r>
    </w:p>
    <w:p w:rsidR="00C11163" w:rsidRPr="00ED6034" w:rsidRDefault="00852862"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К </w:t>
      </w:r>
      <w:r w:rsidR="00C11163" w:rsidRPr="00ED6034">
        <w:rPr>
          <w:rFonts w:ascii="Times New Roman" w:eastAsia="Times New Roman" w:hAnsi="Times New Roman" w:cs="Times New Roman"/>
          <w:bCs/>
          <w:sz w:val="24"/>
          <w:szCs w:val="24"/>
        </w:rPr>
        <w:t>полированному шлифу</w:t>
      </w:r>
      <w:r w:rsidR="00001E8E" w:rsidRPr="00ED6034">
        <w:rPr>
          <w:rFonts w:ascii="Times New Roman" w:eastAsia="Times New Roman" w:hAnsi="Times New Roman" w:cs="Times New Roman"/>
          <w:bCs/>
          <w:sz w:val="24"/>
          <w:szCs w:val="24"/>
        </w:rPr>
        <w:t xml:space="preserve"> </w:t>
      </w:r>
      <w:r w:rsidR="00A304E0" w:rsidRPr="00ED6034">
        <w:rPr>
          <w:rFonts w:ascii="Times New Roman" w:eastAsia="Times New Roman" w:hAnsi="Times New Roman" w:cs="Times New Roman"/>
          <w:sz w:val="24"/>
          <w:szCs w:val="24"/>
        </w:rPr>
        <w:t xml:space="preserve"> </w:t>
      </w:r>
      <w:r w:rsidR="00C11163" w:rsidRPr="00ED6034">
        <w:rPr>
          <w:rFonts w:ascii="Times New Roman" w:eastAsia="Times New Roman" w:hAnsi="Times New Roman" w:cs="Times New Roman"/>
          <w:sz w:val="24"/>
          <w:szCs w:val="24"/>
        </w:rPr>
        <w:t>предъявляются следующие основные требования:</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поверхность аншлифа должна быть совершенно плоской, без завалок к краю аншлифа;</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характер полировки одних и тех же минералов должен быть совершенно одинаковым как в центральной части шлифа, так и на его краях;</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пустоты выкрошивания допускаются в малой степени лишь для некоторых особенно твердых и хрупких минералов (как, например, касситерит, пирит, арсенопирит и др.) или для мягких, обладающих совершенной спайностью (галенит, барит и др.);</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мягкие и тем более твердые минералы не должны иметь грубых царапин, мешающих наблюдению;</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не должно быть слишком большой разницы в рельефе между мягкими и твердыми минералами.</w:t>
      </w:r>
    </w:p>
    <w:p w:rsidR="00C11163" w:rsidRPr="00ED6034" w:rsidRDefault="00C11163" w:rsidP="00ED6034">
      <w:pPr>
        <w:spacing w:after="0"/>
        <w:ind w:firstLine="709"/>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Методика изготовления</w:t>
      </w:r>
      <w:r w:rsidR="00431C7D" w:rsidRPr="00ED6034">
        <w:rPr>
          <w:rFonts w:ascii="Times New Roman" w:eastAsia="Times New Roman" w:hAnsi="Times New Roman" w:cs="Times New Roman"/>
          <w:b/>
          <w:sz w:val="24"/>
          <w:szCs w:val="24"/>
        </w:rPr>
        <w:t xml:space="preserve"> шлифов</w:t>
      </w:r>
      <w:r w:rsidRPr="00ED6034">
        <w:rPr>
          <w:rFonts w:ascii="Times New Roman" w:eastAsia="Times New Roman" w:hAnsi="Times New Roman" w:cs="Times New Roman"/>
          <w:b/>
          <w:sz w:val="24"/>
          <w:szCs w:val="24"/>
        </w:rPr>
        <w:t xml:space="preserve"> </w:t>
      </w:r>
      <w:r w:rsidR="00431C7D" w:rsidRPr="00ED6034">
        <w:rPr>
          <w:rFonts w:ascii="Times New Roman" w:eastAsia="Times New Roman" w:hAnsi="Times New Roman" w:cs="Times New Roman"/>
          <w:b/>
          <w:sz w:val="24"/>
          <w:szCs w:val="24"/>
        </w:rPr>
        <w:t>(</w:t>
      </w:r>
      <w:r w:rsidRPr="00ED6034">
        <w:rPr>
          <w:rFonts w:ascii="Times New Roman" w:eastAsia="Times New Roman" w:hAnsi="Times New Roman" w:cs="Times New Roman"/>
          <w:b/>
          <w:sz w:val="24"/>
          <w:szCs w:val="24"/>
        </w:rPr>
        <w:t>аншлифов</w:t>
      </w:r>
      <w:r w:rsidR="00431C7D" w:rsidRPr="00ED6034">
        <w:rPr>
          <w:rFonts w:ascii="Times New Roman" w:eastAsia="Times New Roman" w:hAnsi="Times New Roman" w:cs="Times New Roman"/>
          <w:b/>
          <w:sz w:val="24"/>
          <w:szCs w:val="24"/>
        </w:rPr>
        <w:t>)</w:t>
      </w:r>
    </w:p>
    <w:p w:rsidR="00C11163" w:rsidRPr="00ED6034" w:rsidRDefault="00016122" w:rsidP="00ED6034">
      <w:pPr>
        <w:spacing w:after="0"/>
        <w:ind w:firstLine="709"/>
        <w:jc w:val="both"/>
        <w:rPr>
          <w:rFonts w:ascii="Times New Roman" w:eastAsia="Times New Roman" w:hAnsi="Times New Roman" w:cs="Times New Roman"/>
          <w:bCs/>
          <w:sz w:val="24"/>
          <w:szCs w:val="24"/>
        </w:rPr>
      </w:pPr>
      <w:hyperlink r:id="rId64" w:history="1"/>
      <w:r w:rsidR="00C11163" w:rsidRPr="00ED6034">
        <w:rPr>
          <w:rFonts w:ascii="Times New Roman" w:eastAsia="Times New Roman" w:hAnsi="Times New Roman" w:cs="Times New Roman"/>
          <w:bCs/>
          <w:sz w:val="24"/>
          <w:szCs w:val="24"/>
        </w:rPr>
        <w:t>1. Предварительный осмотр и распиловка образца.</w:t>
      </w:r>
    </w:p>
    <w:p w:rsidR="00C11163" w:rsidRPr="00ED6034" w:rsidRDefault="00956348"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Э</w:t>
      </w:r>
      <w:r w:rsidR="00C11163" w:rsidRPr="00ED6034">
        <w:rPr>
          <w:rFonts w:ascii="Times New Roman" w:eastAsia="Times New Roman" w:hAnsi="Times New Roman" w:cs="Times New Roman"/>
          <w:sz w:val="24"/>
          <w:szCs w:val="24"/>
        </w:rPr>
        <w:t xml:space="preserve">тот этап в практике изготовления аншлифов называется подготовительным. Производят общий осмотр образца: изучают на наличие открытых трещин, определяют степень </w:t>
      </w:r>
      <w:r w:rsidR="00C11163" w:rsidRPr="00ED6034">
        <w:rPr>
          <w:rFonts w:ascii="Times New Roman" w:eastAsia="Times New Roman" w:hAnsi="Times New Roman" w:cs="Times New Roman"/>
          <w:sz w:val="24"/>
          <w:szCs w:val="24"/>
        </w:rPr>
        <w:lastRenderedPageBreak/>
        <w:t>сцементированности горной породы, характер включений, учитывают текстурные особенности, которые влияют на выбор плоскости для изготовления аншлифа и дальнейший процесс полировки.</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При изготовлении аншлифов из пористых или хрупких пород на подготовительном этапе к образцам следует применить цементацию или проварку (методика этой работы аналогична работе со шлифами).</w:t>
      </w:r>
    </w:p>
    <w:p w:rsidR="00C11163" w:rsidRPr="00ED6034" w:rsidRDefault="00C11163"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После того когда выбрана плоскость для шлифовки, ее вырезают из образца на камнерезном станке. Края образца по периферии заготовки срезаются (закругляются), а в последствие стачиваются на шлифовальном диске. Скашивание краев необходимо для предохранения их от скалывания при последующей обработке и чтобы в дальнейшем не порвать материю полировального круга.</w:t>
      </w:r>
    </w:p>
    <w:p w:rsidR="00A36114" w:rsidRPr="00ED6034" w:rsidRDefault="00C11163"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Размер площади полировального шлифа колеблется обычно в пределах от 2 см</w:t>
      </w:r>
      <w:r w:rsidRPr="00ED6034">
        <w:rPr>
          <w:rFonts w:ascii="Times New Roman" w:eastAsia="Times New Roman" w:hAnsi="Times New Roman" w:cs="Times New Roman"/>
          <w:sz w:val="24"/>
          <w:szCs w:val="24"/>
          <w:vertAlign w:val="superscript"/>
        </w:rPr>
        <w:t>2</w:t>
      </w:r>
      <w:r w:rsidR="006F0C07" w:rsidRPr="00ED6034">
        <w:rPr>
          <w:rFonts w:ascii="Times New Roman" w:eastAsia="Times New Roman" w:hAnsi="Times New Roman" w:cs="Times New Roman"/>
          <w:sz w:val="24"/>
          <w:szCs w:val="24"/>
          <w:vertAlign w:val="superscript"/>
        </w:rPr>
        <w:t xml:space="preserve"> </w:t>
      </w:r>
      <w:r w:rsidRPr="00ED6034">
        <w:rPr>
          <w:rFonts w:ascii="Times New Roman" w:eastAsia="Times New Roman" w:hAnsi="Times New Roman" w:cs="Times New Roman"/>
          <w:sz w:val="24"/>
          <w:szCs w:val="24"/>
        </w:rPr>
        <w:t>(1×2 см) до 4 см</w:t>
      </w:r>
      <w:r w:rsidRPr="00ED6034">
        <w:rPr>
          <w:rFonts w:ascii="Times New Roman" w:eastAsia="Times New Roman" w:hAnsi="Times New Roman" w:cs="Times New Roman"/>
          <w:sz w:val="24"/>
          <w:szCs w:val="24"/>
          <w:vertAlign w:val="superscript"/>
        </w:rPr>
        <w:t>2</w:t>
      </w:r>
      <w:r w:rsidR="00001E8E" w:rsidRPr="00ED6034">
        <w:rPr>
          <w:rFonts w:ascii="Times New Roman" w:eastAsia="Times New Roman" w:hAnsi="Times New Roman" w:cs="Times New Roman"/>
          <w:sz w:val="24"/>
          <w:szCs w:val="24"/>
          <w:vertAlign w:val="superscript"/>
        </w:rPr>
        <w:t xml:space="preserve"> </w:t>
      </w:r>
      <w:r w:rsidRPr="00ED6034">
        <w:rPr>
          <w:rFonts w:ascii="Times New Roman" w:eastAsia="Times New Roman" w:hAnsi="Times New Roman" w:cs="Times New Roman"/>
          <w:sz w:val="24"/>
          <w:szCs w:val="24"/>
        </w:rPr>
        <w:t>(2×2 см); толщина аншлифа не должна превышать 1-1,5 см, эти параметры выбираются из практического опыта для удобства при дальнейшей обработке</w:t>
      </w:r>
    </w:p>
    <w:p w:rsidR="00CD4036" w:rsidRPr="00ED6034" w:rsidRDefault="00CD4036" w:rsidP="00ED6034">
      <w:pPr>
        <w:shd w:val="clear" w:color="auto" w:fill="FFFFFF"/>
        <w:spacing w:after="0"/>
        <w:ind w:firstLine="709"/>
        <w:jc w:val="both"/>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Контрольные вопросы</w:t>
      </w:r>
      <w:r w:rsidR="00956348" w:rsidRPr="00ED6034">
        <w:rPr>
          <w:rFonts w:ascii="Times New Roman" w:eastAsia="Times New Roman" w:hAnsi="Times New Roman" w:cs="Times New Roman"/>
          <w:b/>
          <w:sz w:val="24"/>
          <w:szCs w:val="24"/>
        </w:rPr>
        <w:t>:</w:t>
      </w:r>
    </w:p>
    <w:p w:rsidR="00CD4036" w:rsidRPr="00ED6034" w:rsidRDefault="00CD4036"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1.Что называют шлифом?</w:t>
      </w:r>
    </w:p>
    <w:p w:rsidR="00CD4036" w:rsidRPr="00ED6034" w:rsidRDefault="00CD4036" w:rsidP="00ED6034">
      <w:pPr>
        <w:shd w:val="clear" w:color="auto" w:fill="FFFFFF"/>
        <w:spacing w:after="0"/>
        <w:ind w:firstLine="709"/>
        <w:jc w:val="both"/>
        <w:rPr>
          <w:rFonts w:ascii="Times New Roman" w:eastAsia="Times New Roman" w:hAnsi="Times New Roman" w:cs="Times New Roman"/>
          <w:bCs/>
          <w:sz w:val="24"/>
          <w:szCs w:val="24"/>
        </w:rPr>
      </w:pPr>
      <w:r w:rsidRPr="00ED6034">
        <w:rPr>
          <w:rFonts w:ascii="Times New Roman" w:eastAsia="Times New Roman" w:hAnsi="Times New Roman" w:cs="Times New Roman"/>
          <w:sz w:val="24"/>
          <w:szCs w:val="24"/>
        </w:rPr>
        <w:t>2.</w:t>
      </w:r>
      <w:r w:rsidR="006F70AC" w:rsidRPr="00ED6034">
        <w:rPr>
          <w:rFonts w:ascii="Times New Roman" w:eastAsia="Times New Roman" w:hAnsi="Times New Roman" w:cs="Times New Roman"/>
          <w:sz w:val="24"/>
          <w:szCs w:val="24"/>
        </w:rPr>
        <w:t xml:space="preserve"> Основные требования, пред</w:t>
      </w:r>
      <w:r w:rsidR="00A951A0" w:rsidRPr="00ED6034">
        <w:rPr>
          <w:rFonts w:ascii="Times New Roman" w:eastAsia="Times New Roman" w:hAnsi="Times New Roman" w:cs="Times New Roman"/>
          <w:sz w:val="24"/>
          <w:szCs w:val="24"/>
        </w:rPr>
        <w:t>ъ</w:t>
      </w:r>
      <w:r w:rsidR="006F70AC" w:rsidRPr="00ED6034">
        <w:rPr>
          <w:rFonts w:ascii="Times New Roman" w:eastAsia="Times New Roman" w:hAnsi="Times New Roman" w:cs="Times New Roman"/>
          <w:sz w:val="24"/>
          <w:szCs w:val="24"/>
        </w:rPr>
        <w:t>являемые</w:t>
      </w:r>
      <w:r w:rsidR="00A951A0" w:rsidRPr="00ED6034">
        <w:rPr>
          <w:rFonts w:ascii="Times New Roman" w:eastAsia="Times New Roman" w:hAnsi="Times New Roman" w:cs="Times New Roman"/>
          <w:sz w:val="24"/>
          <w:szCs w:val="24"/>
        </w:rPr>
        <w:t xml:space="preserve"> к </w:t>
      </w:r>
      <w:r w:rsidR="006F0C07" w:rsidRPr="00ED6034">
        <w:rPr>
          <w:rFonts w:ascii="Times New Roman" w:eastAsia="Times New Roman" w:hAnsi="Times New Roman" w:cs="Times New Roman"/>
          <w:sz w:val="24"/>
          <w:szCs w:val="24"/>
        </w:rPr>
        <w:t xml:space="preserve"> </w:t>
      </w:r>
      <w:r w:rsidR="006F70AC" w:rsidRPr="00ED6034">
        <w:rPr>
          <w:rFonts w:ascii="Times New Roman" w:eastAsia="Times New Roman" w:hAnsi="Times New Roman" w:cs="Times New Roman"/>
          <w:bCs/>
          <w:sz w:val="24"/>
          <w:szCs w:val="24"/>
        </w:rPr>
        <w:t>полированному шлифу</w:t>
      </w:r>
      <w:r w:rsidR="00A951A0" w:rsidRPr="00ED6034">
        <w:rPr>
          <w:rFonts w:ascii="Times New Roman" w:eastAsia="Times New Roman" w:hAnsi="Times New Roman" w:cs="Times New Roman"/>
          <w:bCs/>
          <w:sz w:val="24"/>
          <w:szCs w:val="24"/>
        </w:rPr>
        <w:t>.</w:t>
      </w:r>
    </w:p>
    <w:p w:rsidR="0071645D" w:rsidRPr="00ED6034" w:rsidRDefault="00A951A0" w:rsidP="00ED6034">
      <w:pPr>
        <w:shd w:val="clear" w:color="auto" w:fill="FFFFFF"/>
        <w:spacing w:after="0"/>
        <w:ind w:firstLine="709"/>
        <w:jc w:val="both"/>
        <w:rPr>
          <w:rFonts w:ascii="Times New Roman" w:hAnsi="Times New Roman" w:cs="Times New Roman"/>
          <w:sz w:val="24"/>
          <w:szCs w:val="24"/>
        </w:rPr>
      </w:pPr>
      <w:r w:rsidRPr="00ED6034">
        <w:rPr>
          <w:rFonts w:ascii="Times New Roman" w:eastAsia="Times New Roman" w:hAnsi="Times New Roman" w:cs="Times New Roman"/>
          <w:bCs/>
          <w:sz w:val="24"/>
          <w:szCs w:val="24"/>
        </w:rPr>
        <w:t>3.</w:t>
      </w:r>
      <w:r w:rsidRPr="00ED6034">
        <w:rPr>
          <w:rFonts w:ascii="Times New Roman" w:eastAsia="Times New Roman" w:hAnsi="Times New Roman" w:cs="Times New Roman"/>
          <w:sz w:val="24"/>
          <w:szCs w:val="24"/>
        </w:rPr>
        <w:t xml:space="preserve"> Каков размер площади полировального шлифа.</w:t>
      </w:r>
      <w:r w:rsidR="0071645D" w:rsidRPr="00ED6034">
        <w:rPr>
          <w:rFonts w:ascii="Times New Roman" w:hAnsi="Times New Roman" w:cs="Times New Roman"/>
          <w:sz w:val="24"/>
          <w:szCs w:val="24"/>
        </w:rPr>
        <w:t xml:space="preserve"> </w:t>
      </w:r>
    </w:p>
    <w:p w:rsidR="0071645D" w:rsidRPr="00ED6034" w:rsidRDefault="0071645D" w:rsidP="00ED6034">
      <w:pPr>
        <w:shd w:val="clear" w:color="auto" w:fill="FFFFFF"/>
        <w:spacing w:after="0"/>
        <w:ind w:firstLine="709"/>
        <w:jc w:val="center"/>
        <w:rPr>
          <w:rFonts w:ascii="Times New Roman" w:hAnsi="Times New Roman" w:cs="Times New Roman"/>
          <w:b/>
          <w:sz w:val="24"/>
          <w:szCs w:val="24"/>
        </w:rPr>
      </w:pPr>
    </w:p>
    <w:p w:rsidR="0071645D" w:rsidRPr="00ED6034" w:rsidRDefault="0071645D" w:rsidP="00ED6034">
      <w:pPr>
        <w:spacing w:after="0"/>
        <w:ind w:firstLine="709"/>
        <w:jc w:val="center"/>
        <w:rPr>
          <w:rFonts w:ascii="Times New Roman" w:hAnsi="Times New Roman" w:cs="Times New Roman"/>
          <w:b/>
          <w:sz w:val="24"/>
          <w:szCs w:val="24"/>
        </w:rPr>
      </w:pPr>
      <w:r w:rsidRPr="00ED6034">
        <w:rPr>
          <w:rFonts w:ascii="Times New Roman" w:hAnsi="Times New Roman" w:cs="Times New Roman"/>
          <w:b/>
          <w:sz w:val="24"/>
          <w:szCs w:val="24"/>
        </w:rPr>
        <w:t>Практическ</w:t>
      </w:r>
      <w:r w:rsidR="00026373" w:rsidRPr="00ED6034">
        <w:rPr>
          <w:rFonts w:ascii="Times New Roman" w:hAnsi="Times New Roman" w:cs="Times New Roman"/>
          <w:b/>
          <w:sz w:val="24"/>
          <w:szCs w:val="24"/>
        </w:rPr>
        <w:t>ое</w:t>
      </w:r>
      <w:r w:rsidRPr="00ED6034">
        <w:rPr>
          <w:rFonts w:ascii="Times New Roman" w:hAnsi="Times New Roman" w:cs="Times New Roman"/>
          <w:b/>
          <w:sz w:val="24"/>
          <w:szCs w:val="24"/>
        </w:rPr>
        <w:t xml:space="preserve"> </w:t>
      </w:r>
      <w:r w:rsidR="00026373" w:rsidRPr="00ED6034">
        <w:rPr>
          <w:rFonts w:ascii="Times New Roman" w:hAnsi="Times New Roman" w:cs="Times New Roman"/>
          <w:b/>
          <w:sz w:val="24"/>
          <w:szCs w:val="24"/>
        </w:rPr>
        <w:t>занятие</w:t>
      </w:r>
      <w:r w:rsidRPr="00ED6034">
        <w:rPr>
          <w:rFonts w:ascii="Times New Roman" w:hAnsi="Times New Roman" w:cs="Times New Roman"/>
          <w:b/>
          <w:sz w:val="24"/>
          <w:szCs w:val="24"/>
        </w:rPr>
        <w:t xml:space="preserve"> №31</w:t>
      </w:r>
    </w:p>
    <w:p w:rsidR="0071645D" w:rsidRPr="00ED6034" w:rsidRDefault="0071645D" w:rsidP="00ED6034">
      <w:pPr>
        <w:shd w:val="clear" w:color="auto" w:fill="FFFFFF"/>
        <w:spacing w:after="0"/>
        <w:jc w:val="both"/>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Ознакомление с изготовлением  аншлифов и искусственных брикетов</w:t>
      </w:r>
    </w:p>
    <w:p w:rsidR="0071645D" w:rsidRPr="00ED6034" w:rsidRDefault="0071645D" w:rsidP="00ED6034">
      <w:pPr>
        <w:shd w:val="clear" w:color="auto" w:fill="FFFFFF"/>
        <w:spacing w:after="0"/>
        <w:jc w:val="both"/>
        <w:rPr>
          <w:rFonts w:ascii="Times New Roman" w:hAnsi="Times New Roman" w:cs="Times New Roman"/>
          <w:sz w:val="24"/>
          <w:szCs w:val="24"/>
        </w:rPr>
      </w:pPr>
      <w:r w:rsidRPr="00ED6034">
        <w:rPr>
          <w:rFonts w:ascii="Times New Roman" w:hAnsi="Times New Roman" w:cs="Times New Roman"/>
          <w:b/>
          <w:sz w:val="24"/>
          <w:szCs w:val="24"/>
        </w:rPr>
        <w:t>Цель:</w:t>
      </w:r>
      <w:r w:rsidRPr="00ED6034">
        <w:rPr>
          <w:rFonts w:ascii="Times New Roman" w:hAnsi="Times New Roman" w:cs="Times New Roman"/>
          <w:sz w:val="24"/>
          <w:szCs w:val="24"/>
        </w:rPr>
        <w:t xml:space="preserve"> формировать  навыки и умения изготовления </w:t>
      </w:r>
      <w:r w:rsidR="00B1024D" w:rsidRPr="00ED6034">
        <w:rPr>
          <w:rFonts w:ascii="Times New Roman" w:hAnsi="Times New Roman" w:cs="Times New Roman"/>
          <w:sz w:val="24"/>
          <w:szCs w:val="24"/>
        </w:rPr>
        <w:t>ан</w:t>
      </w:r>
      <w:r w:rsidRPr="00ED6034">
        <w:rPr>
          <w:rFonts w:ascii="Times New Roman" w:hAnsi="Times New Roman" w:cs="Times New Roman"/>
          <w:sz w:val="24"/>
          <w:szCs w:val="24"/>
        </w:rPr>
        <w:t>шлифов</w:t>
      </w:r>
      <w:r w:rsidR="00B1024D" w:rsidRPr="00ED6034">
        <w:rPr>
          <w:rFonts w:ascii="Times New Roman" w:hAnsi="Times New Roman" w:cs="Times New Roman"/>
          <w:sz w:val="24"/>
          <w:szCs w:val="24"/>
        </w:rPr>
        <w:t xml:space="preserve"> и искусственных брикетов</w:t>
      </w:r>
    </w:p>
    <w:p w:rsidR="0071645D" w:rsidRPr="00ED6034" w:rsidRDefault="0071645D" w:rsidP="00ED6034">
      <w:pPr>
        <w:shd w:val="clear" w:color="auto" w:fill="FFFFFF"/>
        <w:spacing w:after="0"/>
        <w:jc w:val="both"/>
        <w:rPr>
          <w:rFonts w:ascii="Times New Roman" w:hAnsi="Times New Roman" w:cs="Times New Roman"/>
          <w:bCs/>
          <w:iCs/>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w:t>
      </w:r>
      <w:r w:rsidR="00B1024D" w:rsidRPr="00ED6034">
        <w:rPr>
          <w:rFonts w:ascii="Times New Roman" w:hAnsi="Times New Roman" w:cs="Times New Roman"/>
          <w:sz w:val="24"/>
          <w:szCs w:val="24"/>
        </w:rPr>
        <w:t>ан</w:t>
      </w:r>
      <w:r w:rsidRPr="00ED6034">
        <w:rPr>
          <w:rFonts w:ascii="Times New Roman" w:hAnsi="Times New Roman" w:cs="Times New Roman"/>
          <w:sz w:val="24"/>
          <w:szCs w:val="24"/>
        </w:rPr>
        <w:t>шлифы, микроскоп</w:t>
      </w:r>
    </w:p>
    <w:p w:rsidR="00956348" w:rsidRPr="00ED6034" w:rsidRDefault="0071645D" w:rsidP="00ED6034">
      <w:pPr>
        <w:spacing w:after="0"/>
        <w:ind w:firstLine="709"/>
        <w:jc w:val="both"/>
        <w:rPr>
          <w:rFonts w:ascii="Times New Roman" w:eastAsia="Times New Roman" w:hAnsi="Times New Roman" w:cs="Times New Roman"/>
          <w:bCs/>
          <w:sz w:val="24"/>
          <w:szCs w:val="24"/>
        </w:rPr>
      </w:pPr>
      <w:r w:rsidRPr="00ED6034">
        <w:rPr>
          <w:rFonts w:ascii="Times New Roman" w:eastAsia="Times New Roman" w:hAnsi="Times New Roman" w:cs="Times New Roman"/>
          <w:bCs/>
          <w:sz w:val="24"/>
          <w:szCs w:val="24"/>
        </w:rPr>
        <w:t>Полезная информация</w:t>
      </w:r>
    </w:p>
    <w:p w:rsidR="0084577F" w:rsidRPr="00ED6034" w:rsidRDefault="0084577F" w:rsidP="00ED6034">
      <w:pPr>
        <w:spacing w:after="0"/>
        <w:ind w:firstLine="709"/>
        <w:jc w:val="both"/>
        <w:rPr>
          <w:rFonts w:ascii="Times New Roman" w:eastAsia="Times New Roman" w:hAnsi="Times New Roman" w:cs="Times New Roman"/>
          <w:bCs/>
          <w:sz w:val="24"/>
          <w:szCs w:val="24"/>
        </w:rPr>
      </w:pPr>
      <w:r w:rsidRPr="00ED6034">
        <w:rPr>
          <w:rFonts w:ascii="Times New Roman" w:eastAsia="Times New Roman" w:hAnsi="Times New Roman" w:cs="Times New Roman"/>
          <w:bCs/>
          <w:sz w:val="24"/>
          <w:szCs w:val="24"/>
        </w:rPr>
        <w:t>Шлифовка полученной плоскости</w:t>
      </w:r>
      <w:r w:rsidR="00D0350A" w:rsidRPr="00ED6034">
        <w:rPr>
          <w:rFonts w:ascii="Times New Roman" w:eastAsia="Times New Roman" w:hAnsi="Times New Roman" w:cs="Times New Roman"/>
          <w:bCs/>
          <w:sz w:val="24"/>
          <w:szCs w:val="24"/>
        </w:rPr>
        <w:t xml:space="preserve"> </w:t>
      </w:r>
      <w:r w:rsidRPr="00ED6034">
        <w:rPr>
          <w:rFonts w:ascii="Times New Roman" w:eastAsia="Times New Roman" w:hAnsi="Times New Roman" w:cs="Times New Roman"/>
          <w:sz w:val="24"/>
          <w:szCs w:val="24"/>
        </w:rPr>
        <w:t>– это трудоемкий процесс, направленный для подготовки аншлифа к полировке. Для того, чтобы подготовить грубую шероховатую плоскость к полировке, шлифовка производится обычно в несколько этапов (от грубой до тонкой шлифовки) при последовательно убывающей крупности зерна шлифпорошка. Постепенный переход от более грубых порошков к более тонким сопровождается тщательным прополаскиванием аншлифа в воде и мытьем станка. Переход этот имеет конечной целью создать тонкую шероховатость плоскости. Каждый раз при переходе от одной стадии шлифовки к следующей необходимо не только сошлифовать шероховатость, созданную в предыдущей стадии, но и снять некоторую толщину аншлифа, в пределах которой возможны трещинки и отдельные расшатанные зерна минералов.</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2.1 Грубая шлифовка. После распиловки (и цементации, если требуется) заготовку шлифуют с использованием шлифпорошка № 6 для того, чтобы убрать крупные запилы, явные неровности поверхности до получения ровной плоскости. Процесс шлифовки нужно проводить на строго плоских и ровных шлифовальных дисках.</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2.2 Тонкая шлифовка на станке осуществляется на проверенной ровной чугунной планшайбе. На этой стадии используют микропорошок</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М 40 (М20, М14).</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По окончанию работы проводят визуальный осмотр шлифуемой поверхности аншлифа на свету: хорошо промытую поверхность аншлифа преподносят на свет к лампе (настольной), либо ориентируют поверхность к лампе, расположенной на потолке комнаты. В идеальном случае, если шлифовка осуществляется правильно, будет четко видна спираль лампы, которая отражается от поверхности заготовки.</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lastRenderedPageBreak/>
        <w:t>2.3 Тонкая доводка на стекле – шлифовка заканчивается, как правило, вручную на стеклянной матовой доске с помощью очень тонких абразивных порошков. При переходе от одного сорта абразивного порошка к другому, как и в случае обработки на вращающемся диске, аншлиф и шлифовальная доска тщательно промываются мягкой щеткой от частиц абразива.</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Последовательность работы.</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2.3.1 Доводка на стекле с использованием микропорошка М7 – смочите водой матовую стеклянную доску, нанесите немного микропорошка М7 и постепенными медленными движениями вручную заготовку шлифуйте на доске до получения ровной гладкой поверхности; в процессе ручного шлифования готовность аншлифа проверяется под лампой на отражение спирали; продолжительность работы на стекле не менее 5 минут.</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Следите за чистотой рабочей области, особенно за чистотой стекла и микропорошка: избегайте скрежета во время работы на стекле!</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2.3.2 Доводка на стекле с использованием микропорошка М5, продолжительностью около 5 минут.</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2.3.3 Доводка на стекле с использованием микропорошка М3, продолжительностью около 5 минут.</w:t>
      </w:r>
    </w:p>
    <w:p w:rsidR="00A934FD"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w:t>
      </w:r>
      <w:r w:rsidR="00A934FD"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b/>
          <w:bCs/>
          <w:sz w:val="24"/>
          <w:szCs w:val="24"/>
        </w:rPr>
        <w:t>Полировка</w:t>
      </w:r>
      <w:r w:rsidR="00A934FD" w:rsidRPr="00ED6034">
        <w:rPr>
          <w:rFonts w:ascii="Times New Roman" w:eastAsia="Times New Roman" w:hAnsi="Times New Roman" w:cs="Times New Roman"/>
          <w:b/>
          <w:bCs/>
          <w:sz w:val="24"/>
          <w:szCs w:val="24"/>
        </w:rPr>
        <w:t xml:space="preserve"> </w:t>
      </w:r>
      <w:r w:rsidRPr="00ED6034">
        <w:rPr>
          <w:rFonts w:ascii="Times New Roman" w:eastAsia="Times New Roman" w:hAnsi="Times New Roman" w:cs="Times New Roman"/>
          <w:sz w:val="24"/>
          <w:szCs w:val="24"/>
        </w:rPr>
        <w:t>– это заключительный этап при изготовлении аншлифов. Как и любой завершающий этап, он требует соблюдения определенных правил, последовательности выполнения работы и является основополагающим в методике изготовления аншлифов. Полировка производится чаще механически (на вращающемся диске) и реже вручную. Диск или доска для полировки обтягиваются сукном или другой подходящей материей, и весь процесс осуществляется с применением полирующих веществ, чаще всего, с применением алмазной пасты, пасты ГОИ и</w:t>
      </w:r>
      <w:r w:rsidR="00A934FD" w:rsidRPr="00ED6034">
        <w:rPr>
          <w:rFonts w:ascii="Times New Roman" w:eastAsia="Times New Roman" w:hAnsi="Times New Roman" w:cs="Times New Roman"/>
          <w:sz w:val="24"/>
          <w:szCs w:val="24"/>
        </w:rPr>
        <w:t>ли порошка оксида хрома (III).</w:t>
      </w:r>
    </w:p>
    <w:p w:rsidR="00A934FD"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3.1 </w:t>
      </w:r>
      <w:r w:rsidRPr="00ED6034">
        <w:rPr>
          <w:rFonts w:ascii="Times New Roman" w:eastAsia="Times New Roman" w:hAnsi="Times New Roman" w:cs="Times New Roman"/>
          <w:b/>
          <w:bCs/>
          <w:sz w:val="24"/>
          <w:szCs w:val="24"/>
        </w:rPr>
        <w:t>Полировка аншлифа на алмазной пасте</w:t>
      </w:r>
      <w:r w:rsidR="00A934FD" w:rsidRPr="00ED6034">
        <w:rPr>
          <w:rFonts w:ascii="Times New Roman" w:eastAsia="Times New Roman" w:hAnsi="Times New Roman" w:cs="Times New Roman"/>
          <w:sz w:val="24"/>
          <w:szCs w:val="24"/>
        </w:rPr>
        <w:t>.</w:t>
      </w:r>
    </w:p>
    <w:p w:rsidR="00A934FD"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3.1.1 Обезжиривают поверхность круга (протирают его спиртом) и с помощью клея прикрепляют плотную бумагу округлой формы (</w:t>
      </w:r>
      <w:r w:rsidR="00A934FD" w:rsidRPr="00ED6034">
        <w:rPr>
          <w:rFonts w:ascii="Times New Roman" w:eastAsia="Times New Roman" w:hAnsi="Times New Roman" w:cs="Times New Roman"/>
          <w:sz w:val="24"/>
          <w:szCs w:val="24"/>
        </w:rPr>
        <w:t>перфокарты, старая фотобумага);</w:t>
      </w:r>
    </w:p>
    <w:p w:rsidR="00A934FD"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3.1.2 В центр на бумагу выжимают кап</w:t>
      </w:r>
      <w:r w:rsidR="00A934FD" w:rsidRPr="00ED6034">
        <w:rPr>
          <w:rFonts w:ascii="Times New Roman" w:eastAsia="Times New Roman" w:hAnsi="Times New Roman" w:cs="Times New Roman"/>
          <w:sz w:val="24"/>
          <w:szCs w:val="24"/>
        </w:rPr>
        <w:t>лю алмазной пасты с зерном 3-2;</w:t>
      </w:r>
    </w:p>
    <w:p w:rsidR="00A934FD"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3.1.3 Включают питание, станок автоматически разгоняется</w:t>
      </w:r>
      <w:r w:rsidR="00A934FD" w:rsidRPr="00ED6034">
        <w:rPr>
          <w:rFonts w:ascii="Times New Roman" w:eastAsia="Times New Roman" w:hAnsi="Times New Roman" w:cs="Times New Roman"/>
          <w:sz w:val="24"/>
          <w:szCs w:val="24"/>
        </w:rPr>
        <w:t xml:space="preserve"> до заданной скорости вращения;</w:t>
      </w:r>
    </w:p>
    <w:p w:rsidR="00E02CFA"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3.1.4 Крепко зажимают отшлифованную заготовку и аккуратно кладут ее на полировочный круг: сначала прижимают заготовку к центру круга, а при полировке ведут ее к внешней кромке круга, продолжительность работ первые минуты; после работы </w:t>
      </w:r>
      <w:r w:rsidR="00E02CFA" w:rsidRPr="00ED6034">
        <w:rPr>
          <w:rFonts w:ascii="Times New Roman" w:eastAsia="Times New Roman" w:hAnsi="Times New Roman" w:cs="Times New Roman"/>
          <w:sz w:val="24"/>
          <w:szCs w:val="24"/>
        </w:rPr>
        <w:t>выключают станок;</w:t>
      </w:r>
    </w:p>
    <w:p w:rsidR="00E02CFA"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3.1.5 Промывают аншлиф, лучший эффект можно получить при использовании бензина («Галоша») для того чтобы из микротрещин </w:t>
      </w:r>
      <w:r w:rsidR="00E02CFA" w:rsidRPr="00ED6034">
        <w:rPr>
          <w:rFonts w:ascii="Times New Roman" w:eastAsia="Times New Roman" w:hAnsi="Times New Roman" w:cs="Times New Roman"/>
          <w:sz w:val="24"/>
          <w:szCs w:val="24"/>
        </w:rPr>
        <w:t>убрать предыдущий микропорошок;</w:t>
      </w:r>
    </w:p>
    <w:p w:rsidR="00E02CFA"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3.1.6 Меняют бумагу на приборе и весь процесс повторяют, но уже с использованием сначала алмазной пасты 2-1, промывают образец, вновь меняют бумагу и в заключительный этап полируют с </w:t>
      </w:r>
      <w:r w:rsidR="00E02CFA" w:rsidRPr="00ED6034">
        <w:rPr>
          <w:rFonts w:ascii="Times New Roman" w:eastAsia="Times New Roman" w:hAnsi="Times New Roman" w:cs="Times New Roman"/>
          <w:sz w:val="24"/>
          <w:szCs w:val="24"/>
        </w:rPr>
        <w:t>применением алмазной пасты 1-0.</w:t>
      </w:r>
    </w:p>
    <w:p w:rsidR="00E02CFA"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Во время предварительной полировки с алмазной пастой контролировать готовность аншлифа можно под бинокуляром и микроскопом. Просматриваются образцы на наличие царапин, рельефа поверх</w:t>
      </w:r>
      <w:r w:rsidR="00E02CFA" w:rsidRPr="00ED6034">
        <w:rPr>
          <w:rFonts w:ascii="Times New Roman" w:eastAsia="Times New Roman" w:hAnsi="Times New Roman" w:cs="Times New Roman"/>
          <w:sz w:val="24"/>
          <w:szCs w:val="24"/>
        </w:rPr>
        <w:t>ности – причина переполировки.</w:t>
      </w:r>
    </w:p>
    <w:p w:rsidR="00E02CFA"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3.2 </w:t>
      </w:r>
      <w:r w:rsidRPr="00ED6034">
        <w:rPr>
          <w:rFonts w:ascii="Times New Roman" w:eastAsia="Times New Roman" w:hAnsi="Times New Roman" w:cs="Times New Roman"/>
          <w:b/>
          <w:bCs/>
          <w:sz w:val="24"/>
          <w:szCs w:val="24"/>
        </w:rPr>
        <w:t>Полировка с применением окиси хрома (III)</w:t>
      </w:r>
      <w:r w:rsidR="00A934FD"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t xml:space="preserve">– осуществляется либо с применением порошка оксида хрома (III), либо с применением пасты ГОИ. Полировальная паста ГОИ позволяет достичь зеркального блеска и хорошего качества чистоты поверхности. Но если на поверхности будут мелкие риски, которые не были удалены до полирования пастой </w:t>
      </w:r>
      <w:r w:rsidRPr="00ED6034">
        <w:rPr>
          <w:rFonts w:ascii="Times New Roman" w:eastAsia="Times New Roman" w:hAnsi="Times New Roman" w:cs="Times New Roman"/>
          <w:sz w:val="24"/>
          <w:szCs w:val="24"/>
        </w:rPr>
        <w:lastRenderedPageBreak/>
        <w:t>оксида хрома (III), то эти риски будут видны на фоне зеркально отполированной поверхнос</w:t>
      </w:r>
      <w:r w:rsidR="00E02CFA" w:rsidRPr="00ED6034">
        <w:rPr>
          <w:rFonts w:ascii="Times New Roman" w:eastAsia="Times New Roman" w:hAnsi="Times New Roman" w:cs="Times New Roman"/>
          <w:sz w:val="24"/>
          <w:szCs w:val="24"/>
        </w:rPr>
        <w:t>ти, и такое бывает очень часто!</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Полировка рудного образца сложного минерального состава вызывает появление рельефа: зерна твердых минералов выступают над зернами более мягких минералов. Относительный рельеф в полированном шлифе используется как диагностическое свойство для суждения об относительной твердости минералов. Однако слишком грубый – подчеркнутый рельеф является дефектом аншлифа, так как границы срастания минералов разной твердости оказываются затененными и недоступными для наблюдения.</w:t>
      </w:r>
    </w:p>
    <w:p w:rsidR="00D6633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b/>
          <w:bCs/>
          <w:sz w:val="24"/>
          <w:szCs w:val="24"/>
        </w:rPr>
        <w:t>Последовательность работы с использованием порошка окиси хрома (Cr</w:t>
      </w:r>
      <w:r w:rsidRPr="00ED6034">
        <w:rPr>
          <w:rFonts w:ascii="Times New Roman" w:eastAsia="Times New Roman" w:hAnsi="Times New Roman" w:cs="Times New Roman"/>
          <w:b/>
          <w:bCs/>
          <w:sz w:val="24"/>
          <w:szCs w:val="24"/>
          <w:vertAlign w:val="subscript"/>
        </w:rPr>
        <w:t>2</w:t>
      </w:r>
      <w:r w:rsidRPr="00ED6034">
        <w:rPr>
          <w:rFonts w:ascii="Times New Roman" w:eastAsia="Times New Roman" w:hAnsi="Times New Roman" w:cs="Times New Roman"/>
          <w:b/>
          <w:bCs/>
          <w:sz w:val="24"/>
          <w:szCs w:val="24"/>
        </w:rPr>
        <w:t>O</w:t>
      </w:r>
      <w:r w:rsidRPr="00ED6034">
        <w:rPr>
          <w:rFonts w:ascii="Times New Roman" w:eastAsia="Times New Roman" w:hAnsi="Times New Roman" w:cs="Times New Roman"/>
          <w:b/>
          <w:bCs/>
          <w:sz w:val="24"/>
          <w:szCs w:val="24"/>
          <w:vertAlign w:val="subscript"/>
        </w:rPr>
        <w:t>3</w:t>
      </w:r>
      <w:r w:rsidRPr="00ED6034">
        <w:rPr>
          <w:rFonts w:ascii="Times New Roman" w:eastAsia="Times New Roman" w:hAnsi="Times New Roman" w:cs="Times New Roman"/>
          <w:b/>
          <w:bCs/>
          <w:sz w:val="24"/>
          <w:szCs w:val="24"/>
        </w:rPr>
        <w:t>).</w:t>
      </w:r>
    </w:p>
    <w:p w:rsidR="00D6633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3.2.1 Перед работой полировальный диск смочите теплой водой, смешайте в стеклянной банке около одной чайной ложки полирующего порошкаCr</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O</w:t>
      </w:r>
      <w:r w:rsidRPr="00ED6034">
        <w:rPr>
          <w:rFonts w:ascii="Times New Roman" w:eastAsia="Times New Roman" w:hAnsi="Times New Roman" w:cs="Times New Roman"/>
          <w:sz w:val="24"/>
          <w:szCs w:val="24"/>
          <w:vertAlign w:val="subscript"/>
        </w:rPr>
        <w:t>3</w:t>
      </w:r>
      <w:r w:rsidRPr="00ED6034">
        <w:rPr>
          <w:rFonts w:ascii="Times New Roman" w:eastAsia="Times New Roman" w:hAnsi="Times New Roman" w:cs="Times New Roman"/>
          <w:sz w:val="24"/>
          <w:szCs w:val="24"/>
        </w:rPr>
        <w:t> (порошок оксида хрома III) с несколькими объемами теплой воды, тщательно</w:t>
      </w:r>
      <w:r w:rsidR="00D6633F" w:rsidRPr="00ED6034">
        <w:rPr>
          <w:rFonts w:ascii="Times New Roman" w:eastAsia="Times New Roman" w:hAnsi="Times New Roman" w:cs="Times New Roman"/>
          <w:sz w:val="24"/>
          <w:szCs w:val="24"/>
        </w:rPr>
        <w:t xml:space="preserve"> перемешайте и включите станок.</w:t>
      </w:r>
    </w:p>
    <w:p w:rsidR="00D6633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Примечание: к полученной смеси можно добавить несколько капель разбавленного шампуня или щепотку стирального порошка. Они обладают смачивающим действием и способствуют более равномерному рас</w:t>
      </w:r>
      <w:r w:rsidR="00D6633F" w:rsidRPr="00ED6034">
        <w:rPr>
          <w:rFonts w:ascii="Times New Roman" w:eastAsia="Times New Roman" w:hAnsi="Times New Roman" w:cs="Times New Roman"/>
          <w:sz w:val="24"/>
          <w:szCs w:val="24"/>
        </w:rPr>
        <w:t>пределению полирующего порошка.</w:t>
      </w:r>
    </w:p>
    <w:p w:rsidR="00D6633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3.2.2 Нанесите полирующую пасту на диск (пасту наносить на диск во время его движения), при касании аншлифом войлок окрашивается в зеленую окраску; густую массу, осевшую на дно, применять не следует! Перед каждым нанесением суспен</w:t>
      </w:r>
      <w:r w:rsidR="00D6633F" w:rsidRPr="00ED6034">
        <w:rPr>
          <w:rFonts w:ascii="Times New Roman" w:eastAsia="Times New Roman" w:hAnsi="Times New Roman" w:cs="Times New Roman"/>
          <w:sz w:val="24"/>
          <w:szCs w:val="24"/>
        </w:rPr>
        <w:t>зии тщательно ее перемешивайте.</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3.2.3 Прижмите заготовку к центру круга, а при полировке ведите ее к внешней кромке круга и повторяйте эти движения до полной полировки; прижимая аншлиф к полировальному кругу его необходимо держать крепко, чтобы предотвратить выбивание образца из рук вращающимся полировальным кругом, но прижимать к кругу без усилия.</w:t>
      </w:r>
    </w:p>
    <w:p w:rsidR="00D6633F" w:rsidRPr="00ED6034" w:rsidRDefault="00A844B5"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w:t>
      </w:r>
      <w:r w:rsidR="00D6633F" w:rsidRPr="00ED6034">
        <w:rPr>
          <w:rFonts w:ascii="Times New Roman" w:eastAsia="Times New Roman" w:hAnsi="Times New Roman" w:cs="Times New Roman"/>
          <w:sz w:val="24"/>
          <w:szCs w:val="24"/>
        </w:rPr>
        <w:t>ри полировании рабочую поверхность периодически смазывают полировальной смесью, причем в определенных дозах. При избытке смеси круг будет салить изделие, а при недостатке – полирующая поверхность не приобретает</w:t>
      </w:r>
      <w:r w:rsidR="00D6633F" w:rsidRPr="00ED6034">
        <w:rPr>
          <w:rFonts w:ascii="Times New Roman" w:eastAsia="Times New Roman" w:hAnsi="Times New Roman" w:cs="Times New Roman"/>
          <w:i/>
          <w:sz w:val="24"/>
          <w:szCs w:val="24"/>
        </w:rPr>
        <w:t xml:space="preserve"> </w:t>
      </w:r>
      <w:r w:rsidR="00D6633F" w:rsidRPr="00ED6034">
        <w:rPr>
          <w:rFonts w:ascii="Times New Roman" w:eastAsia="Times New Roman" w:hAnsi="Times New Roman" w:cs="Times New Roman"/>
          <w:sz w:val="24"/>
          <w:szCs w:val="24"/>
        </w:rPr>
        <w:t>требуемого глянца; кроме того, увеличивается износ полировального круга. Поэтому при смазывании полировального круга рекомендуется оставлять свободной от смеси примерно четвертую часть его рабочей поверхности, т. е. край полировального круга. Свежие порции суспензии добавляют каждые несколько минут. Полировальный круг поддерживайте всегда во влажном, но не мокром состоянии!</w:t>
      </w:r>
    </w:p>
    <w:p w:rsidR="00D6633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3.2.4 В зависимости от твердости минералов полировку заканчивают через 3-10 минут; полировку можно считать законченной, когда Вы получили идеально ровную и зеркальную поверхность и под микроскопом на аншл</w:t>
      </w:r>
      <w:r w:rsidR="00D6633F" w:rsidRPr="00ED6034">
        <w:rPr>
          <w:rFonts w:ascii="Times New Roman" w:eastAsia="Times New Roman" w:hAnsi="Times New Roman" w:cs="Times New Roman"/>
          <w:sz w:val="24"/>
          <w:szCs w:val="24"/>
        </w:rPr>
        <w:t>ифе не обнаруживаются царапины.</w:t>
      </w:r>
    </w:p>
    <w:p w:rsidR="00D6633F" w:rsidRPr="00ED6034" w:rsidRDefault="00D6633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Примечание:</w:t>
      </w:r>
    </w:p>
    <w:p w:rsidR="00D6633F" w:rsidRPr="00ED6034" w:rsidRDefault="00D6633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а</w:t>
      </w:r>
      <w:r w:rsidR="0084577F" w:rsidRPr="00ED6034">
        <w:rPr>
          <w:rFonts w:ascii="Times New Roman" w:eastAsia="Times New Roman" w:hAnsi="Times New Roman" w:cs="Times New Roman"/>
          <w:sz w:val="24"/>
          <w:szCs w:val="24"/>
        </w:rPr>
        <w:t>) Полировка твердых минералов вообще происходит медленнее, чем мягких. Но если мягкие минералы отполированы хорошо, а твердые плохо и при этом между ними установился достаточный (нормальный) рельеф, то это служит указанием либо на слишком мягкий полировальник, либо на недостаточно тщательно проведенную тонкую шлифовку. Этот недостаток аншлифа можно устранить лишь повторением всех (или последних) стадий тон</w:t>
      </w:r>
      <w:r w:rsidRPr="00ED6034">
        <w:rPr>
          <w:rFonts w:ascii="Times New Roman" w:eastAsia="Times New Roman" w:hAnsi="Times New Roman" w:cs="Times New Roman"/>
          <w:sz w:val="24"/>
          <w:szCs w:val="24"/>
        </w:rPr>
        <w:t>кой шлифовки и новой полировки;</w:t>
      </w:r>
    </w:p>
    <w:p w:rsidR="00E6345E"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б) Когда и мягкие и твердые минералы в аншлифе усеяны тонкими черными (в отраженном свете) точками, то это указывает на недостаточную продолжительность </w:t>
      </w:r>
      <w:r w:rsidR="00E6345E" w:rsidRPr="00ED6034">
        <w:rPr>
          <w:rFonts w:ascii="Times New Roman" w:eastAsia="Times New Roman" w:hAnsi="Times New Roman" w:cs="Times New Roman"/>
          <w:sz w:val="24"/>
          <w:szCs w:val="24"/>
        </w:rPr>
        <w:t>полировки; ее нужно продолжить.</w:t>
      </w:r>
    </w:p>
    <w:p w:rsidR="00E6345E"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в) Для повышения качества, полирование выполняется с меньшим давлением, в результате чего на обрабатываемой поверхности остаются менее заметные царапины, </w:t>
      </w:r>
      <w:r w:rsidRPr="00ED6034">
        <w:rPr>
          <w:rFonts w:ascii="Times New Roman" w:eastAsia="Times New Roman" w:hAnsi="Times New Roman" w:cs="Times New Roman"/>
          <w:sz w:val="24"/>
          <w:szCs w:val="24"/>
        </w:rPr>
        <w:lastRenderedPageBreak/>
        <w:t>достигается высокая светоотражающая способность обработанной поверхности, отполированная поверхность начинает блестеть; при этом учитывают свойства обрабатываемого материала – чем мягче материал, тем легче снять слой, но те</w:t>
      </w:r>
      <w:r w:rsidR="00E6345E" w:rsidRPr="00ED6034">
        <w:rPr>
          <w:rFonts w:ascii="Times New Roman" w:eastAsia="Times New Roman" w:hAnsi="Times New Roman" w:cs="Times New Roman"/>
          <w:sz w:val="24"/>
          <w:szCs w:val="24"/>
        </w:rPr>
        <w:t>м труднее достичь однородности;</w:t>
      </w:r>
    </w:p>
    <w:p w:rsidR="0084577F" w:rsidRPr="00ED6034" w:rsidRDefault="0084577F"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г) Когда требуется удалить большой слой, полируемую поверхность с большим усилием прижимают к полировальному кругу; процесс полирования протекает интенсивнее, но при этом изделие сильно нагревается, качество поверхности снижается, а на поверхности мягких минералов могут возникнуть дефекты.</w:t>
      </w:r>
    </w:p>
    <w:p w:rsidR="00E6345E" w:rsidRPr="00ED6034" w:rsidRDefault="0084577F"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3.2.5 Готовый аншлиф тщательно промойте в проточной воде (желательно в теплой и с хозяйственным мылом), затем, если требуется, промойте его в спирте (за исключением аншлифов, проваренных в смолах) и дайте ему просохнуть; всякое протирание шлифа, даже очень осторожное, вызывает появление тонк</w:t>
      </w:r>
      <w:r w:rsidR="00E6345E" w:rsidRPr="00ED6034">
        <w:rPr>
          <w:rFonts w:ascii="Times New Roman" w:eastAsia="Times New Roman" w:hAnsi="Times New Roman" w:cs="Times New Roman"/>
          <w:sz w:val="24"/>
          <w:szCs w:val="24"/>
        </w:rPr>
        <w:t>их царапин на мягких минералах!</w:t>
      </w:r>
    </w:p>
    <w:p w:rsidR="00E6345E" w:rsidRPr="00ED6034" w:rsidRDefault="0084577F"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3.3 После изготовления аншлифов их желательно закрепить на стекле для удобства работы под бинокуляром или микроскопом. Для этого можно во время подсыхания аншлифов или заранее подготовить стекла, на кото</w:t>
      </w:r>
      <w:r w:rsidR="00E6345E" w:rsidRPr="00ED6034">
        <w:rPr>
          <w:rFonts w:ascii="Times New Roman" w:eastAsia="Times New Roman" w:hAnsi="Times New Roman" w:cs="Times New Roman"/>
          <w:sz w:val="24"/>
          <w:szCs w:val="24"/>
        </w:rPr>
        <w:t>рые будут прикреплены образцы.</w:t>
      </w:r>
    </w:p>
    <w:p w:rsidR="00E6345E" w:rsidRPr="00ED6034" w:rsidRDefault="00E6345E" w:rsidP="00ED6034">
      <w:pPr>
        <w:shd w:val="clear" w:color="auto" w:fill="FFFFFF"/>
        <w:spacing w:after="0"/>
        <w:ind w:firstLine="142"/>
        <w:jc w:val="both"/>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Методика работы:</w:t>
      </w:r>
    </w:p>
    <w:p w:rsidR="00E6345E" w:rsidRPr="00ED6034" w:rsidRDefault="0084577F"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3.3.1 Исходя из размеров аншлифа, нарежьте на камнерезном станке стекла соответствующего размера со строгим соблюдением техники безопасности: обязательно накиньте фартук и оденьте за</w:t>
      </w:r>
      <w:r w:rsidR="00E6345E" w:rsidRPr="00ED6034">
        <w:rPr>
          <w:rFonts w:ascii="Times New Roman" w:eastAsia="Times New Roman" w:hAnsi="Times New Roman" w:cs="Times New Roman"/>
          <w:sz w:val="24"/>
          <w:szCs w:val="24"/>
        </w:rPr>
        <w:t>щитные очки, следите за руками!</w:t>
      </w:r>
    </w:p>
    <w:p w:rsidR="00E6345E" w:rsidRPr="00ED6034" w:rsidRDefault="0084577F"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3.3.2 На шлифовальном станке с использованием грубого шлифпорошка № 6 обработайте все острые края и углы; тщательно промойте стекла под проточной водой</w:t>
      </w:r>
      <w:r w:rsidR="00E6345E" w:rsidRPr="00ED6034">
        <w:rPr>
          <w:rFonts w:ascii="Times New Roman" w:eastAsia="Times New Roman" w:hAnsi="Times New Roman" w:cs="Times New Roman"/>
          <w:sz w:val="24"/>
          <w:szCs w:val="24"/>
        </w:rPr>
        <w:t xml:space="preserve"> и протерите их х/б полотенцем.</w:t>
      </w:r>
    </w:p>
    <w:p w:rsidR="00E6345E" w:rsidRPr="00ED6034" w:rsidRDefault="0084577F"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3.3.3 На стекло нанесите номер образца в подходящем месте с учетом размера аншлифа; это можно сделать с помощью алмазного карандаша, бормашинки; если перечисленные инструменты отсутствуют, то выбранный для маркировки участок стекла закрашивается штрих</w:t>
      </w:r>
      <w:r w:rsidR="00AF74FE"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t>карандашом и после его подсыхания наносят номер ручкой или карандашом; поместите небольшое количество пластилина на центр стекла (предварительно согрейте его в ру</w:t>
      </w:r>
      <w:r w:rsidR="00E6345E" w:rsidRPr="00ED6034">
        <w:rPr>
          <w:rFonts w:ascii="Times New Roman" w:eastAsia="Times New Roman" w:hAnsi="Times New Roman" w:cs="Times New Roman"/>
          <w:sz w:val="24"/>
          <w:szCs w:val="24"/>
        </w:rPr>
        <w:t>ках, чтобы он стал пластичным).</w:t>
      </w:r>
    </w:p>
    <w:p w:rsidR="00A304E0" w:rsidRPr="00ED6034" w:rsidRDefault="0084577F" w:rsidP="00ED6034">
      <w:pPr>
        <w:shd w:val="clear" w:color="auto" w:fill="FFFFFF"/>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3.3.4  Возьмите ручной пресс, положите приготовленное стекло под стержень, сверху положите небольшой кусочек пластилина. Затем поместите аншлиф полируемой поверхностью кверху так, чтобы стержень при опускании касался всей поверхности образца (для распределения равномерной нагрузки). На полированную поверхность аншлифа можно положить небольшой кусочек чистой бумаги (во избежание каких-либо дефектов) и осторожно прижмите поверхность стержня к поверхности аншлифа до его полного закрепления; проверьте параллельность поверхности стекла и аншлифа, избегайте перекосов.</w:t>
      </w:r>
      <w:r w:rsidR="00A304E0" w:rsidRPr="00ED6034">
        <w:rPr>
          <w:rFonts w:ascii="Times New Roman" w:eastAsia="Times New Roman" w:hAnsi="Times New Roman" w:cs="Times New Roman"/>
          <w:sz w:val="24"/>
          <w:szCs w:val="24"/>
        </w:rPr>
        <w:t xml:space="preserve"> </w:t>
      </w:r>
    </w:p>
    <w:p w:rsidR="00A304E0" w:rsidRPr="00ED6034" w:rsidRDefault="00A304E0" w:rsidP="00ED6034">
      <w:pPr>
        <w:shd w:val="clear" w:color="auto" w:fill="FFFFFF"/>
        <w:spacing w:after="0"/>
        <w:ind w:firstLine="142"/>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Контрольные вопросы</w:t>
      </w:r>
    </w:p>
    <w:p w:rsidR="00A304E0" w:rsidRPr="00ED6034" w:rsidRDefault="00A304E0" w:rsidP="00ED6034">
      <w:pPr>
        <w:shd w:val="clear" w:color="auto" w:fill="FFFFFF"/>
        <w:spacing w:after="0"/>
        <w:ind w:firstLine="142"/>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1.Что называют аншлифом?</w:t>
      </w:r>
    </w:p>
    <w:p w:rsidR="00A304E0" w:rsidRPr="00ED6034" w:rsidRDefault="00A304E0" w:rsidP="00ED6034">
      <w:pPr>
        <w:shd w:val="clear" w:color="auto" w:fill="FFFFFF"/>
        <w:spacing w:after="0"/>
        <w:ind w:firstLine="142"/>
        <w:rPr>
          <w:rFonts w:ascii="Times New Roman" w:eastAsia="Times New Roman" w:hAnsi="Times New Roman" w:cs="Times New Roman"/>
          <w:bCs/>
          <w:sz w:val="24"/>
          <w:szCs w:val="24"/>
        </w:rPr>
      </w:pPr>
      <w:r w:rsidRPr="00ED6034">
        <w:rPr>
          <w:rFonts w:ascii="Times New Roman" w:eastAsia="Times New Roman" w:hAnsi="Times New Roman" w:cs="Times New Roman"/>
          <w:sz w:val="24"/>
          <w:szCs w:val="24"/>
        </w:rPr>
        <w:t>2. Основные требования, предъявляемые к  </w:t>
      </w:r>
      <w:r w:rsidRPr="00ED6034">
        <w:rPr>
          <w:rFonts w:ascii="Times New Roman" w:eastAsia="Times New Roman" w:hAnsi="Times New Roman" w:cs="Times New Roman"/>
          <w:bCs/>
          <w:sz w:val="24"/>
          <w:szCs w:val="24"/>
        </w:rPr>
        <w:t>полированному аншлифу.</w:t>
      </w:r>
    </w:p>
    <w:p w:rsidR="00A304E0" w:rsidRPr="00ED6034" w:rsidRDefault="00A304E0" w:rsidP="00ED6034">
      <w:pPr>
        <w:shd w:val="clear" w:color="auto" w:fill="FFFFFF"/>
        <w:spacing w:after="0"/>
        <w:ind w:firstLine="142"/>
        <w:rPr>
          <w:rFonts w:ascii="Times New Roman" w:hAnsi="Times New Roman" w:cs="Times New Roman"/>
          <w:sz w:val="24"/>
          <w:szCs w:val="24"/>
        </w:rPr>
      </w:pPr>
      <w:r w:rsidRPr="00ED6034">
        <w:rPr>
          <w:rFonts w:ascii="Times New Roman" w:eastAsia="Times New Roman" w:hAnsi="Times New Roman" w:cs="Times New Roman"/>
          <w:bCs/>
          <w:sz w:val="24"/>
          <w:szCs w:val="24"/>
        </w:rPr>
        <w:t>3.</w:t>
      </w:r>
      <w:r w:rsidRPr="00ED6034">
        <w:rPr>
          <w:rFonts w:ascii="Times New Roman" w:eastAsia="Times New Roman" w:hAnsi="Times New Roman" w:cs="Times New Roman"/>
          <w:sz w:val="24"/>
          <w:szCs w:val="24"/>
        </w:rPr>
        <w:t xml:space="preserve"> Каков размер площади полировального аншлифа.</w:t>
      </w:r>
      <w:r w:rsidRPr="00ED6034">
        <w:rPr>
          <w:rFonts w:ascii="Times New Roman" w:hAnsi="Times New Roman" w:cs="Times New Roman"/>
          <w:sz w:val="24"/>
          <w:szCs w:val="24"/>
        </w:rPr>
        <w:t xml:space="preserve"> </w:t>
      </w:r>
    </w:p>
    <w:p w:rsidR="00A304E0" w:rsidRPr="00ED6034" w:rsidRDefault="00A844B5" w:rsidP="00ED6034">
      <w:pPr>
        <w:shd w:val="clear" w:color="auto" w:fill="FFFFFF"/>
        <w:spacing w:after="0"/>
        <w:ind w:left="169" w:right="-1"/>
        <w:jc w:val="both"/>
        <w:rPr>
          <w:rFonts w:ascii="Times New Roman" w:hAnsi="Times New Roman" w:cs="Times New Roman"/>
          <w:sz w:val="24"/>
          <w:szCs w:val="24"/>
        </w:rPr>
      </w:pPr>
      <w:r w:rsidRPr="00ED6034">
        <w:rPr>
          <w:rFonts w:ascii="Times New Roman" w:hAnsi="Times New Roman" w:cs="Times New Roman"/>
          <w:sz w:val="24"/>
          <w:szCs w:val="24"/>
        </w:rPr>
        <w:t>Вывод</w:t>
      </w:r>
    </w:p>
    <w:p w:rsidR="00A304E0" w:rsidRPr="00ED6034" w:rsidRDefault="00A304E0" w:rsidP="00ED6034">
      <w:pPr>
        <w:shd w:val="clear" w:color="auto" w:fill="FFFFFF"/>
        <w:spacing w:after="0"/>
        <w:ind w:left="169" w:right="-1"/>
        <w:jc w:val="both"/>
        <w:rPr>
          <w:rFonts w:ascii="Times New Roman" w:hAnsi="Times New Roman" w:cs="Times New Roman"/>
          <w:sz w:val="24"/>
          <w:szCs w:val="24"/>
        </w:rPr>
      </w:pPr>
    </w:p>
    <w:p w:rsidR="0084577F" w:rsidRPr="00ED6034" w:rsidRDefault="00A844B5"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Практическ</w:t>
      </w:r>
      <w:r w:rsidR="00026373" w:rsidRPr="00ED6034">
        <w:rPr>
          <w:rFonts w:ascii="Times New Roman" w:eastAsia="Times New Roman" w:hAnsi="Times New Roman" w:cs="Times New Roman"/>
          <w:b/>
          <w:sz w:val="24"/>
          <w:szCs w:val="24"/>
        </w:rPr>
        <w:t>ое</w:t>
      </w:r>
      <w:r w:rsidRPr="00ED6034">
        <w:rPr>
          <w:rFonts w:ascii="Times New Roman" w:eastAsia="Times New Roman" w:hAnsi="Times New Roman" w:cs="Times New Roman"/>
          <w:b/>
          <w:sz w:val="24"/>
          <w:szCs w:val="24"/>
        </w:rPr>
        <w:t xml:space="preserve"> </w:t>
      </w:r>
      <w:r w:rsidR="00026373" w:rsidRPr="00ED6034">
        <w:rPr>
          <w:rFonts w:ascii="Times New Roman" w:eastAsia="Times New Roman" w:hAnsi="Times New Roman" w:cs="Times New Roman"/>
          <w:b/>
          <w:sz w:val="24"/>
          <w:szCs w:val="24"/>
        </w:rPr>
        <w:t>занятие</w:t>
      </w:r>
      <w:r w:rsidRPr="00ED6034">
        <w:rPr>
          <w:rFonts w:ascii="Times New Roman" w:eastAsia="Times New Roman" w:hAnsi="Times New Roman" w:cs="Times New Roman"/>
          <w:b/>
          <w:sz w:val="24"/>
          <w:szCs w:val="24"/>
        </w:rPr>
        <w:t xml:space="preserve"> №32</w:t>
      </w:r>
    </w:p>
    <w:p w:rsidR="00A304E0" w:rsidRPr="00ED6034" w:rsidRDefault="00A844B5" w:rsidP="00ED6034">
      <w:pPr>
        <w:spacing w:after="0"/>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Знакомство с устройством поляризационного микроскопа</w:t>
      </w:r>
    </w:p>
    <w:p w:rsidR="00A844B5" w:rsidRPr="00ED6034" w:rsidRDefault="00A844B5" w:rsidP="00ED6034">
      <w:pPr>
        <w:spacing w:after="0"/>
        <w:jc w:val="both"/>
        <w:rPr>
          <w:rFonts w:ascii="Times New Roman" w:hAnsi="Times New Roman" w:cs="Times New Roman"/>
          <w:sz w:val="24"/>
          <w:szCs w:val="24"/>
        </w:rPr>
      </w:pPr>
      <w:r w:rsidRPr="00ED6034">
        <w:rPr>
          <w:rFonts w:ascii="Times New Roman" w:hAnsi="Times New Roman" w:cs="Times New Roman"/>
          <w:b/>
          <w:sz w:val="24"/>
          <w:szCs w:val="24"/>
        </w:rPr>
        <w:t xml:space="preserve"> Цель: </w:t>
      </w:r>
      <w:r w:rsidRPr="00ED6034">
        <w:rPr>
          <w:rFonts w:ascii="Times New Roman" w:hAnsi="Times New Roman" w:cs="Times New Roman"/>
          <w:sz w:val="24"/>
          <w:szCs w:val="24"/>
        </w:rPr>
        <w:t>изучить устройство поляризационного микроскопа</w:t>
      </w:r>
    </w:p>
    <w:p w:rsidR="00A844B5" w:rsidRPr="00ED6034" w:rsidRDefault="00A844B5" w:rsidP="00ED6034">
      <w:pPr>
        <w:pStyle w:val="2"/>
        <w:spacing w:before="0"/>
        <w:rPr>
          <w:rFonts w:ascii="Times New Roman" w:hAnsi="Times New Roman" w:cs="Times New Roman"/>
          <w:color w:val="auto"/>
          <w:sz w:val="24"/>
          <w:szCs w:val="24"/>
        </w:rPr>
      </w:pPr>
      <w:r w:rsidRPr="00ED6034">
        <w:rPr>
          <w:rFonts w:ascii="Times New Roman" w:hAnsi="Times New Roman" w:cs="Times New Roman"/>
          <w:color w:val="auto"/>
          <w:sz w:val="24"/>
          <w:szCs w:val="24"/>
        </w:rPr>
        <w:lastRenderedPageBreak/>
        <w:t xml:space="preserve">Оборудование: поляризационный микроскоп </w:t>
      </w:r>
    </w:p>
    <w:p w:rsidR="00A844B5" w:rsidRPr="00ED6034" w:rsidRDefault="00A844B5" w:rsidP="00ED6034">
      <w:pPr>
        <w:spacing w:after="0"/>
        <w:jc w:val="center"/>
        <w:rPr>
          <w:rFonts w:ascii="Times New Roman" w:hAnsi="Times New Roman" w:cs="Times New Roman"/>
          <w:i/>
          <w:iCs/>
          <w:sz w:val="24"/>
          <w:szCs w:val="24"/>
        </w:rPr>
      </w:pPr>
      <w:r w:rsidRPr="00ED6034">
        <w:rPr>
          <w:rFonts w:ascii="Times New Roman" w:hAnsi="Times New Roman" w:cs="Times New Roman"/>
          <w:i/>
          <w:iCs/>
          <w:noProof/>
          <w:sz w:val="24"/>
          <w:szCs w:val="24"/>
        </w:rPr>
        <w:drawing>
          <wp:inline distT="0" distB="0" distL="0" distR="0">
            <wp:extent cx="3305175" cy="3629025"/>
            <wp:effectExtent l="19050" t="0" r="9525" b="0"/>
            <wp:docPr id="50" name="Рисунок 26" descr="Рис. 8. Микроскоп МБИ-1: 1 - зеркало, 2 - конденсор, 3 - предметный столик, 4 - объективы, 5 - револьвер, 6 - окуляр, 7 - тубус, 8 - тубусодержатель, 9 - макрометрический винт, 10 - микрометрический винт, 11 - н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8. Микроскоп МБИ-1: 1 - зеркало, 2 - конденсор, 3 - предметный столик, 4 - объективы, 5 - револьвер, 6 - окуляр, 7 - тубус, 8 - тубусодержатель, 9 - макрометрический винт, 10 - микрометрический винт, 11 - ножка"/>
                    <pic:cNvPicPr>
                      <a:picLocks noChangeAspect="1" noChangeArrowheads="1"/>
                    </pic:cNvPicPr>
                  </pic:nvPicPr>
                  <pic:blipFill>
                    <a:blip r:embed="rId65" cstate="print"/>
                    <a:srcRect/>
                    <a:stretch>
                      <a:fillRect/>
                    </a:stretch>
                  </pic:blipFill>
                  <pic:spPr bwMode="auto">
                    <a:xfrm>
                      <a:off x="0" y="0"/>
                      <a:ext cx="3305175" cy="3629025"/>
                    </a:xfrm>
                    <a:prstGeom prst="rect">
                      <a:avLst/>
                    </a:prstGeom>
                    <a:noFill/>
                    <a:ln w="9525">
                      <a:noFill/>
                      <a:miter lim="800000"/>
                      <a:headEnd/>
                      <a:tailEnd/>
                    </a:ln>
                  </pic:spPr>
                </pic:pic>
              </a:graphicData>
            </a:graphic>
          </wp:inline>
        </w:drawing>
      </w:r>
      <w:r w:rsidRPr="00ED6034">
        <w:rPr>
          <w:rFonts w:ascii="Times New Roman" w:hAnsi="Times New Roman" w:cs="Times New Roman"/>
          <w:i/>
          <w:iCs/>
          <w:sz w:val="24"/>
          <w:szCs w:val="24"/>
        </w:rPr>
        <w:br/>
        <w:t xml:space="preserve">Рис. </w:t>
      </w:r>
      <w:r w:rsidR="007E68C8" w:rsidRPr="00ED6034">
        <w:rPr>
          <w:rFonts w:ascii="Times New Roman" w:hAnsi="Times New Roman" w:cs="Times New Roman"/>
          <w:i/>
          <w:iCs/>
          <w:sz w:val="24"/>
          <w:szCs w:val="24"/>
        </w:rPr>
        <w:t>1</w:t>
      </w:r>
      <w:r w:rsidRPr="00ED6034">
        <w:rPr>
          <w:rFonts w:ascii="Times New Roman" w:hAnsi="Times New Roman" w:cs="Times New Roman"/>
          <w:i/>
          <w:iCs/>
          <w:sz w:val="24"/>
          <w:szCs w:val="24"/>
        </w:rPr>
        <w:t>. Микроскоп МБИ-1: 1 - зеркало, 2 - конденсор, 3 - предметный столик, 4 - объективы, 5 - револьвер, 6 - окуляр, 7 - тубус, 8 - тубусодержатель, 9 - макрометрический винт, 10 - микрометрический винт, 11 - ножка</w:t>
      </w:r>
    </w:p>
    <w:p w:rsidR="00A844B5" w:rsidRPr="00ED6034" w:rsidRDefault="00A844B5" w:rsidP="00ED6034">
      <w:pPr>
        <w:pStyle w:val="a7"/>
        <w:spacing w:before="0" w:beforeAutospacing="0" w:after="0" w:afterAutospacing="0" w:line="276" w:lineRule="auto"/>
        <w:jc w:val="both"/>
      </w:pPr>
      <w:r w:rsidRPr="00ED6034">
        <w:rPr>
          <w:b/>
          <w:bCs/>
        </w:rPr>
        <w:t>Оптическая часть микроскопа</w:t>
      </w:r>
      <w:r w:rsidRPr="00ED6034">
        <w:t xml:space="preserve">. Основной частью оптической системы микроскопа является объектив, увеличивающий изображение предмета. Он состоит из ряда линз, склеенных канадским бальзамом и заключенных в металлическую трубку; на трубке имеется резьба, при помощи которой объектив ввинчивается в специальное гнездо револьвера. </w:t>
      </w:r>
      <w:r w:rsidR="00026373" w:rsidRPr="00ED6034">
        <w:t xml:space="preserve">Изображение, даваемое объективом, рассматривают с помощью окуляра, находящегося в верхней части тубуса микроскопа. Биологические микроскопы снабжаются тремя сменными окулярами. На верхней оправе линзы окуляра указано его увеличение. Обычно окуляры дают увеличение в 7, 10 и 15 раз. Общее увеличение объекта микроскопом равно произведению увеличения окуляра на увеличение объектива [10 (окуляр) × 90 (объектив)] = 900 раз. Осветительное устройство располагается под столиком микроскопа и состоит из конденсора с ирис-диафрагмой и зеркала. </w:t>
      </w:r>
    </w:p>
    <w:p w:rsidR="00A844B5" w:rsidRPr="00ED6034" w:rsidRDefault="00A844B5" w:rsidP="00ED6034">
      <w:pPr>
        <w:pStyle w:val="a7"/>
        <w:spacing w:before="0" w:beforeAutospacing="0" w:after="0" w:afterAutospacing="0" w:line="276" w:lineRule="auto"/>
        <w:jc w:val="both"/>
      </w:pPr>
      <w:r w:rsidRPr="00ED6034">
        <w:rPr>
          <w:b/>
          <w:bCs/>
        </w:rPr>
        <w:t>Механическая часть микроскопа</w:t>
      </w:r>
      <w:r w:rsidRPr="00ED6034">
        <w:t xml:space="preserve">. Эта часть состоит из штатива, тубусодержателя с револьвером, винтов для передвижения тубуса (макрометрического и микрометрического), осветительного аппарата и предметного столика микроскопа. Основными частями штатива являются нижняя подставка (ножка), придающая микроскопу устойчивость, и тубусодержатель микроскопа. </w:t>
      </w:r>
    </w:p>
    <w:p w:rsidR="00A844B5" w:rsidRPr="00ED6034" w:rsidRDefault="00A844B5" w:rsidP="00ED6034">
      <w:pPr>
        <w:pStyle w:val="a7"/>
        <w:spacing w:before="0" w:beforeAutospacing="0" w:after="0" w:afterAutospacing="0" w:line="276" w:lineRule="auto"/>
        <w:jc w:val="both"/>
      </w:pPr>
      <w:r w:rsidRPr="00ED6034">
        <w:rPr>
          <w:b/>
          <w:bCs/>
        </w:rPr>
        <w:t>Техника микроскопирования</w:t>
      </w:r>
      <w:r w:rsidRPr="00ED6034">
        <w:t xml:space="preserve">. Прежде чем начать микроскопирование, необходимо установить правильное освещение. Для этого с микроскопа снимают окуляр и, глядя прямо в объектив, устанавливают зеркало так, чтобы источник света (лампа или окно) были видны посредине объектива. После предварительной установки света на предметный столик микроскопа кладут готовый препарат и закрепляют его зажимами. При помощи макрометрического винта опускают тубус почти до соприкосновения с покровным стеклом. Затем, глядя в окуляр, постепенно поднимают тубус до появления изображения. Для наведения резкости пользуются микрометрическим винтом. </w:t>
      </w:r>
    </w:p>
    <w:p w:rsidR="00A844B5" w:rsidRPr="00ED6034" w:rsidRDefault="00A844B5" w:rsidP="00ED6034">
      <w:pPr>
        <w:pStyle w:val="a7"/>
        <w:spacing w:before="0" w:beforeAutospacing="0" w:after="0" w:afterAutospacing="0" w:line="276" w:lineRule="auto"/>
        <w:jc w:val="both"/>
      </w:pPr>
      <w:r w:rsidRPr="00ED6034">
        <w:lastRenderedPageBreak/>
        <w:t xml:space="preserve">При микроскопиравании следует держать оба глаза открытыми. Смотрят в микроскоп левым глазом. </w:t>
      </w:r>
    </w:p>
    <w:p w:rsidR="00A844B5" w:rsidRPr="00ED6034" w:rsidRDefault="00A844B5" w:rsidP="00ED6034">
      <w:pPr>
        <w:pStyle w:val="a7"/>
        <w:spacing w:before="0" w:beforeAutospacing="0" w:after="0" w:afterAutospacing="0" w:line="276" w:lineRule="auto"/>
        <w:jc w:val="both"/>
      </w:pPr>
      <w:r w:rsidRPr="00ED6034">
        <w:rPr>
          <w:b/>
          <w:bCs/>
        </w:rPr>
        <w:t>Техника приготовления препарата для микроскопирования</w:t>
      </w:r>
      <w:r w:rsidRPr="00ED6034">
        <w:t xml:space="preserve">. Каплю исследуемой жидкости наносят на чистое предметное стекло и осторожно накрывают покровным стеклом. Если препарат готовят с плотной питательной среды, то на предметное стекло наносят капельку чистой водопроводной воды, в нее помещают исследуемую культуру и препарат накрывают покровным стеклом. Под последним не должно оставаться пузырьков воздуха, так как они мешают микроскопированию. Избыток жидкости, выступающий из-за покровного стекла, убирают фильтровальной бумагой, заранее нарезанной небольшими узкими полосками. Готовый препарат помещают на предметный столик и исследуют. </w:t>
      </w:r>
    </w:p>
    <w:p w:rsidR="00A20065" w:rsidRPr="00ED6034" w:rsidRDefault="00A20065" w:rsidP="00ED6034">
      <w:pPr>
        <w:spacing w:after="0"/>
        <w:rPr>
          <w:rFonts w:ascii="Times New Roman" w:hAnsi="Times New Roman" w:cs="Times New Roman"/>
          <w:b/>
          <w:sz w:val="24"/>
          <w:szCs w:val="24"/>
        </w:rPr>
      </w:pPr>
      <w:r w:rsidRPr="00ED6034">
        <w:rPr>
          <w:rFonts w:ascii="Times New Roman" w:eastAsia="Times New Roman" w:hAnsi="Times New Roman" w:cs="Times New Roman"/>
          <w:b/>
          <w:sz w:val="24"/>
          <w:szCs w:val="24"/>
        </w:rPr>
        <w:t>Контрольные вопросы:</w:t>
      </w:r>
      <w:r w:rsidRPr="00ED6034">
        <w:rPr>
          <w:rFonts w:ascii="Times New Roman" w:hAnsi="Times New Roman" w:cs="Times New Roman"/>
          <w:b/>
          <w:sz w:val="24"/>
          <w:szCs w:val="24"/>
        </w:rPr>
        <w:t xml:space="preserve"> </w:t>
      </w:r>
    </w:p>
    <w:p w:rsidR="00A20065" w:rsidRPr="00ED6034" w:rsidRDefault="00A20065" w:rsidP="00ED6034">
      <w:pPr>
        <w:spacing w:after="0"/>
        <w:rPr>
          <w:rFonts w:ascii="Times New Roman" w:hAnsi="Times New Roman" w:cs="Times New Roman"/>
          <w:b/>
          <w:bCs/>
          <w:sz w:val="24"/>
          <w:szCs w:val="24"/>
        </w:rPr>
      </w:pPr>
      <w:r w:rsidRPr="00ED6034">
        <w:rPr>
          <w:rFonts w:ascii="Times New Roman" w:hAnsi="Times New Roman" w:cs="Times New Roman"/>
          <w:sz w:val="24"/>
          <w:szCs w:val="24"/>
        </w:rPr>
        <w:t>1.Что является основной частью оптической системы микроскопа?</w:t>
      </w:r>
      <w:r w:rsidRPr="00ED6034">
        <w:rPr>
          <w:rFonts w:ascii="Times New Roman" w:hAnsi="Times New Roman" w:cs="Times New Roman"/>
          <w:b/>
          <w:bCs/>
          <w:sz w:val="24"/>
          <w:szCs w:val="24"/>
        </w:rPr>
        <w:t xml:space="preserve"> </w:t>
      </w:r>
    </w:p>
    <w:p w:rsidR="00A20065" w:rsidRPr="00ED6034" w:rsidRDefault="00A20065" w:rsidP="00ED6034">
      <w:pPr>
        <w:spacing w:after="0"/>
        <w:rPr>
          <w:rFonts w:ascii="Times New Roman" w:eastAsia="Times New Roman" w:hAnsi="Times New Roman" w:cs="Times New Roman"/>
          <w:sz w:val="24"/>
          <w:szCs w:val="24"/>
        </w:rPr>
      </w:pPr>
      <w:r w:rsidRPr="00ED6034">
        <w:rPr>
          <w:rFonts w:ascii="Times New Roman" w:hAnsi="Times New Roman" w:cs="Times New Roman"/>
          <w:b/>
          <w:bCs/>
          <w:sz w:val="24"/>
          <w:szCs w:val="24"/>
        </w:rPr>
        <w:t xml:space="preserve">2. </w:t>
      </w:r>
      <w:r w:rsidRPr="00ED6034">
        <w:rPr>
          <w:rFonts w:ascii="Times New Roman" w:hAnsi="Times New Roman" w:cs="Times New Roman"/>
          <w:bCs/>
          <w:sz w:val="24"/>
          <w:szCs w:val="24"/>
        </w:rPr>
        <w:t>Техника микроскопирования, что лежит в её основе?</w:t>
      </w:r>
      <w:r w:rsidRPr="00ED6034">
        <w:rPr>
          <w:rFonts w:ascii="Times New Roman" w:eastAsia="Times New Roman" w:hAnsi="Times New Roman" w:cs="Times New Roman"/>
          <w:sz w:val="24"/>
          <w:szCs w:val="24"/>
        </w:rPr>
        <w:t xml:space="preserve"> </w:t>
      </w:r>
    </w:p>
    <w:p w:rsidR="00A20065" w:rsidRPr="00ED6034" w:rsidRDefault="00A2006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Вывод</w:t>
      </w:r>
    </w:p>
    <w:p w:rsidR="00A20065" w:rsidRPr="00ED6034" w:rsidRDefault="00A20065"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Практическ</w:t>
      </w:r>
      <w:r w:rsidR="00026373" w:rsidRPr="00ED6034">
        <w:rPr>
          <w:rFonts w:ascii="Times New Roman" w:eastAsia="Times New Roman" w:hAnsi="Times New Roman" w:cs="Times New Roman"/>
          <w:b/>
          <w:sz w:val="24"/>
          <w:szCs w:val="24"/>
        </w:rPr>
        <w:t>ое</w:t>
      </w:r>
      <w:r w:rsidRPr="00ED6034">
        <w:rPr>
          <w:rFonts w:ascii="Times New Roman" w:eastAsia="Times New Roman" w:hAnsi="Times New Roman" w:cs="Times New Roman"/>
          <w:b/>
          <w:sz w:val="24"/>
          <w:szCs w:val="24"/>
        </w:rPr>
        <w:t xml:space="preserve"> </w:t>
      </w:r>
      <w:r w:rsidR="00026373" w:rsidRPr="00ED6034">
        <w:rPr>
          <w:rFonts w:ascii="Times New Roman" w:eastAsia="Times New Roman" w:hAnsi="Times New Roman" w:cs="Times New Roman"/>
          <w:b/>
          <w:sz w:val="24"/>
          <w:szCs w:val="24"/>
        </w:rPr>
        <w:t>занятие</w:t>
      </w:r>
      <w:r w:rsidRPr="00ED6034">
        <w:rPr>
          <w:rFonts w:ascii="Times New Roman" w:eastAsia="Times New Roman" w:hAnsi="Times New Roman" w:cs="Times New Roman"/>
          <w:b/>
          <w:sz w:val="24"/>
          <w:szCs w:val="24"/>
        </w:rPr>
        <w:t xml:space="preserve"> №33</w:t>
      </w:r>
    </w:p>
    <w:p w:rsidR="00A20065" w:rsidRPr="00ED6034" w:rsidRDefault="00A20065" w:rsidP="00ED6034">
      <w:pPr>
        <w:spacing w:after="0"/>
        <w:rPr>
          <w:rFonts w:ascii="Times New Roman" w:hAnsi="Times New Roman" w:cs="Times New Roman"/>
          <w:sz w:val="24"/>
          <w:szCs w:val="24"/>
        </w:rPr>
      </w:pPr>
      <w:r w:rsidRPr="00ED6034">
        <w:rPr>
          <w:rFonts w:ascii="Times New Roman" w:hAnsi="Times New Roman" w:cs="Times New Roman"/>
          <w:b/>
          <w:sz w:val="24"/>
          <w:szCs w:val="24"/>
        </w:rPr>
        <w:t>Тема</w:t>
      </w:r>
      <w:r w:rsidRPr="00ED6034">
        <w:rPr>
          <w:rFonts w:ascii="Times New Roman" w:hAnsi="Times New Roman" w:cs="Times New Roman"/>
          <w:sz w:val="24"/>
          <w:szCs w:val="24"/>
        </w:rPr>
        <w:t>: Изучение минералов в шлифах при  одном николе.</w:t>
      </w:r>
    </w:p>
    <w:p w:rsidR="00A20065" w:rsidRPr="00ED6034" w:rsidRDefault="00A20065" w:rsidP="00ED6034">
      <w:pPr>
        <w:spacing w:after="0"/>
        <w:rPr>
          <w:rFonts w:ascii="Times New Roman" w:hAnsi="Times New Roman" w:cs="Times New Roman"/>
          <w:sz w:val="24"/>
          <w:szCs w:val="24"/>
        </w:rPr>
      </w:pPr>
      <w:r w:rsidRPr="00ED6034">
        <w:rPr>
          <w:rFonts w:ascii="Times New Roman" w:hAnsi="Times New Roman" w:cs="Times New Roman"/>
          <w:b/>
          <w:sz w:val="24"/>
          <w:szCs w:val="24"/>
        </w:rPr>
        <w:t xml:space="preserve">Цель: </w:t>
      </w:r>
      <w:r w:rsidRPr="00ED6034">
        <w:rPr>
          <w:rFonts w:ascii="Times New Roman" w:hAnsi="Times New Roman" w:cs="Times New Roman"/>
          <w:sz w:val="24"/>
          <w:szCs w:val="24"/>
        </w:rPr>
        <w:t>изучить минералы в шлифах при одном николе</w:t>
      </w:r>
    </w:p>
    <w:p w:rsidR="00B83388" w:rsidRPr="00ED6034" w:rsidRDefault="00A20065" w:rsidP="00ED6034">
      <w:pPr>
        <w:pStyle w:val="2"/>
        <w:spacing w:before="0"/>
        <w:rPr>
          <w:rFonts w:ascii="Times New Roman" w:hAnsi="Times New Roman" w:cs="Times New Roman"/>
          <w:b w:val="0"/>
          <w:color w:val="auto"/>
          <w:sz w:val="24"/>
          <w:szCs w:val="24"/>
        </w:rPr>
      </w:pPr>
      <w:r w:rsidRPr="00ED6034">
        <w:rPr>
          <w:rFonts w:ascii="Times New Roman" w:hAnsi="Times New Roman" w:cs="Times New Roman"/>
          <w:color w:val="auto"/>
          <w:sz w:val="24"/>
          <w:szCs w:val="24"/>
        </w:rPr>
        <w:t xml:space="preserve">Оборудование: </w:t>
      </w:r>
      <w:r w:rsidRPr="00ED6034">
        <w:rPr>
          <w:rFonts w:ascii="Times New Roman" w:hAnsi="Times New Roman" w:cs="Times New Roman"/>
          <w:b w:val="0"/>
          <w:color w:val="auto"/>
          <w:sz w:val="24"/>
          <w:szCs w:val="24"/>
        </w:rPr>
        <w:t xml:space="preserve">поляризационный микроскоп, шлифы </w:t>
      </w:r>
    </w:p>
    <w:p w:rsidR="007365A9" w:rsidRPr="00ED6034" w:rsidRDefault="00041B4E" w:rsidP="00ED6034">
      <w:pPr>
        <w:pStyle w:val="2"/>
        <w:spacing w:before="0"/>
        <w:rPr>
          <w:rFonts w:ascii="Times New Roman" w:hAnsi="Times New Roman" w:cs="Times New Roman"/>
          <w:b w:val="0"/>
          <w:bCs w:val="0"/>
          <w:iCs/>
          <w:color w:val="auto"/>
          <w:sz w:val="24"/>
          <w:szCs w:val="24"/>
        </w:rPr>
      </w:pPr>
      <w:r w:rsidRPr="00ED6034">
        <w:rPr>
          <w:rFonts w:ascii="Times New Roman" w:hAnsi="Times New Roman" w:cs="Times New Roman"/>
          <w:b w:val="0"/>
          <w:bCs w:val="0"/>
          <w:iCs/>
          <w:color w:val="auto"/>
          <w:sz w:val="24"/>
          <w:szCs w:val="24"/>
        </w:rPr>
        <w:t xml:space="preserve"> </w:t>
      </w:r>
      <w:r w:rsidR="007365A9" w:rsidRPr="00ED6034">
        <w:rPr>
          <w:rFonts w:ascii="Times New Roman" w:hAnsi="Times New Roman" w:cs="Times New Roman"/>
          <w:b w:val="0"/>
          <w:bCs w:val="0"/>
          <w:iCs/>
          <w:color w:val="auto"/>
          <w:sz w:val="24"/>
          <w:szCs w:val="24"/>
        </w:rPr>
        <w:t>Информация</w:t>
      </w:r>
    </w:p>
    <w:p w:rsidR="007365A9" w:rsidRPr="00ED6034" w:rsidRDefault="007365A9" w:rsidP="00ED6034">
      <w:pPr>
        <w:shd w:val="clear" w:color="auto" w:fill="FFFFFF"/>
        <w:spacing w:after="0"/>
        <w:ind w:left="170" w:firstLine="53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Приступая к определению минералов в шлифе, рекомендуется соблюдать некоторую последовательность в проводимых наблюдениях. Прежде  всего следует установить по сумме легко определяемых признаков </w:t>
      </w:r>
      <w:r w:rsidR="00B83388"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 цвету, рельефу, форме и т. д. </w:t>
      </w:r>
      <w:r w:rsidR="00B83388"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 количество различных минералов, которые входят в состав исследуемой породы. При некотором опыте это легко удается. Затем приступают к изучению каждого минерала отдельно по совокупности всех его свойств, определяемых при одном поляризаторе, в скрещенных николях и в сходящемся свете.</w:t>
      </w:r>
    </w:p>
    <w:p w:rsidR="007365A9" w:rsidRPr="00ED6034" w:rsidRDefault="007365A9" w:rsidP="00ED6034">
      <w:pPr>
        <w:shd w:val="clear" w:color="auto" w:fill="FFFFFF"/>
        <w:spacing w:after="0"/>
        <w:ind w:left="170" w:firstLine="539"/>
        <w:jc w:val="both"/>
        <w:rPr>
          <w:rFonts w:ascii="Times New Roman" w:eastAsia="Times New Roman" w:hAnsi="Times New Roman" w:cs="Times New Roman"/>
          <w:sz w:val="24"/>
          <w:szCs w:val="24"/>
        </w:rPr>
      </w:pPr>
      <w:r w:rsidRPr="00ED6034">
        <w:rPr>
          <w:rFonts w:ascii="Times New Roman" w:eastAsia="Times New Roman" w:hAnsi="Times New Roman" w:cs="Times New Roman"/>
          <w:iCs/>
          <w:sz w:val="24"/>
          <w:szCs w:val="24"/>
        </w:rPr>
        <w:t xml:space="preserve"> При одном поляризаторе </w:t>
      </w:r>
      <w:r w:rsidRPr="00ED6034">
        <w:rPr>
          <w:rFonts w:ascii="Times New Roman" w:eastAsia="Times New Roman" w:hAnsi="Times New Roman" w:cs="Times New Roman"/>
          <w:sz w:val="24"/>
          <w:szCs w:val="24"/>
        </w:rPr>
        <w:t>определяют форму зерен, характер спайности, величину) углов между трещинами спайности, цвет и плеохроизм, относительный показатель преломления (по рельефу, шагреневой поверхности, световой полоске), отмечают наличие псевдоабсорбцин, если последняя имеется.</w:t>
      </w:r>
    </w:p>
    <w:p w:rsidR="007E68C8" w:rsidRPr="00ED6034" w:rsidRDefault="007365A9" w:rsidP="00ED6034">
      <w:pPr>
        <w:pStyle w:val="a7"/>
        <w:tabs>
          <w:tab w:val="left" w:pos="7132"/>
        </w:tabs>
        <w:spacing w:before="0" w:beforeAutospacing="0" w:after="0" w:afterAutospacing="0" w:line="276" w:lineRule="auto"/>
        <w:jc w:val="both"/>
      </w:pPr>
      <w:r w:rsidRPr="00ED6034">
        <w:t xml:space="preserve">  </w:t>
      </w:r>
      <w:r w:rsidR="00050981" w:rsidRPr="00ED6034">
        <w:tab/>
      </w:r>
    </w:p>
    <w:p w:rsidR="007365A9" w:rsidRPr="00ED6034" w:rsidRDefault="007E68C8" w:rsidP="00ED6034">
      <w:pPr>
        <w:pStyle w:val="a7"/>
        <w:spacing w:before="0" w:beforeAutospacing="0" w:after="0" w:afterAutospacing="0" w:line="276" w:lineRule="auto"/>
        <w:jc w:val="both"/>
      </w:pPr>
      <w:r w:rsidRPr="00ED6034">
        <w:t xml:space="preserve"> </w:t>
      </w:r>
      <w:r w:rsidR="007365A9" w:rsidRPr="00ED6034">
        <w:t>римеры:</w:t>
      </w:r>
    </w:p>
    <w:p w:rsidR="007365A9" w:rsidRPr="00ED6034" w:rsidRDefault="007365A9" w:rsidP="00ED6034">
      <w:pPr>
        <w:pStyle w:val="a7"/>
        <w:spacing w:before="0" w:beforeAutospacing="0" w:after="0" w:afterAutospacing="0" w:line="276" w:lineRule="auto"/>
        <w:ind w:firstLine="567"/>
        <w:jc w:val="both"/>
      </w:pPr>
      <w:r w:rsidRPr="00ED6034">
        <w:t xml:space="preserve"> В предложенном шлифе обнаружены следующие минералы: главные, слагающие более 5% - плагиоклазы, ромбические и моноклинные пироксены. К второстепенным минералам (их менее 5%) относятся – биотит и роговая обманка, которые образуют вторичные изменения; также рудные минералы. Кроме того, биотит отмечен в виде самостоятельных образований. Акцессорные минералы представлены апатитом. </w:t>
      </w:r>
    </w:p>
    <w:p w:rsidR="007365A9" w:rsidRPr="00ED6034" w:rsidRDefault="00801E20" w:rsidP="00ED6034">
      <w:pPr>
        <w:pStyle w:val="a7"/>
        <w:spacing w:before="0" w:beforeAutospacing="0" w:after="0" w:afterAutospacing="0" w:line="276" w:lineRule="auto"/>
        <w:jc w:val="center"/>
      </w:pPr>
      <w:r w:rsidRPr="00ED6034">
        <w:rPr>
          <w:bCs/>
        </w:rPr>
        <w:t>Группа пироксенов</w:t>
      </w:r>
    </w:p>
    <w:p w:rsidR="007365A9" w:rsidRPr="00ED6034" w:rsidRDefault="00801E20" w:rsidP="00ED6034">
      <w:pPr>
        <w:pStyle w:val="a7"/>
        <w:spacing w:before="0" w:beforeAutospacing="0" w:after="0" w:afterAutospacing="0" w:line="276" w:lineRule="auto"/>
      </w:pPr>
      <w:r w:rsidRPr="00ED6034">
        <w:t xml:space="preserve"> </w:t>
      </w:r>
      <w:r w:rsidR="007365A9" w:rsidRPr="00ED6034">
        <w:t xml:space="preserve">Общая формула пироксенов </w:t>
      </w:r>
      <w:r w:rsidR="007365A9" w:rsidRPr="00ED6034">
        <w:rPr>
          <w:i/>
          <w:iCs/>
        </w:rPr>
        <w:t>W</w:t>
      </w:r>
      <w:r w:rsidR="007365A9" w:rsidRPr="00ED6034">
        <w:rPr>
          <w:i/>
          <w:iCs/>
          <w:noProof/>
        </w:rPr>
        <w:drawing>
          <wp:inline distT="0" distB="0" distL="0" distR="0">
            <wp:extent cx="285750" cy="200025"/>
            <wp:effectExtent l="19050" t="0" r="0" b="0"/>
            <wp:docPr id="100" name="Рисунок 28" descr="https://studfiles.net/html/2706/153/html_GXRi8owkWi.52Fg/img-wZah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2706/153/html_GXRi8owkWi.52Fg/img-wZahW6.png"/>
                    <pic:cNvPicPr>
                      <a:picLocks noChangeAspect="1" noChangeArrowheads="1"/>
                    </pic:cNvPicPr>
                  </pic:nvPicPr>
                  <pic:blipFill>
                    <a:blip r:embed="rId66"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007365A9" w:rsidRPr="00ED6034">
        <w:rPr>
          <w:i/>
          <w:iCs/>
        </w:rPr>
        <w:t>(X, Y)</w:t>
      </w:r>
      <w:r w:rsidR="007365A9" w:rsidRPr="00ED6034">
        <w:rPr>
          <w:i/>
          <w:iCs/>
          <w:noProof/>
        </w:rPr>
        <w:drawing>
          <wp:inline distT="0" distB="0" distL="0" distR="0">
            <wp:extent cx="276225" cy="200025"/>
            <wp:effectExtent l="19050" t="0" r="9525" b="0"/>
            <wp:docPr id="99" name="Рисунок 29" descr="https://studfiles.net/html/2706/153/html_GXRi8owkWi.52Fg/img-8S2Y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2706/153/html_GXRi8owkWi.52Fg/img-8S2Yik.png"/>
                    <pic:cNvPicPr>
                      <a:picLocks noChangeAspect="1" noChangeArrowheads="1"/>
                    </pic:cNvPicPr>
                  </pic:nvPicPr>
                  <pic:blipFill>
                    <a:blip r:embed="rId67"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007365A9" w:rsidRPr="00ED6034">
        <w:rPr>
          <w:i/>
          <w:iCs/>
        </w:rPr>
        <w:t>Z</w:t>
      </w:r>
      <w:r w:rsidR="007365A9" w:rsidRPr="00ED6034">
        <w:rPr>
          <w:i/>
          <w:iCs/>
          <w:noProof/>
        </w:rPr>
        <w:drawing>
          <wp:inline distT="0" distB="0" distL="0" distR="0">
            <wp:extent cx="142875" cy="200025"/>
            <wp:effectExtent l="19050" t="0" r="9525" b="0"/>
            <wp:docPr id="96" name="Рисунок 30" descr="https://studfiles.net/html/2706/153/html_GXRi8owkWi.52Fg/img-FmYP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2706/153/html_GXRi8owkWi.52Fg/img-FmYPB2.png"/>
                    <pic:cNvPicPr>
                      <a:picLocks noChangeAspect="1" noChangeArrowheads="1"/>
                    </pic:cNvPicPr>
                  </pic:nvPicPr>
                  <pic:blipFill>
                    <a:blip r:embed="rId68"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007365A9" w:rsidRPr="00ED6034">
        <w:rPr>
          <w:i/>
          <w:iCs/>
        </w:rPr>
        <w:t>O</w:t>
      </w:r>
      <w:r w:rsidR="007365A9" w:rsidRPr="00ED6034">
        <w:rPr>
          <w:i/>
          <w:iCs/>
          <w:noProof/>
        </w:rPr>
        <w:drawing>
          <wp:inline distT="0" distB="0" distL="0" distR="0">
            <wp:extent cx="142875" cy="200025"/>
            <wp:effectExtent l="19050" t="0" r="9525" b="0"/>
            <wp:docPr id="63" name="Рисунок 31" descr="https://studfiles.net/html/2706/153/html_GXRi8owkWi.52Fg/img-jlhd9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s.net/html/2706/153/html_GXRi8owkWi.52Fg/img-jlhd9U.png"/>
                    <pic:cNvPicPr>
                      <a:picLocks noChangeAspect="1" noChangeArrowheads="1"/>
                    </pic:cNvPicPr>
                  </pic:nvPicPr>
                  <pic:blipFill>
                    <a:blip r:embed="rId69"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007365A9" w:rsidRPr="00ED6034">
        <w:rPr>
          <w:i/>
          <w:iCs/>
        </w:rPr>
        <w:t>,</w:t>
      </w:r>
    </w:p>
    <w:p w:rsidR="007365A9" w:rsidRPr="00ED6034" w:rsidRDefault="007365A9" w:rsidP="00ED6034">
      <w:pPr>
        <w:pStyle w:val="a7"/>
        <w:spacing w:before="0" w:beforeAutospacing="0" w:after="0" w:afterAutospacing="0" w:line="276" w:lineRule="auto"/>
        <w:rPr>
          <w:lang w:val="en-US"/>
        </w:rPr>
      </w:pPr>
      <w:r w:rsidRPr="00ED6034">
        <w:t>где</w:t>
      </w:r>
      <w:r w:rsidRPr="00ED6034">
        <w:rPr>
          <w:lang w:val="en-US"/>
        </w:rPr>
        <w:t xml:space="preserve"> </w:t>
      </w:r>
      <w:r w:rsidRPr="00ED6034">
        <w:rPr>
          <w:i/>
          <w:iCs/>
          <w:lang w:val="en-US"/>
        </w:rPr>
        <w:t>W-</w:t>
      </w:r>
      <w:r w:rsidRPr="00ED6034">
        <w:rPr>
          <w:lang w:val="en-US"/>
        </w:rPr>
        <w:t xml:space="preserve"> Ca, Na; </w:t>
      </w:r>
    </w:p>
    <w:p w:rsidR="007365A9" w:rsidRPr="00ED6034" w:rsidRDefault="007365A9" w:rsidP="00ED6034">
      <w:pPr>
        <w:pStyle w:val="a7"/>
        <w:spacing w:before="0" w:beforeAutospacing="0" w:after="0" w:afterAutospacing="0" w:line="276" w:lineRule="auto"/>
        <w:rPr>
          <w:lang w:val="en-US"/>
        </w:rPr>
      </w:pPr>
      <w:r w:rsidRPr="00ED6034">
        <w:rPr>
          <w:i/>
          <w:iCs/>
          <w:lang w:val="en-US"/>
        </w:rPr>
        <w:t>X</w:t>
      </w:r>
      <w:r w:rsidRPr="00ED6034">
        <w:rPr>
          <w:lang w:val="en-US"/>
        </w:rPr>
        <w:t>- Mg, Fe</w:t>
      </w:r>
      <w:r w:rsidRPr="00ED6034">
        <w:rPr>
          <w:noProof/>
        </w:rPr>
        <w:drawing>
          <wp:inline distT="0" distB="0" distL="0" distR="0">
            <wp:extent cx="209550" cy="190500"/>
            <wp:effectExtent l="19050" t="0" r="0" b="0"/>
            <wp:docPr id="62" name="Рисунок 32" descr="https://studfiles.net/html/2706/153/html_GXRi8owkWi.52Fg/img-GWkN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s.net/html/2706/153/html_GXRi8owkWi.52Fg/img-GWkNrI.png"/>
                    <pic:cNvPicPr>
                      <a:picLocks noChangeAspect="1" noChangeArrowheads="1"/>
                    </pic:cNvPicPr>
                  </pic:nvPicPr>
                  <pic:blipFill>
                    <a:blip r:embed="rId70"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D6034">
        <w:rPr>
          <w:lang w:val="en-US"/>
        </w:rPr>
        <w:t>,</w:t>
      </w:r>
      <w:r w:rsidRPr="00ED6034">
        <w:t>М</w:t>
      </w:r>
      <w:r w:rsidRPr="00ED6034">
        <w:rPr>
          <w:lang w:val="en-US"/>
        </w:rPr>
        <w:t>n, Ni;</w:t>
      </w:r>
    </w:p>
    <w:p w:rsidR="007365A9" w:rsidRPr="00ED6034" w:rsidRDefault="007365A9" w:rsidP="00ED6034">
      <w:pPr>
        <w:pStyle w:val="a7"/>
        <w:spacing w:before="0" w:beforeAutospacing="0" w:after="0" w:afterAutospacing="0" w:line="276" w:lineRule="auto"/>
        <w:rPr>
          <w:lang w:val="en-US"/>
        </w:rPr>
      </w:pPr>
      <w:r w:rsidRPr="00ED6034">
        <w:rPr>
          <w:i/>
          <w:iCs/>
          <w:lang w:val="en-US"/>
        </w:rPr>
        <w:t>Y-</w:t>
      </w:r>
      <w:r w:rsidRPr="00ED6034">
        <w:rPr>
          <w:lang w:val="en-US"/>
        </w:rPr>
        <w:t xml:space="preserve"> Al, Fe</w:t>
      </w:r>
      <w:r w:rsidRPr="00ED6034">
        <w:rPr>
          <w:noProof/>
        </w:rPr>
        <w:drawing>
          <wp:inline distT="0" distB="0" distL="0" distR="0">
            <wp:extent cx="209550" cy="190500"/>
            <wp:effectExtent l="19050" t="0" r="0" b="0"/>
            <wp:docPr id="61" name="Рисунок 33" descr="https://studfiles.net/html/2706/153/html_GXRi8owkWi.52Fg/img-ZkXE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s.net/html/2706/153/html_GXRi8owkWi.52Fg/img-ZkXEtN.png"/>
                    <pic:cNvPicPr>
                      <a:picLocks noChangeAspect="1" noChangeArrowheads="1"/>
                    </pic:cNvPicPr>
                  </pic:nvPicPr>
                  <pic:blipFill>
                    <a:blip r:embed="rId71"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D6034">
        <w:rPr>
          <w:lang w:val="en-US"/>
        </w:rPr>
        <w:t>, Cr, Ti;</w:t>
      </w:r>
    </w:p>
    <w:p w:rsidR="007365A9" w:rsidRPr="00ED6034" w:rsidRDefault="007365A9" w:rsidP="00ED6034">
      <w:pPr>
        <w:pStyle w:val="a7"/>
        <w:spacing w:before="0" w:beforeAutospacing="0" w:after="0" w:afterAutospacing="0" w:line="276" w:lineRule="auto"/>
        <w:rPr>
          <w:lang w:val="en-US"/>
        </w:rPr>
      </w:pPr>
      <w:r w:rsidRPr="00ED6034">
        <w:rPr>
          <w:i/>
          <w:iCs/>
          <w:lang w:val="en-US"/>
        </w:rPr>
        <w:t>Z</w:t>
      </w:r>
      <w:r w:rsidRPr="00ED6034">
        <w:rPr>
          <w:lang w:val="en-US"/>
        </w:rPr>
        <w:t xml:space="preserve">- Si, Al. </w:t>
      </w:r>
    </w:p>
    <w:p w:rsidR="007365A9" w:rsidRPr="00ED6034" w:rsidRDefault="007365A9" w:rsidP="00ED6034">
      <w:pPr>
        <w:pStyle w:val="a7"/>
        <w:spacing w:before="0" w:beforeAutospacing="0" w:after="0" w:afterAutospacing="0" w:line="276" w:lineRule="auto"/>
      </w:pPr>
      <w:r w:rsidRPr="00ED6034">
        <w:t xml:space="preserve">Пироксены, в которых </w:t>
      </w:r>
      <w:r w:rsidRPr="00ED6034">
        <w:rPr>
          <w:i/>
          <w:iCs/>
        </w:rPr>
        <w:t>р</w:t>
      </w:r>
      <w:r w:rsidRPr="00ED6034">
        <w:t xml:space="preserve">=1, а </w:t>
      </w:r>
      <w:r w:rsidRPr="00ED6034">
        <w:rPr>
          <w:i/>
          <w:iCs/>
        </w:rPr>
        <w:t>X-</w:t>
      </w:r>
      <w:r w:rsidRPr="00ED6034">
        <w:t xml:space="preserve"> Mg, Fe</w:t>
      </w:r>
      <w:r w:rsidRPr="00ED6034">
        <w:rPr>
          <w:noProof/>
        </w:rPr>
        <w:drawing>
          <wp:inline distT="0" distB="0" distL="0" distR="0">
            <wp:extent cx="209550" cy="190500"/>
            <wp:effectExtent l="19050" t="0" r="0" b="0"/>
            <wp:docPr id="60" name="Рисунок 34" descr="https://studfiles.net/html/2706/153/html_GXRi8owkWi.52Fg/img-08O1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s.net/html/2706/153/html_GXRi8owkWi.52Fg/img-08O1RQ.png"/>
                    <pic:cNvPicPr>
                      <a:picLocks noChangeAspect="1" noChangeArrowheads="1"/>
                    </pic:cNvPicPr>
                  </pic:nvPicPr>
                  <pic:blipFill>
                    <a:blip r:embed="rId70"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D6034">
        <w:t>, кристаллизуются в ромбической сингонии; пироксены, в которых 0&lt;р&lt;1, относятся к моноклинной сингонии.</w:t>
      </w:r>
    </w:p>
    <w:p w:rsidR="00801E20" w:rsidRPr="00ED6034" w:rsidRDefault="00041B4E" w:rsidP="00ED6034">
      <w:pPr>
        <w:pStyle w:val="a7"/>
        <w:spacing w:before="0" w:beforeAutospacing="0" w:after="0" w:afterAutospacing="0" w:line="276" w:lineRule="auto"/>
        <w:ind w:firstLine="709"/>
        <w:jc w:val="both"/>
      </w:pPr>
      <w:r w:rsidRPr="00ED6034">
        <w:lastRenderedPageBreak/>
        <w:t xml:space="preserve"> </w:t>
      </w:r>
      <w:r w:rsidR="007365A9" w:rsidRPr="00ED6034">
        <w:t>Все пироксены имеют характерную призматическую форму и ясную спайность по (11О). Трещинки спайности на поперечных сечениях располагаются под углом около 90°. В отношении оптических свойств</w:t>
      </w:r>
      <w:r w:rsidR="00801E20" w:rsidRPr="00ED6034">
        <w:t xml:space="preserve"> </w:t>
      </w:r>
      <w:r w:rsidR="007365A9" w:rsidRPr="00ED6034">
        <w:t xml:space="preserve"> для большинства пироксенов характерны положительный оптический знак и слабый плеохроизм.</w:t>
      </w:r>
    </w:p>
    <w:p w:rsidR="00801E20" w:rsidRPr="00ED6034" w:rsidRDefault="007365A9" w:rsidP="00ED6034">
      <w:pPr>
        <w:pStyle w:val="a7"/>
        <w:spacing w:before="0" w:beforeAutospacing="0" w:after="0" w:afterAutospacing="0" w:line="276" w:lineRule="auto"/>
        <w:jc w:val="center"/>
        <w:rPr>
          <w:bCs/>
          <w:iCs/>
        </w:rPr>
      </w:pPr>
      <w:r w:rsidRPr="00ED6034">
        <w:rPr>
          <w:bCs/>
          <w:iCs/>
        </w:rPr>
        <w:t>Ромбический пироксен</w:t>
      </w:r>
    </w:p>
    <w:p w:rsidR="007365A9" w:rsidRPr="00ED6034" w:rsidRDefault="007365A9" w:rsidP="00ED6034">
      <w:pPr>
        <w:pStyle w:val="a7"/>
        <w:spacing w:before="0" w:beforeAutospacing="0" w:after="0" w:afterAutospacing="0" w:line="276" w:lineRule="auto"/>
        <w:ind w:firstLine="709"/>
        <w:jc w:val="both"/>
      </w:pPr>
      <w:r w:rsidRPr="00ED6034">
        <w:t>Представляют собой изоморфный ряд с крайними членами Mg2[Si</w:t>
      </w:r>
      <w:r w:rsidRPr="00ED6034">
        <w:rPr>
          <w:vertAlign w:val="subscript"/>
        </w:rPr>
        <w:t>2</w:t>
      </w:r>
      <w:r w:rsidRPr="00ED6034">
        <w:t>O</w:t>
      </w:r>
      <w:r w:rsidRPr="00ED6034">
        <w:rPr>
          <w:vertAlign w:val="subscript"/>
        </w:rPr>
        <w:t>6</w:t>
      </w:r>
      <w:r w:rsidRPr="00ED6034">
        <w:t>] и Fe</w:t>
      </w:r>
      <w:r w:rsidRPr="00ED6034">
        <w:rPr>
          <w:vertAlign w:val="subscript"/>
        </w:rPr>
        <w:t>2</w:t>
      </w:r>
      <w:r w:rsidRPr="00ED6034">
        <w:t>' [Si2O</w:t>
      </w:r>
      <w:r w:rsidRPr="00ED6034">
        <w:rPr>
          <w:vertAlign w:val="subscript"/>
        </w:rPr>
        <w:t>6</w:t>
      </w:r>
      <w:r w:rsidRPr="00ED6034">
        <w:t xml:space="preserve">]. Кристаллографические, оптические и другие свойства их изменяются в зависимости от состава. </w:t>
      </w:r>
    </w:p>
    <w:p w:rsidR="007365A9" w:rsidRPr="00ED6034" w:rsidRDefault="007365A9" w:rsidP="00ED6034">
      <w:pPr>
        <w:pStyle w:val="a7"/>
        <w:spacing w:before="0" w:beforeAutospacing="0" w:after="0" w:afterAutospacing="0" w:line="276" w:lineRule="auto"/>
      </w:pPr>
      <w:r w:rsidRPr="00ED6034">
        <w:rPr>
          <w:iCs/>
        </w:rPr>
        <w:t>Происхождение.</w:t>
      </w:r>
      <w:r w:rsidRPr="00ED6034">
        <w:rPr>
          <w:i/>
          <w:iCs/>
        </w:rPr>
        <w:t xml:space="preserve"> </w:t>
      </w:r>
      <w:r w:rsidRPr="00ED6034">
        <w:t xml:space="preserve">Магматические </w:t>
      </w:r>
      <w:r w:rsidR="004E40C8" w:rsidRPr="00ED6034">
        <w:t>-</w:t>
      </w:r>
      <w:r w:rsidRPr="00ED6034">
        <w:t xml:space="preserve"> породообразующие минералы основных изверженных горных пород, бедных кремнеземом. Иногда наблюдаются в метеоритах.</w:t>
      </w:r>
    </w:p>
    <w:p w:rsidR="007365A9" w:rsidRPr="00ED6034" w:rsidRDefault="007365A9" w:rsidP="00ED6034">
      <w:pPr>
        <w:pStyle w:val="a7"/>
        <w:spacing w:before="0" w:beforeAutospacing="0" w:after="0" w:afterAutospacing="0" w:line="276" w:lineRule="auto"/>
        <w:jc w:val="both"/>
      </w:pPr>
      <w:r w:rsidRPr="00ED6034">
        <w:rPr>
          <w:iCs/>
        </w:rPr>
        <w:t>Спутники.</w:t>
      </w:r>
      <w:r w:rsidRPr="00ED6034">
        <w:rPr>
          <w:i/>
          <w:iCs/>
        </w:rPr>
        <w:t xml:space="preserve"> </w:t>
      </w:r>
      <w:r w:rsidRPr="00ED6034">
        <w:t>Оливин (Mg, Fe)2[SiO4], серпентин Mg</w:t>
      </w:r>
      <w:r w:rsidRPr="00ED6034">
        <w:rPr>
          <w:vertAlign w:val="subscript"/>
        </w:rPr>
        <w:t>6</w:t>
      </w:r>
      <w:r w:rsidRPr="00ED6034">
        <w:t>(OH)8[Si</w:t>
      </w:r>
      <w:r w:rsidRPr="00ED6034">
        <w:rPr>
          <w:vertAlign w:val="subscript"/>
        </w:rPr>
        <w:t>4</w:t>
      </w:r>
      <w:r w:rsidRPr="00ED6034">
        <w:t>O1</w:t>
      </w:r>
      <w:r w:rsidRPr="00ED6034">
        <w:rPr>
          <w:vertAlign w:val="subscript"/>
        </w:rPr>
        <w:t>0</w:t>
      </w:r>
      <w:r w:rsidRPr="00ED6034">
        <w:t>], тальк Mg</w:t>
      </w:r>
      <w:r w:rsidRPr="00ED6034">
        <w:rPr>
          <w:vertAlign w:val="subscript"/>
        </w:rPr>
        <w:t>3</w:t>
      </w:r>
      <w:r w:rsidRPr="00ED6034">
        <w:t>{OH)2[Si</w:t>
      </w:r>
      <w:r w:rsidRPr="00ED6034">
        <w:rPr>
          <w:vertAlign w:val="subscript"/>
        </w:rPr>
        <w:t>4</w:t>
      </w:r>
      <w:r w:rsidRPr="00ED6034">
        <w:t>Oio], хондродит, магнетит FeFe</w:t>
      </w:r>
      <w:r w:rsidRPr="00ED6034">
        <w:rPr>
          <w:vertAlign w:val="subscript"/>
        </w:rPr>
        <w:t>2</w:t>
      </w:r>
      <w:r w:rsidRPr="00ED6034">
        <w:t>O4 и апатит Ca5(F, Cl)[PO4]3. Вторич</w:t>
      </w:r>
      <w:r w:rsidRPr="00ED6034">
        <w:softHyphen/>
        <w:t>ные продукты: тальк и серпентин, нередко образую</w:t>
      </w:r>
      <w:r w:rsidRPr="00ED6034">
        <w:softHyphen/>
        <w:t>щие псевдоморфозы по ромбическим пироксенам.</w:t>
      </w:r>
    </w:p>
    <w:p w:rsidR="007365A9" w:rsidRPr="00ED6034" w:rsidRDefault="007365A9" w:rsidP="00ED6034">
      <w:pPr>
        <w:pStyle w:val="a7"/>
        <w:spacing w:before="0" w:beforeAutospacing="0" w:after="0" w:afterAutospacing="0" w:line="276" w:lineRule="auto"/>
        <w:jc w:val="both"/>
      </w:pPr>
      <w:r w:rsidRPr="00ED6034">
        <w:t>Гиперстен (Fe, Mg)2[Si2O</w:t>
      </w:r>
      <w:r w:rsidRPr="00ED6034">
        <w:rPr>
          <w:vertAlign w:val="subscript"/>
        </w:rPr>
        <w:t>6</w:t>
      </w:r>
      <w:r w:rsidRPr="00ED6034">
        <w:t>]. Содержание FeO свыше 35% и может превышать содержание MgO, встречается в виде сплошных масс и зернистых агрегатов; двойников срастания не образует.</w:t>
      </w:r>
    </w:p>
    <w:p w:rsidR="007365A9" w:rsidRPr="00ED6034" w:rsidRDefault="007365A9" w:rsidP="00ED6034">
      <w:pPr>
        <w:pStyle w:val="2"/>
        <w:spacing w:before="0"/>
        <w:jc w:val="center"/>
        <w:rPr>
          <w:rFonts w:ascii="Times New Roman" w:hAnsi="Times New Roman" w:cs="Times New Roman"/>
          <w:color w:val="auto"/>
          <w:sz w:val="24"/>
          <w:szCs w:val="24"/>
        </w:rPr>
      </w:pPr>
      <w:r w:rsidRPr="00ED6034">
        <w:rPr>
          <w:rFonts w:ascii="Times New Roman" w:hAnsi="Times New Roman" w:cs="Times New Roman"/>
          <w:color w:val="auto"/>
          <w:sz w:val="24"/>
          <w:szCs w:val="24"/>
        </w:rPr>
        <w:t>Исследование минерала при одном николе</w:t>
      </w:r>
    </w:p>
    <w:p w:rsidR="007365A9" w:rsidRPr="00ED6034" w:rsidRDefault="007365A9" w:rsidP="00ED6034">
      <w:pPr>
        <w:pStyle w:val="a7"/>
        <w:spacing w:before="0" w:beforeAutospacing="0" w:after="0" w:afterAutospacing="0" w:line="276" w:lineRule="auto"/>
        <w:ind w:firstLine="709"/>
        <w:jc w:val="both"/>
        <w:rPr>
          <w:b/>
          <w:bCs/>
        </w:rPr>
      </w:pPr>
      <w:r w:rsidRPr="00ED6034">
        <w:t>Кристаллы с характерной призматической формой, бесцветные, имеют зеленоватые и розоватые оттенки. В среднем размер кристаллов в ширину около 1,0 мм, в длину около 2,0мм. Спайность совершенная по призме (110). Рельеф высокий, шагреневая поверхность резкая. Относительная величина показателя преломления 1,65-1,80</w:t>
      </w:r>
      <w:r w:rsidRPr="00ED6034">
        <w:rPr>
          <w:b/>
          <w:bCs/>
        </w:rPr>
        <w:t xml:space="preserve"> </w:t>
      </w:r>
    </w:p>
    <w:p w:rsidR="007365A9" w:rsidRPr="00ED6034" w:rsidRDefault="00041B4E" w:rsidP="00ED6034">
      <w:pPr>
        <w:pStyle w:val="a7"/>
        <w:spacing w:before="0" w:beforeAutospacing="0" w:after="0" w:afterAutospacing="0" w:line="276" w:lineRule="auto"/>
        <w:jc w:val="both"/>
        <w:rPr>
          <w:bCs/>
        </w:rPr>
      </w:pPr>
      <w:r w:rsidRPr="00ED6034">
        <w:rPr>
          <w:b/>
          <w:bCs/>
        </w:rPr>
        <w:t xml:space="preserve">Задание: </w:t>
      </w:r>
      <w:r w:rsidRPr="00ED6034">
        <w:rPr>
          <w:bCs/>
        </w:rPr>
        <w:t>под микроскопом  рассмотрите шлиф плагиоклаза и охарактеризуйте состав, форму и размер кристаллов.</w:t>
      </w:r>
    </w:p>
    <w:p w:rsidR="007365A9" w:rsidRPr="00ED6034" w:rsidRDefault="00041B4E" w:rsidP="00ED6034">
      <w:pPr>
        <w:pStyle w:val="a7"/>
        <w:spacing w:before="0" w:beforeAutospacing="0" w:after="0" w:afterAutospacing="0" w:line="276" w:lineRule="auto"/>
      </w:pPr>
      <w:r w:rsidRPr="00ED6034">
        <w:t>Контрольные вопросы</w:t>
      </w:r>
    </w:p>
    <w:p w:rsidR="00041B4E" w:rsidRPr="00ED6034" w:rsidRDefault="00041B4E" w:rsidP="00ED6034">
      <w:pPr>
        <w:pStyle w:val="a7"/>
        <w:numPr>
          <w:ilvl w:val="0"/>
          <w:numId w:val="20"/>
        </w:numPr>
        <w:spacing w:before="0" w:beforeAutospacing="0" w:after="0" w:afterAutospacing="0" w:line="276" w:lineRule="auto"/>
        <w:rPr>
          <w:iCs/>
        </w:rPr>
      </w:pPr>
      <w:r w:rsidRPr="00ED6034">
        <w:rPr>
          <w:iCs/>
        </w:rPr>
        <w:t>Что можно определить в минерале при одном поляризаторе?</w:t>
      </w:r>
    </w:p>
    <w:p w:rsidR="00041B4E" w:rsidRPr="00ED6034" w:rsidRDefault="00041B4E" w:rsidP="00ED6034">
      <w:pPr>
        <w:pStyle w:val="a7"/>
        <w:numPr>
          <w:ilvl w:val="0"/>
          <w:numId w:val="20"/>
        </w:numPr>
        <w:spacing w:before="0" w:beforeAutospacing="0" w:after="0" w:afterAutospacing="0" w:line="276" w:lineRule="auto"/>
      </w:pPr>
      <w:r w:rsidRPr="00ED6034">
        <w:rPr>
          <w:iCs/>
        </w:rPr>
        <w:t>2.Охарактеризуйте форму и спайность пироксенов.</w:t>
      </w:r>
    </w:p>
    <w:p w:rsidR="00041B4E" w:rsidRPr="00ED6034" w:rsidRDefault="00041B4E" w:rsidP="00ED6034">
      <w:pPr>
        <w:pStyle w:val="a7"/>
        <w:spacing w:before="0" w:beforeAutospacing="0" w:after="0" w:afterAutospacing="0" w:line="276" w:lineRule="auto"/>
        <w:rPr>
          <w:iCs/>
        </w:rPr>
      </w:pPr>
      <w:r w:rsidRPr="00ED6034">
        <w:rPr>
          <w:iCs/>
        </w:rPr>
        <w:t>Вывод</w:t>
      </w:r>
    </w:p>
    <w:p w:rsidR="009F25AC" w:rsidRPr="00ED6034" w:rsidRDefault="009F25AC"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Практическ</w:t>
      </w:r>
      <w:r w:rsidR="00026373" w:rsidRPr="00ED6034">
        <w:rPr>
          <w:rFonts w:ascii="Times New Roman" w:eastAsia="Times New Roman" w:hAnsi="Times New Roman" w:cs="Times New Roman"/>
          <w:b/>
          <w:sz w:val="24"/>
          <w:szCs w:val="24"/>
        </w:rPr>
        <w:t>ое</w:t>
      </w:r>
      <w:r w:rsidRPr="00ED6034">
        <w:rPr>
          <w:rFonts w:ascii="Times New Roman" w:eastAsia="Times New Roman" w:hAnsi="Times New Roman" w:cs="Times New Roman"/>
          <w:b/>
          <w:sz w:val="24"/>
          <w:szCs w:val="24"/>
        </w:rPr>
        <w:t xml:space="preserve"> </w:t>
      </w:r>
      <w:r w:rsidR="00026373" w:rsidRPr="00ED6034">
        <w:rPr>
          <w:rFonts w:ascii="Times New Roman" w:eastAsia="Times New Roman" w:hAnsi="Times New Roman" w:cs="Times New Roman"/>
          <w:b/>
          <w:sz w:val="24"/>
          <w:szCs w:val="24"/>
        </w:rPr>
        <w:t>занятие</w:t>
      </w:r>
      <w:r w:rsidRPr="00ED6034">
        <w:rPr>
          <w:rFonts w:ascii="Times New Roman" w:eastAsia="Times New Roman" w:hAnsi="Times New Roman" w:cs="Times New Roman"/>
          <w:b/>
          <w:sz w:val="24"/>
          <w:szCs w:val="24"/>
        </w:rPr>
        <w:t xml:space="preserve"> №34</w:t>
      </w:r>
    </w:p>
    <w:p w:rsidR="009F25AC" w:rsidRPr="00ED6034" w:rsidRDefault="009F25AC" w:rsidP="00ED6034">
      <w:pPr>
        <w:pStyle w:val="a7"/>
        <w:spacing w:before="0" w:beforeAutospacing="0" w:after="0" w:afterAutospacing="0" w:line="276" w:lineRule="auto"/>
        <w:rPr>
          <w:iCs/>
        </w:rPr>
      </w:pPr>
      <w:r w:rsidRPr="00ED6034">
        <w:rPr>
          <w:b/>
        </w:rPr>
        <w:t>Тема</w:t>
      </w:r>
      <w:r w:rsidRPr="00ED6034">
        <w:t>: Изучение минералов в шлифах при   скрещенных николях</w:t>
      </w:r>
    </w:p>
    <w:p w:rsidR="009F25AC" w:rsidRPr="00ED6034" w:rsidRDefault="009F25AC" w:rsidP="00ED6034">
      <w:pPr>
        <w:spacing w:after="0"/>
        <w:rPr>
          <w:rFonts w:ascii="Times New Roman" w:hAnsi="Times New Roman" w:cs="Times New Roman"/>
          <w:sz w:val="24"/>
          <w:szCs w:val="24"/>
        </w:rPr>
      </w:pPr>
      <w:r w:rsidRPr="00ED6034">
        <w:rPr>
          <w:rFonts w:ascii="Times New Roman" w:hAnsi="Times New Roman" w:cs="Times New Roman"/>
          <w:b/>
          <w:sz w:val="24"/>
          <w:szCs w:val="24"/>
        </w:rPr>
        <w:t xml:space="preserve">Цель: </w:t>
      </w:r>
      <w:r w:rsidRPr="00ED6034">
        <w:rPr>
          <w:rFonts w:ascii="Times New Roman" w:hAnsi="Times New Roman" w:cs="Times New Roman"/>
          <w:sz w:val="24"/>
          <w:szCs w:val="24"/>
        </w:rPr>
        <w:t xml:space="preserve">изучить минералы в шлифах при   скрещенных николях </w:t>
      </w:r>
    </w:p>
    <w:p w:rsidR="009F04E4" w:rsidRPr="00ED6034" w:rsidRDefault="009F25AC" w:rsidP="00ED6034">
      <w:pPr>
        <w:pStyle w:val="2"/>
        <w:spacing w:before="0"/>
        <w:rPr>
          <w:rFonts w:ascii="Times New Roman" w:hAnsi="Times New Roman" w:cs="Times New Roman"/>
          <w:b w:val="0"/>
          <w:color w:val="auto"/>
          <w:sz w:val="24"/>
          <w:szCs w:val="24"/>
        </w:rPr>
      </w:pPr>
      <w:r w:rsidRPr="00ED6034">
        <w:rPr>
          <w:rFonts w:ascii="Times New Roman" w:hAnsi="Times New Roman" w:cs="Times New Roman"/>
          <w:color w:val="auto"/>
          <w:sz w:val="24"/>
          <w:szCs w:val="24"/>
        </w:rPr>
        <w:t xml:space="preserve">Оборудование: </w:t>
      </w:r>
      <w:r w:rsidRPr="00ED6034">
        <w:rPr>
          <w:rFonts w:ascii="Times New Roman" w:hAnsi="Times New Roman" w:cs="Times New Roman"/>
          <w:b w:val="0"/>
          <w:color w:val="auto"/>
          <w:sz w:val="24"/>
          <w:szCs w:val="24"/>
        </w:rPr>
        <w:t>поляризационный микроскоп, шлифы</w:t>
      </w:r>
    </w:p>
    <w:p w:rsidR="00041B4E" w:rsidRPr="00ED6034" w:rsidRDefault="009F25AC" w:rsidP="00ED6034">
      <w:pPr>
        <w:pStyle w:val="2"/>
        <w:spacing w:before="0"/>
        <w:rPr>
          <w:rFonts w:ascii="Times New Roman" w:hAnsi="Times New Roman" w:cs="Times New Roman"/>
          <w:iCs/>
          <w:color w:val="auto"/>
          <w:sz w:val="24"/>
          <w:szCs w:val="24"/>
        </w:rPr>
      </w:pPr>
      <w:r w:rsidRPr="00ED6034">
        <w:rPr>
          <w:rFonts w:ascii="Times New Roman" w:hAnsi="Times New Roman" w:cs="Times New Roman"/>
          <w:b w:val="0"/>
          <w:color w:val="auto"/>
          <w:sz w:val="24"/>
          <w:szCs w:val="24"/>
        </w:rPr>
        <w:t xml:space="preserve"> </w:t>
      </w:r>
      <w:r w:rsidRPr="00ED6034">
        <w:rPr>
          <w:rFonts w:ascii="Times New Roman" w:hAnsi="Times New Roman" w:cs="Times New Roman"/>
          <w:iCs/>
          <w:color w:val="auto"/>
          <w:sz w:val="24"/>
          <w:szCs w:val="24"/>
        </w:rPr>
        <w:t>Информация</w:t>
      </w:r>
    </w:p>
    <w:p w:rsidR="009F25AC" w:rsidRPr="00ED6034" w:rsidRDefault="009F25AC" w:rsidP="00ED6034">
      <w:pPr>
        <w:pStyle w:val="2"/>
        <w:spacing w:before="0"/>
        <w:ind w:firstLine="709"/>
        <w:jc w:val="both"/>
        <w:rPr>
          <w:rFonts w:ascii="Times New Roman" w:hAnsi="Times New Roman" w:cs="Times New Roman"/>
          <w:b w:val="0"/>
          <w:color w:val="auto"/>
          <w:sz w:val="24"/>
          <w:szCs w:val="24"/>
        </w:rPr>
      </w:pPr>
      <w:r w:rsidRPr="00ED6034">
        <w:rPr>
          <w:rFonts w:ascii="Times New Roman" w:eastAsia="Times New Roman" w:hAnsi="Times New Roman" w:cs="Times New Roman"/>
          <w:b w:val="0"/>
          <w:iCs/>
          <w:color w:val="auto"/>
          <w:sz w:val="24"/>
          <w:szCs w:val="24"/>
          <w:lang w:eastAsia="ru-RU"/>
        </w:rPr>
        <w:t>При скрещенных николях</w:t>
      </w:r>
      <w:r w:rsidR="00127C68" w:rsidRPr="00ED6034">
        <w:rPr>
          <w:rFonts w:ascii="Times New Roman" w:eastAsia="Times New Roman" w:hAnsi="Times New Roman" w:cs="Times New Roman"/>
          <w:b w:val="0"/>
          <w:iCs/>
          <w:color w:val="auto"/>
          <w:sz w:val="24"/>
          <w:szCs w:val="24"/>
          <w:lang w:eastAsia="ru-RU"/>
        </w:rPr>
        <w:t xml:space="preserve"> </w:t>
      </w:r>
      <w:r w:rsidRPr="00ED6034">
        <w:rPr>
          <w:rFonts w:ascii="Times New Roman" w:eastAsia="Times New Roman" w:hAnsi="Times New Roman" w:cs="Times New Roman"/>
          <w:b w:val="0"/>
          <w:color w:val="auto"/>
          <w:sz w:val="24"/>
          <w:szCs w:val="24"/>
          <w:lang w:eastAsia="ru-RU"/>
        </w:rPr>
        <w:t>дополняют наблюдения о форме зерен, что особенно необходимо для бесцветных минералов, не имеющих четко выраженного рельефа (показатель преломления которых близок к показателю преломления бальзама). Далее опреде</w:t>
      </w:r>
      <w:r w:rsidRPr="00ED6034">
        <w:rPr>
          <w:rFonts w:ascii="Times New Roman" w:eastAsia="Times New Roman" w:hAnsi="Times New Roman" w:cs="Times New Roman"/>
          <w:b w:val="0"/>
          <w:color w:val="auto"/>
          <w:sz w:val="24"/>
          <w:szCs w:val="24"/>
          <w:lang w:eastAsia="ru-RU"/>
        </w:rPr>
        <w:softHyphen/>
        <w:t>ляют, изотропный минерал или анизотропный. Если минерал анизотропный, то устанавливают примерно силу двупреломления (на основании порядка цветов интерференции), характер погасания, угол погасания, знак удлинения. Все эти определения делаются в ориентированных разрезах, параллельных плоскости оптических осей для оптически двуосных минералов, пли в разрезах, параллельных оптической оси одноосных минералов. Указанные разрезы</w:t>
      </w:r>
      <w:r w:rsidRPr="00ED6034">
        <w:rPr>
          <w:rFonts w:ascii="Times New Roman" w:eastAsia="Times New Roman" w:hAnsi="Times New Roman" w:cs="Times New Roman"/>
          <w:color w:val="auto"/>
          <w:sz w:val="24"/>
          <w:szCs w:val="24"/>
          <w:lang w:eastAsia="ru-RU"/>
        </w:rPr>
        <w:t xml:space="preserve"> </w:t>
      </w:r>
      <w:r w:rsidRPr="00ED6034">
        <w:rPr>
          <w:rFonts w:ascii="Times New Roman" w:eastAsia="Times New Roman" w:hAnsi="Times New Roman" w:cs="Times New Roman"/>
          <w:b w:val="0"/>
          <w:color w:val="auto"/>
          <w:sz w:val="24"/>
          <w:szCs w:val="24"/>
          <w:lang w:eastAsia="ru-RU"/>
        </w:rPr>
        <w:t>находят по максимальным цветам интерференции.</w:t>
      </w:r>
      <w:r w:rsidRPr="00ED6034">
        <w:rPr>
          <w:rFonts w:ascii="Times New Roman" w:hAnsi="Times New Roman" w:cs="Times New Roman"/>
          <w:b w:val="0"/>
          <w:color w:val="auto"/>
          <w:sz w:val="24"/>
          <w:szCs w:val="24"/>
        </w:rPr>
        <w:t xml:space="preserve"> </w:t>
      </w:r>
    </w:p>
    <w:p w:rsidR="009F25AC" w:rsidRPr="00ED6034" w:rsidRDefault="009F25AC" w:rsidP="00ED6034">
      <w:pPr>
        <w:pStyle w:val="2"/>
        <w:spacing w:before="0"/>
        <w:jc w:val="center"/>
        <w:rPr>
          <w:rFonts w:ascii="Times New Roman" w:hAnsi="Times New Roman" w:cs="Times New Roman"/>
          <w:b w:val="0"/>
          <w:color w:val="auto"/>
          <w:sz w:val="24"/>
          <w:szCs w:val="24"/>
        </w:rPr>
      </w:pPr>
      <w:r w:rsidRPr="00ED6034">
        <w:rPr>
          <w:rFonts w:ascii="Times New Roman" w:hAnsi="Times New Roman" w:cs="Times New Roman"/>
          <w:b w:val="0"/>
          <w:color w:val="auto"/>
          <w:sz w:val="24"/>
          <w:szCs w:val="24"/>
        </w:rPr>
        <w:t>Исследование минерала пироксена   при двух николях.</w:t>
      </w:r>
    </w:p>
    <w:p w:rsidR="009F25AC" w:rsidRPr="00ED6034" w:rsidRDefault="009F25AC" w:rsidP="00ED6034">
      <w:pPr>
        <w:pStyle w:val="a7"/>
        <w:spacing w:before="0" w:beforeAutospacing="0" w:after="0" w:afterAutospacing="0" w:line="276" w:lineRule="auto"/>
        <w:ind w:firstLine="709"/>
        <w:jc w:val="both"/>
      </w:pPr>
      <w:r w:rsidRPr="00ED6034">
        <w:t>При двух николях максимальная интерференционная окраска у минерала оранжевая I</w:t>
      </w:r>
      <w:r w:rsidR="009F04E4" w:rsidRPr="00ED6034">
        <w:t xml:space="preserve"> </w:t>
      </w:r>
      <w:r w:rsidRPr="00ED6034">
        <w:t>порядка, что соответствуетn</w:t>
      </w:r>
      <w:r w:rsidRPr="00ED6034">
        <w:rPr>
          <w:vertAlign w:val="subscript"/>
        </w:rPr>
        <w:t>g</w:t>
      </w:r>
      <w:r w:rsidRPr="00ED6034">
        <w:t>’-n</w:t>
      </w:r>
      <w:r w:rsidRPr="00ED6034">
        <w:rPr>
          <w:vertAlign w:val="subscript"/>
        </w:rPr>
        <w:t>p</w:t>
      </w:r>
      <w:r w:rsidRPr="00ED6034">
        <w:t>’=0,017.</w:t>
      </w:r>
      <w:r w:rsidR="007B7FF8" w:rsidRPr="00ED6034">
        <w:rPr>
          <w:i/>
          <w:iCs/>
        </w:rPr>
        <w:t xml:space="preserve"> </w:t>
      </w:r>
      <w:r w:rsidR="007B7FF8" w:rsidRPr="00ED6034">
        <w:rPr>
          <w:iCs/>
        </w:rPr>
        <w:t>Разрез перпендикулярно оптической оси</w:t>
      </w:r>
    </w:p>
    <w:p w:rsidR="009F25AC" w:rsidRPr="00ED6034" w:rsidRDefault="009F25AC" w:rsidP="00ED6034">
      <w:pPr>
        <w:pStyle w:val="a7"/>
        <w:spacing w:before="0" w:beforeAutospacing="0" w:after="0" w:afterAutospacing="0" w:line="276" w:lineRule="auto"/>
        <w:ind w:firstLine="709"/>
        <w:jc w:val="both"/>
      </w:pPr>
      <w:r w:rsidRPr="00ED6034">
        <w:t>На разрезах минералов, перпендикулярных оптической оси определяют следующие их свойства: осность, оптический знак, примерную величину угла 2Vи окраску по N</w:t>
      </w:r>
      <w:r w:rsidRPr="00ED6034">
        <w:rPr>
          <w:noProof/>
          <w:lang w:val="en-US"/>
        </w:rPr>
        <w:t>m</w:t>
      </w:r>
      <w:r w:rsidRPr="00ED6034">
        <w:t xml:space="preserve">. Данный </w:t>
      </w:r>
      <w:r w:rsidRPr="00ED6034">
        <w:lastRenderedPageBreak/>
        <w:t>разрез можно найти по следующим свойствам: минимальные интерференционные окраски, отсутствие трещин спайности и плеохроизма.</w:t>
      </w:r>
    </w:p>
    <w:p w:rsidR="009F25AC" w:rsidRPr="00ED6034" w:rsidRDefault="007B7FF8" w:rsidP="00ED6034">
      <w:pPr>
        <w:pStyle w:val="a7"/>
        <w:spacing w:before="0" w:beforeAutospacing="0" w:after="0" w:afterAutospacing="0" w:line="276" w:lineRule="auto"/>
        <w:ind w:firstLine="709"/>
        <w:jc w:val="both"/>
      </w:pPr>
      <w:r w:rsidRPr="00ED6034">
        <w:t xml:space="preserve"> </w:t>
      </w:r>
      <w:r w:rsidR="009F25AC" w:rsidRPr="00ED6034">
        <w:t>В сходящемся свете, на разрезе перпендикулярном оптической оси, получена интерференционная картина в виде изогиры. При вводе красного компенсатора, наблюдаем интерференционные окраски на вогнутой стороне синего цвета, а на выпуклой желтого. То есть окраски повысились. Минерал оптически отрицателен. Угол 2V примерно 60</w:t>
      </w:r>
      <w:r w:rsidR="009F25AC" w:rsidRPr="00ED6034">
        <w:rPr>
          <w:noProof/>
        </w:rPr>
        <w:drawing>
          <wp:inline distT="0" distB="0" distL="0" distR="0">
            <wp:extent cx="142875" cy="190500"/>
            <wp:effectExtent l="19050" t="0" r="9525" b="0"/>
            <wp:docPr id="51" name="Рисунок 36" descr="https://studfiles.net/html/2706/153/html_GXRi8owkWi.52Fg/img-DYPO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s.net/html/2706/153/html_GXRi8owkWi.52Fg/img-DYPOrF.png"/>
                    <pic:cNvPicPr>
                      <a:picLocks noChangeAspect="1" noChangeArrowheads="1"/>
                    </pic:cNvPicPr>
                  </pic:nvPicPr>
                  <pic:blipFill>
                    <a:blip r:embed="rId72"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p w:rsidR="009F25AC" w:rsidRPr="00ED6034" w:rsidRDefault="009F25AC" w:rsidP="00ED6034">
      <w:pPr>
        <w:pStyle w:val="a7"/>
        <w:spacing w:before="0" w:beforeAutospacing="0" w:after="0" w:afterAutospacing="0" w:line="276" w:lineRule="auto"/>
        <w:jc w:val="both"/>
      </w:pPr>
      <w:r w:rsidRPr="00ED6034">
        <w:rPr>
          <w:iCs/>
        </w:rPr>
        <w:t>В разрезе параллельно плоскости оптической оси</w:t>
      </w:r>
      <w:r w:rsidR="00801E20" w:rsidRPr="00ED6034">
        <w:t xml:space="preserve"> минерал гаснет в исходном положении, то есть обладает прямым угасанием. </w:t>
      </w:r>
    </w:p>
    <w:p w:rsidR="009F25AC" w:rsidRPr="00ED6034" w:rsidRDefault="009F25AC" w:rsidP="00ED6034">
      <w:pPr>
        <w:pStyle w:val="a7"/>
        <w:spacing w:before="0" w:beforeAutospacing="0" w:after="0" w:afterAutospacing="0" w:line="276" w:lineRule="auto"/>
        <w:jc w:val="both"/>
      </w:pPr>
      <w:r w:rsidRPr="00ED6034">
        <w:t>Далее, повернем столик микроскопа (из исходного положения) на 45 по часовой стрелке, введем компенсатор и увидим понижение интерференционных окрасок, следовательно N</w:t>
      </w:r>
      <w:r w:rsidRPr="00ED6034">
        <w:rPr>
          <w:noProof/>
        </w:rPr>
        <w:drawing>
          <wp:inline distT="0" distB="0" distL="0" distR="0">
            <wp:extent cx="152400" cy="200025"/>
            <wp:effectExtent l="19050" t="0" r="0" b="0"/>
            <wp:docPr id="101" name="Рисунок 37" descr="https://studfiles.net/html/2706/153/html_GXRi8owkWi.52Fg/img-YS0q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s.net/html/2706/153/html_GXRi8owkWi.52Fg/img-YS0qCp.png"/>
                    <pic:cNvPicPr>
                      <a:picLocks noChangeAspect="1" noChangeArrowheads="1"/>
                    </pic:cNvPicPr>
                  </pic:nvPicPr>
                  <pic:blipFill>
                    <a:blip r:embed="rId7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D6034">
        <w:t>=N</w:t>
      </w:r>
      <w:r w:rsidRPr="00ED6034">
        <w:rPr>
          <w:noProof/>
        </w:rPr>
        <w:drawing>
          <wp:inline distT="0" distB="0" distL="0" distR="0">
            <wp:extent cx="142875" cy="200025"/>
            <wp:effectExtent l="19050" t="0" r="9525" b="0"/>
            <wp:docPr id="102" name="Рисунок 38" descr="https://studfiles.net/html/2706/153/html_GXRi8owkWi.52Fg/img-3mGG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s.net/html/2706/153/html_GXRi8owkWi.52Fg/img-3mGGMK.png"/>
                    <pic:cNvPicPr>
                      <a:picLocks noChangeAspect="1" noChangeArrowheads="1"/>
                    </pic:cNvPicPr>
                  </pic:nvPicPr>
                  <pic:blipFill>
                    <a:blip r:embed="rId74"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ED6034">
        <w:t>N</w:t>
      </w:r>
      <w:r w:rsidRPr="00ED6034">
        <w:rPr>
          <w:noProof/>
        </w:rPr>
        <w:drawing>
          <wp:inline distT="0" distB="0" distL="0" distR="0">
            <wp:extent cx="142875" cy="200025"/>
            <wp:effectExtent l="19050" t="0" r="9525" b="0"/>
            <wp:docPr id="103" name="Рисунок 39" descr="https://studfiles.net/html/2706/153/html_GXRi8owkWi.52Fg/img-uU9M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s.net/html/2706/153/html_GXRi8owkWi.52Fg/img-uU9Mxf.png"/>
                    <pic:cNvPicPr>
                      <a:picLocks noChangeAspect="1" noChangeArrowheads="1"/>
                    </pic:cNvPicPr>
                  </pic:nvPicPr>
                  <pic:blipFill>
                    <a:blip r:embed="rId75"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ED6034">
        <w:t>=N</w:t>
      </w:r>
      <w:r w:rsidRPr="00ED6034">
        <w:rPr>
          <w:noProof/>
        </w:rPr>
        <w:drawing>
          <wp:inline distT="0" distB="0" distL="0" distR="0">
            <wp:extent cx="152400" cy="200025"/>
            <wp:effectExtent l="19050" t="0" r="0" b="0"/>
            <wp:docPr id="104" name="Рисунок 40" descr="https://studfiles.net/html/2706/153/html_GXRi8owkWi.52Fg/img-Cpd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s.net/html/2706/153/html_GXRi8owkWi.52Fg/img-Cpduna.png"/>
                    <pic:cNvPicPr>
                      <a:picLocks noChangeAspect="1" noChangeArrowheads="1"/>
                    </pic:cNvPicPr>
                  </pic:nvPicPr>
                  <pic:blipFill>
                    <a:blip r:embed="rId7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D6034">
        <w:t>, минерал обладает положительным удлинением. Минерал плеохроирует: Формула абсорбции: нет.</w:t>
      </w:r>
    </w:p>
    <w:p w:rsidR="009F25AC" w:rsidRPr="00ED6034" w:rsidRDefault="009F25AC" w:rsidP="00ED6034">
      <w:pPr>
        <w:pStyle w:val="a7"/>
        <w:spacing w:before="0" w:beforeAutospacing="0" w:after="0" w:afterAutospacing="0" w:line="276" w:lineRule="auto"/>
        <w:jc w:val="both"/>
      </w:pPr>
      <w:r w:rsidRPr="00ED6034">
        <w:t>N</w:t>
      </w:r>
      <w:r w:rsidRPr="00ED6034">
        <w:rPr>
          <w:noProof/>
        </w:rPr>
        <w:drawing>
          <wp:inline distT="0" distB="0" distL="0" distR="0">
            <wp:extent cx="142875" cy="200025"/>
            <wp:effectExtent l="19050" t="0" r="9525" b="0"/>
            <wp:docPr id="105" name="Рисунок 41" descr="https://studfiles.net/html/2706/153/html_GXRi8owkWi.52Fg/img-PmMW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s.net/html/2706/153/html_GXRi8owkWi.52Fg/img-PmMW56.png"/>
                    <pic:cNvPicPr>
                      <a:picLocks noChangeAspect="1" noChangeArrowheads="1"/>
                    </pic:cNvPicPr>
                  </pic:nvPicPr>
                  <pic:blipFill>
                    <a:blip r:embed="rId74"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ED6034">
        <w:t>- светло-грязно-зеленый цвет</w:t>
      </w:r>
    </w:p>
    <w:p w:rsidR="009F25AC" w:rsidRPr="00ED6034" w:rsidRDefault="009F25AC" w:rsidP="00ED6034">
      <w:pPr>
        <w:pStyle w:val="a7"/>
        <w:spacing w:before="0" w:beforeAutospacing="0" w:after="0" w:afterAutospacing="0" w:line="276" w:lineRule="auto"/>
      </w:pPr>
      <w:r w:rsidRPr="00ED6034">
        <w:t>N</w:t>
      </w:r>
      <w:r w:rsidRPr="00ED6034">
        <w:rPr>
          <w:noProof/>
        </w:rPr>
        <w:drawing>
          <wp:inline distT="0" distB="0" distL="0" distR="0">
            <wp:extent cx="152400" cy="200025"/>
            <wp:effectExtent l="19050" t="0" r="0" b="0"/>
            <wp:docPr id="106" name="Рисунок 42" descr="https://studfiles.net/html/2706/153/html_GXRi8owkWi.52Fg/img-TzZu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s.net/html/2706/153/html_GXRi8owkWi.52Fg/img-TzZutM.png"/>
                    <pic:cNvPicPr>
                      <a:picLocks noChangeAspect="1" noChangeArrowheads="1"/>
                    </pic:cNvPicPr>
                  </pic:nvPicPr>
                  <pic:blipFill>
                    <a:blip r:embed="rId7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ED6034">
        <w:t>- светло - розоватый цвет</w:t>
      </w:r>
    </w:p>
    <w:p w:rsidR="009F25AC" w:rsidRPr="00ED6034" w:rsidRDefault="009F25AC" w:rsidP="00ED6034">
      <w:pPr>
        <w:pStyle w:val="2"/>
        <w:spacing w:before="0"/>
        <w:rPr>
          <w:rFonts w:ascii="Times New Roman" w:hAnsi="Times New Roman" w:cs="Times New Roman"/>
          <w:b w:val="0"/>
          <w:color w:val="auto"/>
          <w:sz w:val="24"/>
          <w:szCs w:val="24"/>
        </w:rPr>
      </w:pPr>
      <w:r w:rsidRPr="00ED6034">
        <w:rPr>
          <w:rFonts w:ascii="Times New Roman" w:hAnsi="Times New Roman" w:cs="Times New Roman"/>
          <w:b w:val="0"/>
          <w:bCs w:val="0"/>
          <w:color w:val="auto"/>
          <w:sz w:val="24"/>
          <w:szCs w:val="24"/>
        </w:rPr>
        <w:t xml:space="preserve">Задание: под микроскопом  рассмотрите шлиф плагиоклаза </w:t>
      </w:r>
      <w:r w:rsidRPr="00ED6034">
        <w:rPr>
          <w:rFonts w:ascii="Times New Roman" w:hAnsi="Times New Roman" w:cs="Times New Roman"/>
          <w:b w:val="0"/>
          <w:color w:val="auto"/>
          <w:sz w:val="24"/>
          <w:szCs w:val="24"/>
        </w:rPr>
        <w:t>при двух николях и дайте ему характеристику.</w:t>
      </w:r>
    </w:p>
    <w:p w:rsidR="009F25AC" w:rsidRPr="00ED6034" w:rsidRDefault="009F25AC" w:rsidP="00ED6034">
      <w:pPr>
        <w:pStyle w:val="a7"/>
        <w:spacing w:before="0" w:beforeAutospacing="0" w:after="0" w:afterAutospacing="0" w:line="276" w:lineRule="auto"/>
        <w:rPr>
          <w:b/>
        </w:rPr>
      </w:pPr>
      <w:r w:rsidRPr="00ED6034">
        <w:rPr>
          <w:b/>
        </w:rPr>
        <w:t>Контрольные вопросы</w:t>
      </w:r>
    </w:p>
    <w:p w:rsidR="009F25AC" w:rsidRPr="00ED6034" w:rsidRDefault="009F25AC" w:rsidP="00ED6034">
      <w:pPr>
        <w:pStyle w:val="a7"/>
        <w:numPr>
          <w:ilvl w:val="0"/>
          <w:numId w:val="21"/>
        </w:numPr>
        <w:spacing w:before="0" w:beforeAutospacing="0" w:after="0" w:afterAutospacing="0" w:line="276" w:lineRule="auto"/>
        <w:rPr>
          <w:iCs/>
        </w:rPr>
      </w:pPr>
      <w:r w:rsidRPr="00ED6034">
        <w:rPr>
          <w:iCs/>
        </w:rPr>
        <w:t>Что можно определить в минерале при двух николях?</w:t>
      </w:r>
    </w:p>
    <w:p w:rsidR="009F25AC" w:rsidRPr="00ED6034" w:rsidRDefault="009F25AC" w:rsidP="00ED6034">
      <w:pPr>
        <w:pStyle w:val="a7"/>
        <w:numPr>
          <w:ilvl w:val="0"/>
          <w:numId w:val="21"/>
        </w:numPr>
        <w:spacing w:before="0" w:beforeAutospacing="0" w:after="0" w:afterAutospacing="0" w:line="276" w:lineRule="auto"/>
      </w:pPr>
      <w:r w:rsidRPr="00ED6034">
        <w:rPr>
          <w:iCs/>
        </w:rPr>
        <w:t>2.Охарактеризуйте форму и спайность плагиоклаза.</w:t>
      </w:r>
    </w:p>
    <w:p w:rsidR="009F25AC" w:rsidRPr="00ED6034" w:rsidRDefault="007B7FF8" w:rsidP="00ED6034">
      <w:pPr>
        <w:shd w:val="clear" w:color="auto" w:fill="FFFFFF"/>
        <w:spacing w:after="0"/>
        <w:ind w:left="169" w:right="-1"/>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Вывод</w:t>
      </w:r>
    </w:p>
    <w:p w:rsidR="007B7FF8" w:rsidRPr="00ED6034" w:rsidRDefault="007B7FF8"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Практическ</w:t>
      </w:r>
      <w:r w:rsidR="00026373" w:rsidRPr="00ED6034">
        <w:rPr>
          <w:rFonts w:ascii="Times New Roman" w:eastAsia="Times New Roman" w:hAnsi="Times New Roman" w:cs="Times New Roman"/>
          <w:b/>
          <w:sz w:val="24"/>
          <w:szCs w:val="24"/>
        </w:rPr>
        <w:t>ое</w:t>
      </w:r>
      <w:r w:rsidRPr="00ED6034">
        <w:rPr>
          <w:rFonts w:ascii="Times New Roman" w:eastAsia="Times New Roman" w:hAnsi="Times New Roman" w:cs="Times New Roman"/>
          <w:b/>
          <w:sz w:val="24"/>
          <w:szCs w:val="24"/>
        </w:rPr>
        <w:t xml:space="preserve"> </w:t>
      </w:r>
      <w:r w:rsidR="00026373" w:rsidRPr="00ED6034">
        <w:rPr>
          <w:rFonts w:ascii="Times New Roman" w:eastAsia="Times New Roman" w:hAnsi="Times New Roman" w:cs="Times New Roman"/>
          <w:b/>
          <w:sz w:val="24"/>
          <w:szCs w:val="24"/>
        </w:rPr>
        <w:t>занятие</w:t>
      </w:r>
      <w:r w:rsidRPr="00ED6034">
        <w:rPr>
          <w:rFonts w:ascii="Times New Roman" w:eastAsia="Times New Roman" w:hAnsi="Times New Roman" w:cs="Times New Roman"/>
          <w:b/>
          <w:sz w:val="24"/>
          <w:szCs w:val="24"/>
        </w:rPr>
        <w:t xml:space="preserve"> №35</w:t>
      </w:r>
    </w:p>
    <w:p w:rsidR="007B7FF8" w:rsidRPr="00ED6034" w:rsidRDefault="007B7FF8" w:rsidP="00ED6034">
      <w:pPr>
        <w:pStyle w:val="a7"/>
        <w:spacing w:before="0" w:beforeAutospacing="0" w:after="0" w:afterAutospacing="0" w:line="276" w:lineRule="auto"/>
        <w:rPr>
          <w:iCs/>
        </w:rPr>
      </w:pPr>
      <w:r w:rsidRPr="00ED6034">
        <w:rPr>
          <w:b/>
        </w:rPr>
        <w:t>Тема</w:t>
      </w:r>
      <w:r w:rsidRPr="00ED6034">
        <w:t>: Определение минералов с помощью иммерсионного метода.</w:t>
      </w:r>
    </w:p>
    <w:p w:rsidR="007B7FF8" w:rsidRPr="00ED6034" w:rsidRDefault="007B7FF8" w:rsidP="00ED6034">
      <w:pPr>
        <w:spacing w:after="0"/>
        <w:rPr>
          <w:rFonts w:ascii="Times New Roman" w:hAnsi="Times New Roman" w:cs="Times New Roman"/>
          <w:sz w:val="24"/>
          <w:szCs w:val="24"/>
        </w:rPr>
      </w:pPr>
      <w:r w:rsidRPr="00ED6034">
        <w:rPr>
          <w:rFonts w:ascii="Times New Roman" w:hAnsi="Times New Roman" w:cs="Times New Roman"/>
          <w:b/>
          <w:sz w:val="24"/>
          <w:szCs w:val="24"/>
        </w:rPr>
        <w:t xml:space="preserve">Цель: </w:t>
      </w:r>
      <w:r w:rsidRPr="00ED6034">
        <w:rPr>
          <w:rFonts w:ascii="Times New Roman" w:hAnsi="Times New Roman" w:cs="Times New Roman"/>
          <w:sz w:val="24"/>
          <w:szCs w:val="24"/>
        </w:rPr>
        <w:t xml:space="preserve">изучить минералы с помощью иммерсионного метода </w:t>
      </w:r>
    </w:p>
    <w:p w:rsidR="007B7FF8" w:rsidRPr="00ED6034" w:rsidRDefault="007B7FF8" w:rsidP="00ED6034">
      <w:pPr>
        <w:spacing w:after="0"/>
        <w:rPr>
          <w:rFonts w:ascii="Times New Roman" w:hAnsi="Times New Roman" w:cs="Times New Roman"/>
          <w:b/>
          <w:sz w:val="24"/>
          <w:szCs w:val="24"/>
        </w:rPr>
      </w:pPr>
      <w:r w:rsidRPr="00ED6034">
        <w:rPr>
          <w:rFonts w:ascii="Times New Roman" w:hAnsi="Times New Roman" w:cs="Times New Roman"/>
          <w:b/>
          <w:sz w:val="24"/>
          <w:szCs w:val="24"/>
        </w:rPr>
        <w:t>Оборудование:</w:t>
      </w:r>
      <w:r w:rsidRPr="00ED6034">
        <w:rPr>
          <w:rFonts w:ascii="Times New Roman" w:hAnsi="Times New Roman" w:cs="Times New Roman"/>
          <w:sz w:val="24"/>
          <w:szCs w:val="24"/>
        </w:rPr>
        <w:t xml:space="preserve"> поляризационный микроскоп, минералы</w:t>
      </w:r>
      <w:r w:rsidR="006722F5" w:rsidRPr="00ED6034">
        <w:rPr>
          <w:rFonts w:ascii="Times New Roman" w:hAnsi="Times New Roman" w:cs="Times New Roman"/>
          <w:sz w:val="24"/>
          <w:szCs w:val="24"/>
        </w:rPr>
        <w:t>,</w:t>
      </w:r>
      <w:r w:rsidR="006722F5" w:rsidRPr="00ED6034">
        <w:rPr>
          <w:rFonts w:ascii="Times New Roman" w:eastAsia="Times New Roman" w:hAnsi="Times New Roman" w:cs="Times New Roman"/>
          <w:sz w:val="24"/>
          <w:szCs w:val="24"/>
        </w:rPr>
        <w:t xml:space="preserve"> набор иммерсионных жидкостей стекла предметные и покровные, фильтровальная бумага, этиловый спирт, игла</w:t>
      </w:r>
    </w:p>
    <w:p w:rsidR="00041B4E" w:rsidRPr="00ED6034" w:rsidRDefault="006722F5" w:rsidP="00ED6034">
      <w:pPr>
        <w:pStyle w:val="a7"/>
        <w:spacing w:before="0" w:beforeAutospacing="0" w:after="0" w:afterAutospacing="0" w:line="276" w:lineRule="auto"/>
        <w:rPr>
          <w:iCs/>
        </w:rPr>
      </w:pPr>
      <w:r w:rsidRPr="00ED6034">
        <w:rPr>
          <w:iCs/>
        </w:rPr>
        <w:t>Информация</w:t>
      </w:r>
    </w:p>
    <w:p w:rsidR="006722F5" w:rsidRPr="00ED6034" w:rsidRDefault="006722F5"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Иммерсионный анализ (от лат. immersio – погружение) – это микроскопический метод изучения минералов в зернах, погружаемых в жидкость с известными показателями преломления. Цель иммерсионного метода: определить главные показатели преломления, т.е. n</w:t>
      </w:r>
      <w:r w:rsidRPr="00ED6034">
        <w:rPr>
          <w:rFonts w:ascii="Times New Roman" w:eastAsia="Times New Roman" w:hAnsi="Times New Roman" w:cs="Times New Roman"/>
          <w:sz w:val="24"/>
          <w:szCs w:val="24"/>
          <w:vertAlign w:val="subscript"/>
        </w:rPr>
        <w:t>g</w:t>
      </w:r>
      <w:r w:rsidRPr="00ED6034">
        <w:rPr>
          <w:rFonts w:ascii="Times New Roman" w:eastAsia="Times New Roman" w:hAnsi="Times New Roman" w:cs="Times New Roman"/>
          <w:sz w:val="24"/>
          <w:szCs w:val="24"/>
        </w:rPr>
        <w:t>, n</w:t>
      </w:r>
      <w:r w:rsidRPr="00ED6034">
        <w:rPr>
          <w:rFonts w:ascii="Times New Roman" w:eastAsia="Times New Roman" w:hAnsi="Times New Roman" w:cs="Times New Roman"/>
          <w:sz w:val="24"/>
          <w:szCs w:val="24"/>
          <w:vertAlign w:val="subscript"/>
        </w:rPr>
        <w:t>m</w:t>
      </w:r>
      <w:r w:rsidRPr="00ED6034">
        <w:rPr>
          <w:rFonts w:ascii="Times New Roman" w:eastAsia="Times New Roman" w:hAnsi="Times New Roman" w:cs="Times New Roman"/>
          <w:sz w:val="24"/>
          <w:szCs w:val="24"/>
        </w:rPr>
        <w:t> и n</w:t>
      </w:r>
      <w:r w:rsidRPr="00ED6034">
        <w:rPr>
          <w:rFonts w:ascii="Times New Roman" w:eastAsia="Times New Roman" w:hAnsi="Times New Roman" w:cs="Times New Roman"/>
          <w:sz w:val="24"/>
          <w:szCs w:val="24"/>
          <w:vertAlign w:val="subscript"/>
        </w:rPr>
        <w:t>p</w:t>
      </w:r>
      <w:r w:rsidRPr="00ED6034">
        <w:rPr>
          <w:rFonts w:ascii="Times New Roman" w:eastAsia="Times New Roman" w:hAnsi="Times New Roman" w:cs="Times New Roman"/>
          <w:sz w:val="24"/>
          <w:szCs w:val="24"/>
        </w:rPr>
        <w:t> двуосного кристалла и n</w:t>
      </w:r>
      <w:r w:rsidRPr="00ED6034">
        <w:rPr>
          <w:rFonts w:ascii="Times New Roman" w:eastAsia="Times New Roman" w:hAnsi="Times New Roman" w:cs="Times New Roman"/>
          <w:sz w:val="24"/>
          <w:szCs w:val="24"/>
          <w:vertAlign w:val="subscript"/>
        </w:rPr>
        <w:t>g</w:t>
      </w:r>
      <w:r w:rsidRPr="00ED6034">
        <w:rPr>
          <w:rFonts w:ascii="Times New Roman" w:eastAsia="Times New Roman" w:hAnsi="Times New Roman" w:cs="Times New Roman"/>
          <w:sz w:val="24"/>
          <w:szCs w:val="24"/>
        </w:rPr>
        <w:t> и n</w:t>
      </w:r>
      <w:r w:rsidRPr="00ED6034">
        <w:rPr>
          <w:rFonts w:ascii="Times New Roman" w:eastAsia="Times New Roman" w:hAnsi="Times New Roman" w:cs="Times New Roman"/>
          <w:sz w:val="24"/>
          <w:szCs w:val="24"/>
          <w:vertAlign w:val="subscript"/>
        </w:rPr>
        <w:t>m</w:t>
      </w:r>
      <w:r w:rsidRPr="00ED6034">
        <w:rPr>
          <w:rFonts w:ascii="Times New Roman" w:eastAsia="Times New Roman" w:hAnsi="Times New Roman" w:cs="Times New Roman"/>
          <w:sz w:val="24"/>
          <w:szCs w:val="24"/>
        </w:rPr>
        <w:t> или n</w:t>
      </w:r>
      <w:r w:rsidRPr="00ED6034">
        <w:rPr>
          <w:rFonts w:ascii="Times New Roman" w:eastAsia="Times New Roman" w:hAnsi="Times New Roman" w:cs="Times New Roman"/>
          <w:sz w:val="24"/>
          <w:szCs w:val="24"/>
          <w:vertAlign w:val="subscript"/>
        </w:rPr>
        <w:t>m</w:t>
      </w:r>
      <w:r w:rsidRPr="00ED6034">
        <w:rPr>
          <w:rFonts w:ascii="Times New Roman" w:eastAsia="Times New Roman" w:hAnsi="Times New Roman" w:cs="Times New Roman"/>
          <w:sz w:val="24"/>
          <w:szCs w:val="24"/>
        </w:rPr>
        <w:t> и n</w:t>
      </w:r>
      <w:r w:rsidRPr="00ED6034">
        <w:rPr>
          <w:rFonts w:ascii="Times New Roman" w:eastAsia="Times New Roman" w:hAnsi="Times New Roman" w:cs="Times New Roman"/>
          <w:sz w:val="24"/>
          <w:szCs w:val="24"/>
          <w:vertAlign w:val="subscript"/>
        </w:rPr>
        <w:t>p</w:t>
      </w:r>
      <w:r w:rsidRPr="00ED6034">
        <w:rPr>
          <w:rFonts w:ascii="Times New Roman" w:eastAsia="Times New Roman" w:hAnsi="Times New Roman" w:cs="Times New Roman"/>
          <w:sz w:val="24"/>
          <w:szCs w:val="24"/>
        </w:rPr>
        <w:t> одноосного. Принцип определения показателей преломления иммерсионным методом заключается в том, что подбираются такие две соседние (мало отличающиеся по показателям преломления) жидкости, из которых одна оказалась бы по показателю преломления больше, а другая – меньше минерала, т.е показатель преломления заключается между соседними жидкостями, например, 1,622&lt;n&gt;1,626. Величина его тогда определяется по среднеарифметическому этих величин.</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n= 1,622+1,626/2 =1,624 ±0,002.</w:t>
      </w:r>
    </w:p>
    <w:p w:rsidR="006722F5" w:rsidRPr="00ED6034" w:rsidRDefault="006722F5"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 полученной величине надо приписать поправку на точность определения, которая равна в среднем половине интервала между найденными (двумя соседними) жидкостями, в данном случае ±0,002. Ее не обязательно прибавлять или отнимать, но учитывать нужно, поскольку она показывает возможное отклонение найденной величины от константы, записанной в справочнике.</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Преимущества метода:</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 высокая точность определения оптических констант (обычно большей 0,01), и в первую очередь самую характерную и важную оптическую константу вещества – показатель преломления, наряду с другими оптическими и кристаллографическими свойствами;</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lastRenderedPageBreak/>
        <w:t>2) простота выполнения, поскольку не требуется сложное оборудование и много времени для изготовления шлифов;</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3) малое количество минерала, например, в виде единичных зерен в десятые и сотые доли миллиметра, из которых невозможно изготовить шлифы;</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4) возможность более широко производить микрохимические реакции.</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Недостатки метода:</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 отсутствие картины породы в целом:</w:t>
      </w:r>
    </w:p>
    <w:p w:rsidR="006722F5" w:rsidRPr="00ED6034" w:rsidRDefault="006722F5"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2) невозможность изучения строения породы (текстуры и структуры), а также взаимоотношений между ее компонентами</w:t>
      </w:r>
    </w:p>
    <w:p w:rsidR="006722F5" w:rsidRPr="00ED6034" w:rsidRDefault="006722F5" w:rsidP="00ED6034">
      <w:pPr>
        <w:spacing w:after="0"/>
        <w:rPr>
          <w:rFonts w:ascii="Times New Roman" w:eastAsia="Times New Roman" w:hAnsi="Times New Roman" w:cs="Times New Roman"/>
          <w:sz w:val="24"/>
          <w:szCs w:val="24"/>
        </w:rPr>
      </w:pPr>
    </w:p>
    <w:p w:rsidR="006722F5" w:rsidRPr="00ED6034" w:rsidRDefault="006722F5"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bCs/>
          <w:iCs/>
          <w:sz w:val="24"/>
          <w:szCs w:val="24"/>
        </w:rPr>
        <w:t>Микроскоп. Некоторые сведения из кристаллографии</w:t>
      </w:r>
    </w:p>
    <w:p w:rsidR="006722F5" w:rsidRPr="00ED6034" w:rsidRDefault="006722F5"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Показатель преломления</w:t>
      </w:r>
      <w:r w:rsidR="00AC30C1" w:rsidRPr="00ED6034">
        <w:rPr>
          <w:rFonts w:ascii="Times New Roman" w:eastAsia="Times New Roman" w:hAnsi="Times New Roman" w:cs="Times New Roman"/>
          <w:i/>
          <w:iCs/>
          <w:sz w:val="24"/>
          <w:szCs w:val="24"/>
        </w:rPr>
        <w:t xml:space="preserve"> </w:t>
      </w:r>
      <w:r w:rsidRPr="00ED6034">
        <w:rPr>
          <w:rFonts w:ascii="Times New Roman" w:eastAsia="Times New Roman" w:hAnsi="Times New Roman" w:cs="Times New Roman"/>
          <w:sz w:val="24"/>
          <w:szCs w:val="24"/>
        </w:rPr>
        <w:t>(n) является важной константой для диагностики минералов и представляет собой величину, равную отношению n = sin i</w:t>
      </w:r>
      <w:r w:rsidRPr="00ED6034">
        <w:rPr>
          <w:rFonts w:ascii="Times New Roman" w:eastAsia="Times New Roman" w:hAnsi="Times New Roman" w:cs="Times New Roman"/>
          <w:sz w:val="24"/>
          <w:szCs w:val="24"/>
          <w:vertAlign w:val="subscript"/>
        </w:rPr>
        <w:t>1</w:t>
      </w:r>
      <w:r w:rsidRPr="00ED6034">
        <w:rPr>
          <w:rFonts w:ascii="Times New Roman" w:eastAsia="Times New Roman" w:hAnsi="Times New Roman" w:cs="Times New Roman"/>
          <w:sz w:val="24"/>
          <w:szCs w:val="24"/>
        </w:rPr>
        <w:t>/sin i</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 = , где i</w:t>
      </w:r>
      <w:r w:rsidRPr="00ED6034">
        <w:rPr>
          <w:rFonts w:ascii="Times New Roman" w:eastAsia="Times New Roman" w:hAnsi="Times New Roman" w:cs="Times New Roman"/>
          <w:sz w:val="24"/>
          <w:szCs w:val="24"/>
          <w:vertAlign w:val="subscript"/>
        </w:rPr>
        <w:t>1 </w:t>
      </w:r>
      <w:r w:rsidRPr="00ED6034">
        <w:rPr>
          <w:rFonts w:ascii="Times New Roman" w:eastAsia="Times New Roman" w:hAnsi="Times New Roman" w:cs="Times New Roman"/>
          <w:sz w:val="24"/>
          <w:szCs w:val="24"/>
        </w:rPr>
        <w:t>и i</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 – углы падения и преломления при переходе луча света из одной cреды в другую; V</w:t>
      </w:r>
      <w:r w:rsidRPr="00ED6034">
        <w:rPr>
          <w:rFonts w:ascii="Times New Roman" w:eastAsia="Times New Roman" w:hAnsi="Times New Roman" w:cs="Times New Roman"/>
          <w:sz w:val="24"/>
          <w:szCs w:val="24"/>
          <w:vertAlign w:val="subscript"/>
        </w:rPr>
        <w:t>1</w:t>
      </w:r>
      <w:r w:rsidRPr="00ED6034">
        <w:rPr>
          <w:rFonts w:ascii="Times New Roman" w:eastAsia="Times New Roman" w:hAnsi="Times New Roman" w:cs="Times New Roman"/>
          <w:sz w:val="24"/>
          <w:szCs w:val="24"/>
        </w:rPr>
        <w:t> и V</w:t>
      </w:r>
      <w:r w:rsidRPr="00ED6034">
        <w:rPr>
          <w:rFonts w:ascii="Times New Roman" w:eastAsia="Times New Roman" w:hAnsi="Times New Roman" w:cs="Times New Roman"/>
          <w:sz w:val="24"/>
          <w:szCs w:val="24"/>
          <w:vertAlign w:val="subscript"/>
        </w:rPr>
        <w:t>2</w:t>
      </w:r>
      <w:r w:rsidRPr="00ED6034">
        <w:rPr>
          <w:rFonts w:ascii="Times New Roman" w:eastAsia="Times New Roman" w:hAnsi="Times New Roman" w:cs="Times New Roman"/>
          <w:sz w:val="24"/>
          <w:szCs w:val="24"/>
        </w:rPr>
        <w:t> – скорости распространения света в воздухе (пустоте) и в кристалле. Для всех минералов показатель преломления всегда больше 1, так как скорость распространения света в воздухе всегда больше его скорости в минералах и зависит от их состава. Показатель преломления, имеет важное значение для построений кристаллооптики и диагностики минералов.</w:t>
      </w:r>
    </w:p>
    <w:p w:rsidR="006722F5" w:rsidRPr="00ED6034" w:rsidRDefault="006722F5"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Плеохроизм</w:t>
      </w:r>
      <w:r w:rsidRPr="00ED6034">
        <w:rPr>
          <w:rFonts w:ascii="Times New Roman" w:eastAsia="Times New Roman" w:hAnsi="Times New Roman" w:cs="Times New Roman"/>
          <w:sz w:val="24"/>
          <w:szCs w:val="24"/>
        </w:rPr>
        <w:t>– это свойство некоторых окрашенных минералов менять свою окраску в проходящем свете при вращении столика микроскопа. Плеохроизм обусловлен анизотропией минералов, то есть способностью поглощать волны определенной длины, в зависимости от положения плоскости, пропускающей колебания световых волн, относительно главного сечения николей. Плеохроизм минералов является важным диагностическим признаком, он хорошо выражен у таких минералов, как, например, биотит, турмалин, ставролит, эгирин, щелочные амфиболы.</w:t>
      </w:r>
    </w:p>
    <w:p w:rsidR="006722F5" w:rsidRPr="00ED6034" w:rsidRDefault="006722F5"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bCs/>
          <w:iCs/>
          <w:sz w:val="24"/>
          <w:szCs w:val="24"/>
        </w:rPr>
        <w:t>Шагреневая поверхность. Рельеф минералов</w:t>
      </w:r>
    </w:p>
    <w:p w:rsidR="006722F5" w:rsidRPr="00ED6034" w:rsidRDefault="006722F5"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При изучении минералов в узком пучке света оказывается, что минералы с высоким показателем преломления (апатит, оливин, эпидот, ставролит и др.) кажутся неровными, бугристыми, шероховатыми, что обусловлено неровностями, выбоинами, образующимися при шлифовке минерала. Эти неровности заполнены канадским бальзамом, и чем больше разница в показателях преломления бальзама и минерала, тем больше происходит рассеяние света на границе этих двух веществ с разными показательными преломлениями, тем более выражена шаграневая поверхность. Минералы с более высокими показателями преломления кажутся более рельефными выпуклыми относительно окружающих минералов с более низкими показателями преломления и канадского бальзама. Для минералов с более высокими показателями преломления, чем у канадского бальзама (n = 1,537) рельеф считается положительным, ниже – отрицательным. При равенстве показателей преломления минерала и канадского бальзама бесцветный минерал становится невидимым в проходящем свете.</w:t>
      </w:r>
    </w:p>
    <w:p w:rsidR="006722F5" w:rsidRPr="00ED6034" w:rsidRDefault="006722F5"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Если анизотропный минерал имеет большую разницу в величине показателей преломления по разным осям индикатрисы, то при последовательном совмещении этих направлений с главными сечениями николей наблюдается отчетливая разница в эффектах рельефа и шагреневой поверхности. Такое явление изменения рельефа называется</w:t>
      </w:r>
      <w:r w:rsidR="00713CA4"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iCs/>
          <w:sz w:val="24"/>
          <w:szCs w:val="24"/>
        </w:rPr>
        <w:t>псевдоабсорбцией.</w:t>
      </w:r>
      <w:r w:rsidR="00713CA4" w:rsidRPr="00ED6034">
        <w:rPr>
          <w:rFonts w:ascii="Times New Roman" w:eastAsia="Times New Roman" w:hAnsi="Times New Roman" w:cs="Times New Roman"/>
          <w:iCs/>
          <w:sz w:val="24"/>
          <w:szCs w:val="24"/>
        </w:rPr>
        <w:t xml:space="preserve"> </w:t>
      </w:r>
      <w:r w:rsidRPr="00ED6034">
        <w:rPr>
          <w:rFonts w:ascii="Times New Roman" w:eastAsia="Times New Roman" w:hAnsi="Times New Roman" w:cs="Times New Roman"/>
          <w:sz w:val="24"/>
          <w:szCs w:val="24"/>
        </w:rPr>
        <w:t>Наиболее выражен этот эффект в разрезах параллельных главному сечению индикатрисы (n</w:t>
      </w:r>
      <w:r w:rsidRPr="00ED6034">
        <w:rPr>
          <w:rFonts w:ascii="Times New Roman" w:eastAsia="Times New Roman" w:hAnsi="Times New Roman" w:cs="Times New Roman"/>
          <w:sz w:val="24"/>
          <w:szCs w:val="24"/>
          <w:vertAlign w:val="subscript"/>
        </w:rPr>
        <w:t>g</w:t>
      </w:r>
      <w:r w:rsidRPr="00ED6034">
        <w:rPr>
          <w:rFonts w:ascii="Times New Roman" w:eastAsia="Times New Roman" w:hAnsi="Times New Roman" w:cs="Times New Roman"/>
          <w:sz w:val="24"/>
          <w:szCs w:val="24"/>
        </w:rPr>
        <w:t>n</w:t>
      </w:r>
      <w:r w:rsidRPr="00ED6034">
        <w:rPr>
          <w:rFonts w:ascii="Times New Roman" w:eastAsia="Times New Roman" w:hAnsi="Times New Roman" w:cs="Times New Roman"/>
          <w:sz w:val="24"/>
          <w:szCs w:val="24"/>
          <w:vertAlign w:val="subscript"/>
        </w:rPr>
        <w:t>p</w:t>
      </w:r>
      <w:r w:rsidRPr="00ED6034">
        <w:rPr>
          <w:rFonts w:ascii="Times New Roman" w:eastAsia="Times New Roman" w:hAnsi="Times New Roman" w:cs="Times New Roman"/>
          <w:sz w:val="24"/>
          <w:szCs w:val="24"/>
        </w:rPr>
        <w:t>), характеризующийся наибольшими и наименьшими показателями преломления. Резко выраженным эффектом псевдоабсорбции отличаются карбонаты, ангидрит, мусковит.</w:t>
      </w:r>
    </w:p>
    <w:p w:rsidR="006722F5" w:rsidRPr="00ED6034" w:rsidRDefault="006722F5"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bCs/>
          <w:iCs/>
          <w:sz w:val="24"/>
          <w:szCs w:val="24"/>
        </w:rPr>
        <w:lastRenderedPageBreak/>
        <w:t>Световая полоска Бекке</w:t>
      </w:r>
    </w:p>
    <w:p w:rsidR="006722F5" w:rsidRPr="00ED6034" w:rsidRDefault="006722F5"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Наблюдение за характером рельефа и шагреневой поверхности позволяет установить наличие разницы в показателях преломления минерала и окружающей среды, но не дают точного представления о величине показателя преломления минерала. Для определения относительной величины показателя преломления используют явление полного внутреннего отражения, в результате которого на границе двух сред, абсолютные величины показателей преломления которых отличаются, возникает световая полоска (полоска Бекке). Световая полоска становится хорошо видимой, если сузить диафрагму и слегка поднять тубус. В этом случае освещенность зерна уменьшается, а световой эффект пучка лучей света, претерпевших полное внутреннее отражение, виден хорошо.</w:t>
      </w:r>
      <w:r w:rsidR="00713CA4"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i/>
          <w:iCs/>
          <w:sz w:val="24"/>
          <w:szCs w:val="24"/>
        </w:rPr>
        <w:t>При поднятии тубуса световая полоска перемещается в сторону минерала с большим показателем преломления, при опускании – в сторону минерала с меньшим показателем</w:t>
      </w:r>
      <w:r w:rsidRPr="00ED6034">
        <w:rPr>
          <w:rFonts w:ascii="Times New Roman" w:eastAsia="Times New Roman" w:hAnsi="Times New Roman" w:cs="Times New Roman"/>
          <w:sz w:val="24"/>
          <w:szCs w:val="24"/>
        </w:rPr>
        <w:t>. Тот же самый эффект наблюдается при опускании столика микроскопов МИН-8, ПОЛАМ – в любом случае микрометренный винт вращаем на себя. Световая полоска является чутким индикатором и отчетливо заметна на границе двух сред, если показатели преломления различаются хотя бы на 0,001. Если показатели минерала и жидкости равные – появляется радужная оболочка: красная полоска бежит на минерал, синяя – с минерала.</w:t>
      </w:r>
    </w:p>
    <w:p w:rsidR="006722F5" w:rsidRPr="00ED6034" w:rsidRDefault="006722F5"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Дисперсионный эффект</w:t>
      </w:r>
      <w:r w:rsidRPr="00ED6034">
        <w:rPr>
          <w:rFonts w:ascii="Times New Roman" w:eastAsia="Times New Roman" w:hAnsi="Times New Roman" w:cs="Times New Roman"/>
          <w:sz w:val="24"/>
          <w:szCs w:val="24"/>
        </w:rPr>
        <w:t>. Наблюдается на контакте двух бесцветных минералов, мало отличающихся друг от друга по показателям преломления. Иногда световая полоска приобретает цветные оттенки и как бы раздваивается на золотисто-розовую и голубовато-зеленую. При поднятии тубуса голубовато-зеленая полоска перемещается на минерал с более высоким показателем преломления, а золотисто-розовая – остается на минерале с меньшим показателем преломления, она не может преодолеть границу раздела между минералами.</w:t>
      </w:r>
    </w:p>
    <w:p w:rsidR="000A3B6C" w:rsidRPr="00ED6034" w:rsidRDefault="006722F5"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b/>
          <w:sz w:val="24"/>
          <w:szCs w:val="24"/>
        </w:rPr>
        <w:t>Задание</w:t>
      </w:r>
      <w:r w:rsidRPr="00ED6034">
        <w:rPr>
          <w:rFonts w:ascii="Times New Roman" w:eastAsia="Times New Roman" w:hAnsi="Times New Roman" w:cs="Times New Roman"/>
          <w:sz w:val="24"/>
          <w:szCs w:val="24"/>
        </w:rPr>
        <w:t>: исследуйте минерал под микроскопом</w:t>
      </w:r>
      <w:r w:rsidR="00186D4E" w:rsidRPr="00ED6034">
        <w:rPr>
          <w:rFonts w:ascii="Times New Roman" w:eastAsia="Times New Roman" w:hAnsi="Times New Roman" w:cs="Times New Roman"/>
          <w:sz w:val="24"/>
          <w:szCs w:val="24"/>
        </w:rPr>
        <w:t>,</w:t>
      </w:r>
      <w:r w:rsidRPr="00ED6034">
        <w:rPr>
          <w:rFonts w:ascii="Times New Roman" w:eastAsia="Times New Roman" w:hAnsi="Times New Roman" w:cs="Times New Roman"/>
          <w:sz w:val="24"/>
          <w:szCs w:val="24"/>
        </w:rPr>
        <w:t xml:space="preserve">  по с</w:t>
      </w:r>
      <w:r w:rsidRPr="00ED6034">
        <w:rPr>
          <w:rFonts w:ascii="Times New Roman" w:eastAsia="Times New Roman" w:hAnsi="Times New Roman" w:cs="Times New Roman"/>
          <w:bCs/>
          <w:iCs/>
          <w:sz w:val="24"/>
          <w:szCs w:val="24"/>
        </w:rPr>
        <w:t>ветовой полоске Бекке определите</w:t>
      </w:r>
      <w:r w:rsidRPr="00ED6034">
        <w:rPr>
          <w:rFonts w:ascii="Times New Roman" w:eastAsia="Times New Roman" w:hAnsi="Times New Roman" w:cs="Times New Roman"/>
          <w:sz w:val="24"/>
          <w:szCs w:val="24"/>
        </w:rPr>
        <w:t xml:space="preserve"> относительную  величину показателя преломления</w:t>
      </w:r>
      <w:r w:rsidR="00186D4E" w:rsidRPr="00ED6034">
        <w:rPr>
          <w:rFonts w:ascii="Times New Roman" w:eastAsia="Times New Roman" w:hAnsi="Times New Roman" w:cs="Times New Roman"/>
          <w:sz w:val="24"/>
          <w:szCs w:val="24"/>
        </w:rPr>
        <w:t>.</w:t>
      </w:r>
      <w:r w:rsidRPr="00ED6034">
        <w:rPr>
          <w:rFonts w:ascii="Times New Roman" w:eastAsia="Times New Roman" w:hAnsi="Times New Roman" w:cs="Times New Roman"/>
          <w:bCs/>
          <w:iCs/>
          <w:sz w:val="24"/>
          <w:szCs w:val="24"/>
        </w:rPr>
        <w:t xml:space="preserve"> </w:t>
      </w:r>
      <w:r w:rsidR="000A3B6C" w:rsidRPr="00ED6034">
        <w:rPr>
          <w:rFonts w:ascii="Times New Roman" w:eastAsia="Times New Roman" w:hAnsi="Times New Roman" w:cs="Times New Roman"/>
          <w:sz w:val="24"/>
          <w:szCs w:val="24"/>
        </w:rPr>
        <w:t>Определенной величине разности хода R в mm соответствует определенного цвета интерференционная окраска. При этом, чем больше разность хода, тем ярче цвета интерференции. Интерференционная окраска используется для определения величины двупреломления (n</w:t>
      </w:r>
      <w:r w:rsidR="000A3B6C" w:rsidRPr="00ED6034">
        <w:rPr>
          <w:rFonts w:ascii="Times New Roman" w:eastAsia="Times New Roman" w:hAnsi="Times New Roman" w:cs="Times New Roman"/>
          <w:sz w:val="24"/>
          <w:szCs w:val="24"/>
          <w:vertAlign w:val="subscript"/>
        </w:rPr>
        <w:t>g</w:t>
      </w:r>
      <w:r w:rsidR="000A3B6C" w:rsidRPr="00ED6034">
        <w:rPr>
          <w:rFonts w:ascii="Times New Roman" w:eastAsia="Times New Roman" w:hAnsi="Times New Roman" w:cs="Times New Roman"/>
          <w:sz w:val="24"/>
          <w:szCs w:val="24"/>
        </w:rPr>
        <w:t>-n</w:t>
      </w:r>
      <w:r w:rsidR="000A3B6C" w:rsidRPr="00ED6034">
        <w:rPr>
          <w:rFonts w:ascii="Times New Roman" w:eastAsia="Times New Roman" w:hAnsi="Times New Roman" w:cs="Times New Roman"/>
          <w:sz w:val="24"/>
          <w:szCs w:val="24"/>
          <w:vertAlign w:val="subscript"/>
        </w:rPr>
        <w:t>p</w:t>
      </w:r>
      <w:r w:rsidR="000A3B6C" w:rsidRPr="00ED6034">
        <w:rPr>
          <w:rFonts w:ascii="Times New Roman" w:eastAsia="Times New Roman" w:hAnsi="Times New Roman" w:cs="Times New Roman"/>
          <w:sz w:val="24"/>
          <w:szCs w:val="24"/>
        </w:rPr>
        <w:t>). Определение производится с помощью цветной номограммы Мишель-Леви Всю номограмму пересекают вертикальные цветные полосы, соответствующие определенной разности хода в mm. Эти полосы объединены в четыре порядка, границами между которыми является красный цвет. Первый порядок начинается с низких цветов интерференции (темно-серого, серого, белого, желтого) и заканчивается красным, которому соответствует разность хода 550 mm. Цвета интерференции второго и третьего порядка повторяются в одинаковой последовательности, начиная с синего цвета, за которым следуют зеленый, лимонно-желтый, красный, которому на границе второго порядка соответствует разности хода 1100 mm, на границе третьего и четвертого – 1650 mm. Четвертый порядок отличается тусклыми размытыми оттенками голубого, розового, зеленого цветов (кальцит). Таким образом, чем больше разность хода, тем выше порядок цветов интерференции, тем больше величина двупреломления минерала (n</w:t>
      </w:r>
      <w:r w:rsidR="000A3B6C" w:rsidRPr="00ED6034">
        <w:rPr>
          <w:rFonts w:ascii="Times New Roman" w:eastAsia="Times New Roman" w:hAnsi="Times New Roman" w:cs="Times New Roman"/>
          <w:sz w:val="24"/>
          <w:szCs w:val="24"/>
          <w:vertAlign w:val="subscript"/>
        </w:rPr>
        <w:t>g</w:t>
      </w:r>
      <w:r w:rsidR="000A3B6C" w:rsidRPr="00ED6034">
        <w:rPr>
          <w:rFonts w:ascii="Times New Roman" w:eastAsia="Times New Roman" w:hAnsi="Times New Roman" w:cs="Times New Roman"/>
          <w:sz w:val="24"/>
          <w:szCs w:val="24"/>
        </w:rPr>
        <w:t>-n</w:t>
      </w:r>
      <w:r w:rsidR="000A3B6C" w:rsidRPr="00ED6034">
        <w:rPr>
          <w:rFonts w:ascii="Times New Roman" w:eastAsia="Times New Roman" w:hAnsi="Times New Roman" w:cs="Times New Roman"/>
          <w:sz w:val="24"/>
          <w:szCs w:val="24"/>
          <w:vertAlign w:val="subscript"/>
        </w:rPr>
        <w:t>p</w:t>
      </w:r>
      <w:r w:rsidR="000A3B6C" w:rsidRPr="00ED6034">
        <w:rPr>
          <w:rFonts w:ascii="Times New Roman" w:eastAsia="Times New Roman" w:hAnsi="Times New Roman" w:cs="Times New Roman"/>
          <w:sz w:val="24"/>
          <w:szCs w:val="24"/>
        </w:rPr>
        <w:t>). Эта зависимость позволяет по цветам интерференции приближенно оценить числовое значение двупреломления минерала. Вопрос о порядке интерференционной окраски может быть решен с помощью компенсатора и кварцевого клина, которые вводятся в прорез тубуса микроскопа, ориентированную под углом 45</w:t>
      </w:r>
      <w:r w:rsidR="000A3B6C" w:rsidRPr="00ED6034">
        <w:rPr>
          <w:rFonts w:ascii="Times New Roman" w:eastAsia="Times New Roman" w:hAnsi="Times New Roman" w:cs="Times New Roman"/>
          <w:sz w:val="24"/>
          <w:szCs w:val="24"/>
          <w:vertAlign w:val="superscript"/>
        </w:rPr>
        <w:t>о</w:t>
      </w:r>
      <w:r w:rsidR="000A3B6C" w:rsidRPr="00ED6034">
        <w:rPr>
          <w:rFonts w:ascii="Times New Roman" w:eastAsia="Times New Roman" w:hAnsi="Times New Roman" w:cs="Times New Roman"/>
          <w:sz w:val="24"/>
          <w:szCs w:val="24"/>
        </w:rPr>
        <w:t> к кресту нитей.</w:t>
      </w:r>
    </w:p>
    <w:p w:rsidR="006722F5" w:rsidRPr="00ED6034" w:rsidRDefault="000A3B6C"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Контрольные вопросы</w:t>
      </w:r>
    </w:p>
    <w:p w:rsidR="000A3B6C" w:rsidRPr="00ED6034" w:rsidRDefault="000A3B6C" w:rsidP="00ED6034">
      <w:pPr>
        <w:pStyle w:val="a6"/>
        <w:numPr>
          <w:ilvl w:val="0"/>
          <w:numId w:val="22"/>
        </w:numPr>
        <w:spacing w:after="0"/>
        <w:jc w:val="left"/>
        <w:rPr>
          <w:rFonts w:eastAsia="Times New Roman"/>
          <w:sz w:val="24"/>
          <w:szCs w:val="24"/>
        </w:rPr>
      </w:pPr>
      <w:r w:rsidRPr="00ED6034">
        <w:rPr>
          <w:rFonts w:eastAsia="Times New Roman"/>
          <w:sz w:val="24"/>
          <w:szCs w:val="24"/>
        </w:rPr>
        <w:t>Иммерсионный анализ, его достоинства и недостатки.</w:t>
      </w:r>
    </w:p>
    <w:p w:rsidR="006722F5" w:rsidRPr="00ED6034" w:rsidRDefault="000A3B6C" w:rsidP="00ED6034">
      <w:pPr>
        <w:pStyle w:val="a6"/>
        <w:numPr>
          <w:ilvl w:val="0"/>
          <w:numId w:val="22"/>
        </w:numPr>
        <w:spacing w:after="0"/>
        <w:jc w:val="left"/>
        <w:rPr>
          <w:rFonts w:eastAsia="Times New Roman"/>
          <w:sz w:val="24"/>
          <w:szCs w:val="24"/>
        </w:rPr>
      </w:pPr>
      <w:r w:rsidRPr="00ED6034">
        <w:rPr>
          <w:rFonts w:eastAsia="Times New Roman"/>
          <w:iCs/>
          <w:sz w:val="24"/>
          <w:szCs w:val="24"/>
        </w:rPr>
        <w:t>Что такое показатель преломления?</w:t>
      </w:r>
      <w:r w:rsidRPr="00ED6034">
        <w:rPr>
          <w:rFonts w:eastAsia="Times New Roman"/>
          <w:sz w:val="24"/>
          <w:szCs w:val="24"/>
        </w:rPr>
        <w:t> </w:t>
      </w:r>
    </w:p>
    <w:p w:rsidR="00186D4E" w:rsidRPr="00ED6034" w:rsidRDefault="000A3B6C" w:rsidP="00ED6034">
      <w:pPr>
        <w:pStyle w:val="a7"/>
        <w:spacing w:before="0" w:beforeAutospacing="0" w:after="0" w:afterAutospacing="0" w:line="276" w:lineRule="auto"/>
      </w:pPr>
      <w:r w:rsidRPr="00ED6034">
        <w:rPr>
          <w:iCs/>
        </w:rPr>
        <w:lastRenderedPageBreak/>
        <w:t>Вывод</w:t>
      </w:r>
      <w:r w:rsidR="00186D4E" w:rsidRPr="00ED6034">
        <w:t xml:space="preserve"> </w:t>
      </w:r>
    </w:p>
    <w:p w:rsidR="00186D4E" w:rsidRPr="00ED6034" w:rsidRDefault="00186D4E"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Практическ</w:t>
      </w:r>
      <w:r w:rsidR="00026373" w:rsidRPr="00ED6034">
        <w:rPr>
          <w:rFonts w:ascii="Times New Roman" w:eastAsia="Times New Roman" w:hAnsi="Times New Roman" w:cs="Times New Roman"/>
          <w:b/>
          <w:sz w:val="24"/>
          <w:szCs w:val="24"/>
        </w:rPr>
        <w:t>ое  занятие</w:t>
      </w:r>
      <w:r w:rsidRPr="00ED6034">
        <w:rPr>
          <w:rFonts w:ascii="Times New Roman" w:eastAsia="Times New Roman" w:hAnsi="Times New Roman" w:cs="Times New Roman"/>
          <w:b/>
          <w:sz w:val="24"/>
          <w:szCs w:val="24"/>
        </w:rPr>
        <w:t xml:space="preserve"> №36</w:t>
      </w:r>
    </w:p>
    <w:p w:rsidR="00186D4E" w:rsidRPr="00ED6034" w:rsidRDefault="00186D4E" w:rsidP="00ED6034">
      <w:pPr>
        <w:pStyle w:val="a7"/>
        <w:spacing w:before="0" w:beforeAutospacing="0" w:after="0" w:afterAutospacing="0" w:line="276" w:lineRule="auto"/>
        <w:rPr>
          <w:iCs/>
        </w:rPr>
      </w:pPr>
      <w:r w:rsidRPr="00ED6034">
        <w:rPr>
          <w:b/>
          <w:bCs/>
        </w:rPr>
        <w:t xml:space="preserve"> Тема: </w:t>
      </w:r>
      <w:r w:rsidRPr="00ED6034">
        <w:rPr>
          <w:bCs/>
        </w:rPr>
        <w:t>Определение плотности минералов  с помощью</w:t>
      </w:r>
      <w:r w:rsidRPr="00ED6034">
        <w:t xml:space="preserve">  пикнометра</w:t>
      </w:r>
    </w:p>
    <w:p w:rsidR="00186D4E" w:rsidRPr="00ED6034" w:rsidRDefault="00186D4E" w:rsidP="00ED6034">
      <w:pPr>
        <w:pStyle w:val="a7"/>
        <w:spacing w:before="0" w:beforeAutospacing="0" w:after="0" w:afterAutospacing="0" w:line="276" w:lineRule="auto"/>
        <w:jc w:val="both"/>
        <w:rPr>
          <w:iCs/>
        </w:rPr>
      </w:pPr>
      <w:r w:rsidRPr="00ED6034">
        <w:rPr>
          <w:b/>
          <w:bCs/>
        </w:rPr>
        <w:t xml:space="preserve"> Цель</w:t>
      </w:r>
      <w:r w:rsidRPr="00ED6034">
        <w:rPr>
          <w:bCs/>
        </w:rPr>
        <w:t xml:space="preserve">: формировать ЗУН определения плотности минералов с помощью </w:t>
      </w:r>
      <w:r w:rsidRPr="00ED6034">
        <w:t>пикнометра</w:t>
      </w:r>
    </w:p>
    <w:p w:rsidR="00186D4E" w:rsidRPr="00ED6034" w:rsidRDefault="00186D4E" w:rsidP="00ED6034">
      <w:pPr>
        <w:pStyle w:val="a7"/>
        <w:spacing w:before="0" w:beforeAutospacing="0" w:after="0" w:afterAutospacing="0" w:line="276" w:lineRule="auto"/>
        <w:jc w:val="both"/>
        <w:rPr>
          <w:iCs/>
        </w:rPr>
      </w:pPr>
      <w:r w:rsidRPr="00ED6034">
        <w:rPr>
          <w:b/>
          <w:bCs/>
        </w:rPr>
        <w:t xml:space="preserve"> Оборудование:</w:t>
      </w:r>
      <w:r w:rsidRPr="00ED6034">
        <w:t xml:space="preserve"> пикнометр,</w:t>
      </w:r>
      <w:r w:rsidRPr="00ED6034">
        <w:rPr>
          <w:i/>
          <w:iCs/>
        </w:rPr>
        <w:t xml:space="preserve"> </w:t>
      </w:r>
      <w:r w:rsidR="00B61EAC" w:rsidRPr="00ED6034">
        <w:rPr>
          <w:iCs/>
        </w:rPr>
        <w:t>весы, бюкс, каолинит</w:t>
      </w:r>
    </w:p>
    <w:p w:rsidR="00186D4E" w:rsidRPr="00ED6034" w:rsidRDefault="00A52C28" w:rsidP="00ED6034">
      <w:pPr>
        <w:pStyle w:val="a7"/>
        <w:spacing w:before="0" w:beforeAutospacing="0" w:after="0" w:afterAutospacing="0" w:line="276" w:lineRule="auto"/>
        <w:jc w:val="both"/>
        <w:rPr>
          <w:iCs/>
        </w:rPr>
      </w:pPr>
      <w:r w:rsidRPr="00ED6034">
        <w:rPr>
          <w:iCs/>
        </w:rPr>
        <w:t>Информация</w:t>
      </w:r>
    </w:p>
    <w:p w:rsidR="00A52C28" w:rsidRPr="00ED6034" w:rsidRDefault="00A52C28" w:rsidP="00ED6034">
      <w:pPr>
        <w:pStyle w:val="a7"/>
        <w:spacing w:before="0" w:beforeAutospacing="0" w:after="0" w:afterAutospacing="0" w:line="276" w:lineRule="auto"/>
        <w:jc w:val="both"/>
        <w:rPr>
          <w:iCs/>
        </w:rPr>
      </w:pPr>
      <w:r w:rsidRPr="00ED6034">
        <w:rPr>
          <w:iCs/>
        </w:rPr>
        <w:t>Плотность минеральной части грунта - это отношение  веса минеральных частиц к весу абсолютно сухого грунта</w:t>
      </w:r>
    </w:p>
    <w:p w:rsidR="00186D4E" w:rsidRPr="00ED6034" w:rsidRDefault="00186D4E"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Из определения следует, что </w:t>
      </w:r>
      <w:r w:rsidRPr="00ED6034">
        <w:rPr>
          <w:rFonts w:ascii="Times New Roman" w:eastAsia="Times New Roman" w:hAnsi="Times New Roman" w:cs="Times New Roman"/>
          <w:noProof/>
          <w:sz w:val="24"/>
          <w:szCs w:val="24"/>
        </w:rPr>
        <w:drawing>
          <wp:inline distT="0" distB="0" distL="0" distR="0">
            <wp:extent cx="860612" cy="365760"/>
            <wp:effectExtent l="0" t="0" r="0" b="0"/>
            <wp:docPr id="49" name="Рисунок 1" descr="http://ok-t.ru/cozyhomesteadru/baza1/1505453397557.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cozyhomesteadru/baza1/1505453397557.files/image023.gif"/>
                    <pic:cNvPicPr>
                      <a:picLocks noChangeAspect="1" noChangeArrowheads="1"/>
                    </pic:cNvPicPr>
                  </pic:nvPicPr>
                  <pic:blipFill>
                    <a:blip r:embed="rId77" cstate="print"/>
                    <a:srcRect/>
                    <a:stretch>
                      <a:fillRect/>
                    </a:stretch>
                  </pic:blipFill>
                  <pic:spPr bwMode="auto">
                    <a:xfrm>
                      <a:off x="0" y="0"/>
                      <a:ext cx="860489" cy="365708"/>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плотность минеральной части грунта зависит только от минеральных слагающих пород минералов.</w:t>
      </w:r>
    </w:p>
    <w:p w:rsidR="00186D4E" w:rsidRPr="00ED6034" w:rsidRDefault="00186D4E"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Плотности частиц грунта определяют пикнометрическим методом (ГОСТ 5180-84)</w:t>
      </w:r>
    </w:p>
    <w:p w:rsidR="00186D4E" w:rsidRPr="00ED6034" w:rsidRDefault="00186D4E"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Данный метод определения плотности частиц грунта</w:t>
      </w:r>
      <w:r w:rsidR="00A52C28" w:rsidRPr="00ED6034">
        <w:rPr>
          <w:rFonts w:ascii="Times New Roman" w:eastAsia="Times New Roman" w:hAnsi="Times New Roman" w:cs="Times New Roman"/>
          <w:sz w:val="24"/>
          <w:szCs w:val="24"/>
        </w:rPr>
        <w:t xml:space="preserve"> </w:t>
      </w:r>
      <w:r w:rsidR="00A52C28" w:rsidRPr="00ED6034">
        <w:rPr>
          <w:rFonts w:ascii="Times New Roman" w:eastAsia="Times New Roman" w:hAnsi="Times New Roman" w:cs="Times New Roman"/>
          <w:i/>
          <w:sz w:val="24"/>
          <w:szCs w:val="24"/>
        </w:rPr>
        <w:t>Р</w:t>
      </w:r>
      <w:r w:rsidRPr="00ED6034">
        <w:rPr>
          <w:rFonts w:ascii="Times New Roman" w:eastAsia="Times New Roman" w:hAnsi="Times New Roman" w:cs="Times New Roman"/>
          <w:i/>
          <w:sz w:val="24"/>
          <w:szCs w:val="24"/>
          <w:vertAlign w:val="subscript"/>
        </w:rPr>
        <w:t>S</w:t>
      </w:r>
      <w:r w:rsidRPr="00ED6034">
        <w:rPr>
          <w:rFonts w:ascii="Times New Roman" w:eastAsia="Times New Roman" w:hAnsi="Times New Roman" w:cs="Times New Roman"/>
          <w:i/>
          <w:sz w:val="24"/>
          <w:szCs w:val="24"/>
        </w:rPr>
        <w:t xml:space="preserve"> </w:t>
      </w:r>
      <w:r w:rsidRPr="00ED6034">
        <w:rPr>
          <w:rFonts w:ascii="Times New Roman" w:eastAsia="Times New Roman" w:hAnsi="Times New Roman" w:cs="Times New Roman"/>
          <w:sz w:val="24"/>
          <w:szCs w:val="24"/>
        </w:rPr>
        <w:t xml:space="preserve">распространяется на все типы песчаных и пылевато - глинистых грунтов, кроме засоленных и набухающих. Плотность частиц грунта </w:t>
      </w:r>
      <w:r w:rsidR="00A52C28" w:rsidRPr="00ED6034">
        <w:rPr>
          <w:rFonts w:ascii="Times New Roman" w:eastAsia="Times New Roman" w:hAnsi="Times New Roman" w:cs="Times New Roman"/>
          <w:i/>
          <w:sz w:val="24"/>
          <w:szCs w:val="24"/>
        </w:rPr>
        <w:t>Р</w:t>
      </w:r>
      <w:r w:rsidRPr="00ED6034">
        <w:rPr>
          <w:rFonts w:ascii="Times New Roman" w:eastAsia="Times New Roman" w:hAnsi="Times New Roman" w:cs="Times New Roman"/>
          <w:i/>
          <w:sz w:val="24"/>
          <w:szCs w:val="24"/>
          <w:vertAlign w:val="subscript"/>
        </w:rPr>
        <w:t>S</w:t>
      </w:r>
      <w:r w:rsidRPr="00ED6034">
        <w:rPr>
          <w:rFonts w:ascii="Times New Roman" w:eastAsia="Times New Roman" w:hAnsi="Times New Roman" w:cs="Times New Roman"/>
          <w:sz w:val="24"/>
          <w:szCs w:val="24"/>
        </w:rPr>
        <w:t xml:space="preserve"> устанавливается экспериментально как отношение массы частиц сухого грунта к их объему.</w:t>
      </w:r>
    </w:p>
    <w:p w:rsidR="00186D4E" w:rsidRPr="00ED6034" w:rsidRDefault="00186D4E"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Для определения плотности </w:t>
      </w:r>
      <w:r w:rsidR="00A52C28" w:rsidRPr="00ED6034">
        <w:rPr>
          <w:rFonts w:ascii="Times New Roman" w:eastAsia="Times New Roman" w:hAnsi="Times New Roman" w:cs="Times New Roman"/>
          <w:i/>
          <w:sz w:val="24"/>
          <w:szCs w:val="24"/>
        </w:rPr>
        <w:t>Р</w:t>
      </w:r>
      <w:r w:rsidRPr="00ED6034">
        <w:rPr>
          <w:rFonts w:ascii="Times New Roman" w:eastAsia="Times New Roman" w:hAnsi="Times New Roman" w:cs="Times New Roman"/>
          <w:i/>
          <w:sz w:val="24"/>
          <w:szCs w:val="24"/>
          <w:vertAlign w:val="subscript"/>
        </w:rPr>
        <w:t>S</w:t>
      </w:r>
      <w:r w:rsidRPr="00ED6034">
        <w:rPr>
          <w:rFonts w:ascii="Times New Roman" w:eastAsia="Times New Roman" w:hAnsi="Times New Roman" w:cs="Times New Roman"/>
          <w:sz w:val="24"/>
          <w:szCs w:val="24"/>
        </w:rPr>
        <w:t xml:space="preserve"> отбирается растертая и просеянная через сито проба воздушно-сухого грунта массой 10-30г. Масса этой пробы грунта находятся взвешиванием, а её объем - с помощью пикнометра. Пикнометр - это тонкостенная мерная колба из термостойкого стекла строго определенного объема (рис.1)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6"/>
      </w:tblGrid>
      <w:tr w:rsidR="00186D4E" w:rsidRPr="00ED6034" w:rsidTr="00186D4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p>
        </w:tc>
      </w:tr>
    </w:tbl>
    <w:p w:rsidR="00186D4E" w:rsidRPr="00ED6034" w:rsidRDefault="00186D4E" w:rsidP="00ED6034">
      <w:pPr>
        <w:spacing w:after="0"/>
        <w:rPr>
          <w:rFonts w:ascii="Times New Roman" w:eastAsia="Times New Roman" w:hAnsi="Times New Roman" w:cs="Times New Roman"/>
          <w:vanish/>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6"/>
      </w:tblGrid>
      <w:tr w:rsidR="00186D4E" w:rsidRPr="00ED6034" w:rsidTr="00186D4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p>
        </w:tc>
      </w:tr>
    </w:tbl>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2076450" cy="1441450"/>
            <wp:effectExtent l="19050" t="0" r="0" b="0"/>
            <wp:docPr id="107" name="Рисунок 2" descr="http://ok-t.ru/cozyhomesteadru/baza1/1505453397557.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cozyhomesteadru/baza1/1505453397557.files/image025.jpg"/>
                    <pic:cNvPicPr>
                      <a:picLocks noChangeAspect="1" noChangeArrowheads="1"/>
                    </pic:cNvPicPr>
                  </pic:nvPicPr>
                  <pic:blipFill>
                    <a:blip r:embed="rId78" cstate="print"/>
                    <a:srcRect/>
                    <a:stretch>
                      <a:fillRect/>
                    </a:stretch>
                  </pic:blipFill>
                  <pic:spPr bwMode="auto">
                    <a:xfrm>
                      <a:off x="0" y="0"/>
                      <a:ext cx="2076450" cy="1441450"/>
                    </a:xfrm>
                    <a:prstGeom prst="rect">
                      <a:avLst/>
                    </a:prstGeom>
                    <a:noFill/>
                    <a:ln w="9525">
                      <a:noFill/>
                      <a:miter lim="800000"/>
                      <a:headEnd/>
                      <a:tailEnd/>
                    </a:ln>
                  </pic:spPr>
                </pic:pic>
              </a:graphicData>
            </a:graphic>
          </wp:inline>
        </w:drawing>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Рис.1. Пикнометры различного объема:</w:t>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1– кольцевая метка; 2– капилляр</w:t>
      </w:r>
    </w:p>
    <w:p w:rsidR="00186D4E" w:rsidRPr="00ED6034" w:rsidRDefault="00186D4E"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Методика определения объема частиц грунта заключается в определении объема вытесненной из пикнометра жидкости при помещении в него исследуемой пробы. В зависимости от минерального состава исследуемого грунта для определения объема частиц пробы, помещаемой в циклометр, используется дистиллированная вода или нейтральная жидкость (например, керосин, толуол и др.). Нейтральная жидкость применяется для грунтов, содержащих растворенные соли, органические вещества и глинистые минералы. После удаления адсорбированного грунтом воздуха кипячением или вакуумированием вычисляют плотность</w:t>
      </w:r>
      <w:r w:rsidR="00A52C28" w:rsidRPr="00ED6034">
        <w:rPr>
          <w:rFonts w:ascii="Times New Roman" w:eastAsia="Times New Roman" w:hAnsi="Times New Roman" w:cs="Times New Roman"/>
          <w:sz w:val="24"/>
          <w:szCs w:val="24"/>
        </w:rPr>
        <w:t xml:space="preserve"> </w:t>
      </w:r>
      <w:r w:rsidR="00A52C28" w:rsidRPr="00ED6034">
        <w:rPr>
          <w:rFonts w:ascii="Times New Roman" w:eastAsia="Times New Roman" w:hAnsi="Times New Roman" w:cs="Times New Roman"/>
          <w:i/>
          <w:sz w:val="24"/>
          <w:szCs w:val="24"/>
        </w:rPr>
        <w:t>Р</w:t>
      </w:r>
      <w:r w:rsidRPr="00ED6034">
        <w:rPr>
          <w:rFonts w:ascii="Times New Roman" w:eastAsia="Times New Roman" w:hAnsi="Times New Roman" w:cs="Times New Roman"/>
          <w:i/>
          <w:sz w:val="24"/>
          <w:szCs w:val="24"/>
          <w:vertAlign w:val="subscript"/>
        </w:rPr>
        <w:t>S</w:t>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3442335" cy="430530"/>
            <wp:effectExtent l="0" t="0" r="5715" b="0"/>
            <wp:docPr id="108" name="Рисунок 3" descr="http://ok-t.ru/cozyhomesteadru/baza1/1505453397557.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cozyhomesteadru/baza1/1505453397557.files/image027.gif"/>
                    <pic:cNvPicPr>
                      <a:picLocks noChangeAspect="1" noChangeArrowheads="1"/>
                    </pic:cNvPicPr>
                  </pic:nvPicPr>
                  <pic:blipFill>
                    <a:blip r:embed="rId79" cstate="print"/>
                    <a:srcRect/>
                    <a:stretch>
                      <a:fillRect/>
                    </a:stretch>
                  </pic:blipFill>
                  <pic:spPr bwMode="auto">
                    <a:xfrm>
                      <a:off x="0" y="0"/>
                      <a:ext cx="3442335" cy="430530"/>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w:t>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где </w:t>
      </w:r>
      <w:r w:rsidRPr="00ED6034">
        <w:rPr>
          <w:rFonts w:ascii="Times New Roman" w:eastAsia="Times New Roman" w:hAnsi="Times New Roman" w:cs="Times New Roman"/>
          <w:i/>
          <w:iCs/>
          <w:sz w:val="24"/>
          <w:szCs w:val="24"/>
        </w:rPr>
        <w:t>m</w:t>
      </w:r>
      <w:r w:rsidRPr="00ED6034">
        <w:rPr>
          <w:rFonts w:ascii="Times New Roman" w:eastAsia="Times New Roman" w:hAnsi="Times New Roman" w:cs="Times New Roman"/>
          <w:i/>
          <w:iCs/>
          <w:sz w:val="24"/>
          <w:szCs w:val="24"/>
          <w:vertAlign w:val="subscript"/>
        </w:rPr>
        <w:t>о</w:t>
      </w:r>
      <w:r w:rsidRPr="00ED6034">
        <w:rPr>
          <w:rFonts w:ascii="Times New Roman" w:eastAsia="Times New Roman" w:hAnsi="Times New Roman" w:cs="Times New Roman"/>
          <w:sz w:val="24"/>
          <w:szCs w:val="24"/>
        </w:rPr>
        <w:t xml:space="preserve"> – масса сухого грунта, г;</w:t>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m</w:t>
      </w:r>
      <w:r w:rsidRPr="00ED6034">
        <w:rPr>
          <w:rFonts w:ascii="Times New Roman" w:eastAsia="Times New Roman" w:hAnsi="Times New Roman" w:cs="Times New Roman"/>
          <w:i/>
          <w:iCs/>
          <w:sz w:val="24"/>
          <w:szCs w:val="24"/>
          <w:vertAlign w:val="subscript"/>
        </w:rPr>
        <w:t>1</w:t>
      </w:r>
      <w:r w:rsidRPr="00ED6034">
        <w:rPr>
          <w:rFonts w:ascii="Times New Roman" w:eastAsia="Times New Roman" w:hAnsi="Times New Roman" w:cs="Times New Roman"/>
          <w:sz w:val="24"/>
          <w:szCs w:val="24"/>
        </w:rPr>
        <w:t xml:space="preserve"> – масса пикнометра с водой и грунтом после кипячения при температуре испытания, г;</w:t>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m</w:t>
      </w:r>
      <w:r w:rsidRPr="00ED6034">
        <w:rPr>
          <w:rFonts w:ascii="Times New Roman" w:eastAsia="Times New Roman" w:hAnsi="Times New Roman" w:cs="Times New Roman"/>
          <w:i/>
          <w:iCs/>
          <w:sz w:val="24"/>
          <w:szCs w:val="24"/>
          <w:vertAlign w:val="subscript"/>
        </w:rPr>
        <w:t>2</w:t>
      </w:r>
      <w:r w:rsidRPr="00ED6034">
        <w:rPr>
          <w:rFonts w:ascii="Times New Roman" w:eastAsia="Times New Roman" w:hAnsi="Times New Roman" w:cs="Times New Roman"/>
          <w:sz w:val="24"/>
          <w:szCs w:val="24"/>
        </w:rPr>
        <w:t xml:space="preserve"> – масса пикнометра с водой при той же температуре, г;</w:t>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r</w:t>
      </w:r>
      <w:r w:rsidRPr="00ED6034">
        <w:rPr>
          <w:rFonts w:ascii="Times New Roman" w:eastAsia="Times New Roman" w:hAnsi="Times New Roman" w:cs="Times New Roman"/>
          <w:i/>
          <w:iCs/>
          <w:sz w:val="24"/>
          <w:szCs w:val="24"/>
          <w:vertAlign w:val="subscript"/>
        </w:rPr>
        <w:t>W</w:t>
      </w:r>
      <w:r w:rsidRPr="00ED6034">
        <w:rPr>
          <w:rFonts w:ascii="Times New Roman" w:eastAsia="Times New Roman" w:hAnsi="Times New Roman" w:cs="Times New Roman"/>
          <w:sz w:val="24"/>
          <w:szCs w:val="24"/>
        </w:rPr>
        <w:t xml:space="preserve"> – плотность воды (или нейтральной жидкости) при той же температуре, г/см</w:t>
      </w:r>
      <w:r w:rsidRPr="00ED6034">
        <w:rPr>
          <w:rFonts w:ascii="Times New Roman" w:eastAsia="Times New Roman" w:hAnsi="Times New Roman" w:cs="Times New Roman"/>
          <w:sz w:val="24"/>
          <w:szCs w:val="24"/>
          <w:vertAlign w:val="superscript"/>
        </w:rPr>
        <w:t>3</w:t>
      </w:r>
      <w:r w:rsidRPr="00ED6034">
        <w:rPr>
          <w:rFonts w:ascii="Times New Roman" w:eastAsia="Times New Roman" w:hAnsi="Times New Roman" w:cs="Times New Roman"/>
          <w:sz w:val="24"/>
          <w:szCs w:val="24"/>
        </w:rPr>
        <w:t>.</w:t>
      </w:r>
    </w:p>
    <w:p w:rsidR="00186D4E" w:rsidRPr="00ED6034" w:rsidRDefault="00186D4E"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Определение характеристик плотности </w:t>
      </w:r>
      <w:r w:rsidR="00B61EAC" w:rsidRPr="00ED6034">
        <w:rPr>
          <w:rFonts w:ascii="Times New Roman" w:eastAsia="Times New Roman" w:hAnsi="Times New Roman" w:cs="Times New Roman"/>
          <w:i/>
          <w:sz w:val="24"/>
          <w:szCs w:val="24"/>
        </w:rPr>
        <w:t>Р</w:t>
      </w:r>
      <w:r w:rsidRPr="00ED6034">
        <w:rPr>
          <w:rFonts w:ascii="Times New Roman" w:eastAsia="Times New Roman" w:hAnsi="Times New Roman" w:cs="Times New Roman"/>
          <w:i/>
          <w:sz w:val="24"/>
          <w:szCs w:val="24"/>
          <w:vertAlign w:val="subscript"/>
        </w:rPr>
        <w:t>S</w:t>
      </w:r>
      <w:r w:rsidRPr="00ED6034">
        <w:rPr>
          <w:rFonts w:ascii="Times New Roman" w:eastAsia="Times New Roman" w:hAnsi="Times New Roman" w:cs="Times New Roman"/>
          <w:sz w:val="24"/>
          <w:szCs w:val="24"/>
        </w:rPr>
        <w:t xml:space="preserve"> должно выполняться не менее чем для двух параллельных проб, отбираемых из исследуемого образца грунта. При этом плотность </w:t>
      </w:r>
      <w:r w:rsidR="00B61EAC" w:rsidRPr="00ED6034">
        <w:rPr>
          <w:rFonts w:ascii="Times New Roman" w:eastAsia="Times New Roman" w:hAnsi="Times New Roman" w:cs="Times New Roman"/>
          <w:i/>
          <w:sz w:val="24"/>
          <w:szCs w:val="24"/>
        </w:rPr>
        <w:t>Р</w:t>
      </w:r>
      <w:r w:rsidRPr="00ED6034">
        <w:rPr>
          <w:rFonts w:ascii="Times New Roman" w:eastAsia="Times New Roman" w:hAnsi="Times New Roman" w:cs="Times New Roman"/>
          <w:i/>
          <w:sz w:val="24"/>
          <w:szCs w:val="24"/>
          <w:vertAlign w:val="subscript"/>
        </w:rPr>
        <w:t>S</w:t>
      </w:r>
      <w:r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lastRenderedPageBreak/>
        <w:t xml:space="preserve">вычисляют как среднее арифметическое из результатов параллельных определений. Разница между параллельными определениями </w:t>
      </w:r>
      <w:r w:rsidR="00B61EAC" w:rsidRPr="00ED6034">
        <w:rPr>
          <w:rFonts w:ascii="Times New Roman" w:eastAsia="Times New Roman" w:hAnsi="Times New Roman" w:cs="Times New Roman"/>
          <w:i/>
          <w:sz w:val="24"/>
          <w:szCs w:val="24"/>
        </w:rPr>
        <w:t>Р</w:t>
      </w:r>
      <w:r w:rsidRPr="00ED6034">
        <w:rPr>
          <w:rFonts w:ascii="Times New Roman" w:eastAsia="Times New Roman" w:hAnsi="Times New Roman" w:cs="Times New Roman"/>
          <w:i/>
          <w:sz w:val="24"/>
          <w:szCs w:val="24"/>
          <w:vertAlign w:val="subscript"/>
        </w:rPr>
        <w:t>S</w:t>
      </w:r>
      <w:r w:rsidRPr="00ED6034">
        <w:rPr>
          <w:rFonts w:ascii="Times New Roman" w:eastAsia="Times New Roman" w:hAnsi="Times New Roman" w:cs="Times New Roman"/>
          <w:sz w:val="24"/>
          <w:szCs w:val="24"/>
        </w:rPr>
        <w:t xml:space="preserve"> не должна превышать 0.02 г/см</w:t>
      </w:r>
      <w:r w:rsidRPr="00ED6034">
        <w:rPr>
          <w:rFonts w:ascii="Times New Roman" w:eastAsia="Times New Roman" w:hAnsi="Times New Roman" w:cs="Times New Roman"/>
          <w:sz w:val="24"/>
          <w:szCs w:val="24"/>
          <w:vertAlign w:val="superscript"/>
        </w:rPr>
        <w:t>3</w:t>
      </w:r>
      <w:r w:rsidRPr="00ED6034">
        <w:rPr>
          <w:rFonts w:ascii="Times New Roman" w:eastAsia="Times New Roman" w:hAnsi="Times New Roman" w:cs="Times New Roman"/>
          <w:sz w:val="24"/>
          <w:szCs w:val="24"/>
        </w:rPr>
        <w:t xml:space="preserve">. Если разница превышает допустимую, то количество определений плотности </w:t>
      </w:r>
      <w:r w:rsidR="00B61EAC" w:rsidRPr="00ED6034">
        <w:rPr>
          <w:rFonts w:ascii="Times New Roman" w:eastAsia="Times New Roman" w:hAnsi="Times New Roman" w:cs="Times New Roman"/>
          <w:i/>
          <w:sz w:val="24"/>
          <w:szCs w:val="24"/>
        </w:rPr>
        <w:t>Р</w:t>
      </w:r>
      <w:r w:rsidRPr="00ED6034">
        <w:rPr>
          <w:rFonts w:ascii="Times New Roman" w:eastAsia="Times New Roman" w:hAnsi="Times New Roman" w:cs="Times New Roman"/>
          <w:i/>
          <w:sz w:val="24"/>
          <w:szCs w:val="24"/>
          <w:vertAlign w:val="subscript"/>
        </w:rPr>
        <w:t>S</w:t>
      </w:r>
      <w:r w:rsidRPr="00ED6034">
        <w:rPr>
          <w:rFonts w:ascii="Times New Roman" w:eastAsia="Times New Roman" w:hAnsi="Times New Roman" w:cs="Times New Roman"/>
          <w:i/>
          <w:sz w:val="24"/>
          <w:szCs w:val="24"/>
        </w:rPr>
        <w:t xml:space="preserve"> </w:t>
      </w:r>
      <w:r w:rsidRPr="00ED6034">
        <w:rPr>
          <w:rFonts w:ascii="Times New Roman" w:eastAsia="Times New Roman" w:hAnsi="Times New Roman" w:cs="Times New Roman"/>
          <w:sz w:val="24"/>
          <w:szCs w:val="24"/>
        </w:rPr>
        <w:t>необходимо увеличить.</w:t>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Средняя плотность минеральной части  песчано-глинистых грунтов находится в пределах 2,6–2,8 г/см</w:t>
      </w:r>
      <w:r w:rsidRPr="00ED6034">
        <w:rPr>
          <w:rFonts w:ascii="Times New Roman" w:eastAsia="Times New Roman" w:hAnsi="Times New Roman" w:cs="Times New Roman"/>
          <w:sz w:val="24"/>
          <w:szCs w:val="24"/>
          <w:vertAlign w:val="superscript"/>
        </w:rPr>
        <w:t>8</w:t>
      </w:r>
      <w:r w:rsidRPr="00ED6034">
        <w:rPr>
          <w:rFonts w:ascii="Times New Roman" w:eastAsia="Times New Roman" w:hAnsi="Times New Roman" w:cs="Times New Roman"/>
          <w:sz w:val="24"/>
          <w:szCs w:val="24"/>
        </w:rPr>
        <w:t xml:space="preserve"> (табл.1)</w:t>
      </w:r>
    </w:p>
    <w:p w:rsidR="00186D4E" w:rsidRPr="00ED6034" w:rsidRDefault="00A52C28"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w:t>
      </w:r>
      <w:r w:rsidR="00186D4E" w:rsidRPr="00ED6034">
        <w:rPr>
          <w:rFonts w:ascii="Times New Roman" w:eastAsia="Times New Roman" w:hAnsi="Times New Roman" w:cs="Times New Roman"/>
          <w:sz w:val="24"/>
          <w:szCs w:val="24"/>
        </w:rPr>
        <w:t>На основании большого числа исследований в приближенных расчетах могут быть приняты следующие значения плотность минеральной части грунта</w:t>
      </w:r>
      <w:r w:rsidR="00186D4E" w:rsidRPr="00ED6034">
        <w:rPr>
          <w:rFonts w:ascii="Times New Roman" w:eastAsia="Times New Roman" w:hAnsi="Times New Roman" w:cs="Times New Roman"/>
          <w:i/>
          <w:iCs/>
          <w:sz w:val="24"/>
          <w:szCs w:val="24"/>
        </w:rPr>
        <w:t>,</w:t>
      </w:r>
      <w:r w:rsidR="00186D4E" w:rsidRPr="00ED6034">
        <w:rPr>
          <w:rFonts w:ascii="Times New Roman" w:eastAsia="Times New Roman" w:hAnsi="Times New Roman" w:cs="Times New Roman"/>
          <w:sz w:val="24"/>
          <w:szCs w:val="24"/>
        </w:rPr>
        <w:t xml:space="preserve"> г/см</w:t>
      </w:r>
      <w:r w:rsidR="00186D4E" w:rsidRPr="00ED6034">
        <w:rPr>
          <w:rFonts w:ascii="Times New Roman" w:eastAsia="Times New Roman" w:hAnsi="Times New Roman" w:cs="Times New Roman"/>
          <w:sz w:val="24"/>
          <w:szCs w:val="24"/>
          <w:vertAlign w:val="superscript"/>
        </w:rPr>
        <w:t>3</w:t>
      </w:r>
      <w:r w:rsidR="00186D4E" w:rsidRPr="00ED6034">
        <w:rPr>
          <w:rFonts w:ascii="Times New Roman" w:eastAsia="Times New Roman" w:hAnsi="Times New Roman" w:cs="Times New Roman"/>
          <w:sz w:val="24"/>
          <w:szCs w:val="24"/>
        </w:rPr>
        <w:t>: пески – 2.65; супеси 2,66; суглинки – 2,70; глины – 2,73.</w:t>
      </w:r>
    </w:p>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Таблица 1</w:t>
      </w:r>
      <w:r w:rsidR="00A52C28" w:rsidRPr="00ED6034">
        <w:rPr>
          <w:rFonts w:ascii="Times New Roman" w:eastAsia="Times New Roman" w:hAnsi="Times New Roman" w:cs="Times New Roman"/>
          <w:sz w:val="24"/>
          <w:szCs w:val="24"/>
        </w:rPr>
        <w:t>. Средняя плотность минеральной части грунтов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98"/>
        <w:gridCol w:w="2078"/>
        <w:gridCol w:w="3322"/>
        <w:gridCol w:w="2185"/>
      </w:tblGrid>
      <w:tr w:rsidR="00186D4E" w:rsidRPr="00ED6034" w:rsidTr="00186D4E">
        <w:trPr>
          <w:gridAfter w:val="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Плотность минералов, слагающих   </w:t>
            </w:r>
          </w:p>
        </w:tc>
      </w:tr>
      <w:tr w:rsidR="00186D4E" w:rsidRPr="00ED6034" w:rsidTr="00186D4E">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Песчаные грунты    </w:t>
            </w:r>
          </w:p>
        </w:tc>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Глинистые грунты  </w:t>
            </w:r>
          </w:p>
        </w:tc>
      </w:tr>
      <w:tr w:rsidR="00186D4E" w:rsidRPr="00ED6034" w:rsidTr="00186D4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Кварц Полевой шпат Слюда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2,65–2,66 2,56–2,58 2,76–3,00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Каолинит Монтмориллонит Глауконит Доломит   </w:t>
            </w:r>
          </w:p>
        </w:tc>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2,60–2,63 2,00–2,20 2,20–2,84 2,80-2,90   </w:t>
            </w:r>
          </w:p>
        </w:tc>
      </w:tr>
      <w:tr w:rsidR="00186D4E" w:rsidRPr="00ED6034" w:rsidTr="00186D4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86D4E" w:rsidRPr="00ED6034" w:rsidRDefault="00186D4E"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w:t>
            </w:r>
          </w:p>
        </w:tc>
      </w:tr>
    </w:tbl>
    <w:p w:rsidR="00186D4E" w:rsidRPr="00ED6034" w:rsidRDefault="00186D4E" w:rsidP="00ED6034">
      <w:pPr>
        <w:spacing w:after="0"/>
        <w:rPr>
          <w:rFonts w:ascii="Times New Roman" w:eastAsia="Times New Roman" w:hAnsi="Times New Roman" w:cs="Times New Roman"/>
          <w:sz w:val="24"/>
          <w:szCs w:val="24"/>
        </w:rPr>
      </w:pPr>
    </w:p>
    <w:p w:rsidR="00B61EAC" w:rsidRPr="00ED6034" w:rsidRDefault="00A52C28"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w:t>
      </w:r>
      <w:r w:rsidR="00186D4E" w:rsidRPr="00ED6034">
        <w:rPr>
          <w:rFonts w:ascii="Times New Roman" w:eastAsia="Times New Roman" w:hAnsi="Times New Roman" w:cs="Times New Roman"/>
          <w:sz w:val="24"/>
          <w:szCs w:val="24"/>
        </w:rPr>
        <w:t xml:space="preserve">Плотность минеральной части грунта определяют пикнометрическим способом   (объем частиц определяют по весу вытесненной воды). </w:t>
      </w:r>
    </w:p>
    <w:p w:rsidR="00186D4E" w:rsidRPr="00ED6034" w:rsidRDefault="00B61EAC"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b/>
          <w:sz w:val="24"/>
          <w:szCs w:val="24"/>
        </w:rPr>
        <w:t>Задание №1</w:t>
      </w:r>
      <w:r w:rsidRPr="00ED6034">
        <w:rPr>
          <w:rFonts w:ascii="Times New Roman" w:eastAsia="Times New Roman" w:hAnsi="Times New Roman" w:cs="Times New Roman"/>
          <w:sz w:val="24"/>
          <w:szCs w:val="24"/>
        </w:rPr>
        <w:t xml:space="preserve"> Поместите образец каолинита в пикнометр и по объёму вытесненной воды определите плотность каолинит</w:t>
      </w:r>
      <w:r w:rsidR="00AD2782" w:rsidRPr="00ED6034">
        <w:rPr>
          <w:rFonts w:ascii="Times New Roman" w:eastAsia="Times New Roman" w:hAnsi="Times New Roman" w:cs="Times New Roman"/>
          <w:sz w:val="24"/>
          <w:szCs w:val="24"/>
        </w:rPr>
        <w:t>а</w:t>
      </w:r>
      <w:r w:rsidRPr="00ED6034">
        <w:rPr>
          <w:rFonts w:ascii="Times New Roman" w:eastAsia="Times New Roman" w:hAnsi="Times New Roman" w:cs="Times New Roman"/>
          <w:sz w:val="24"/>
          <w:szCs w:val="24"/>
        </w:rPr>
        <w:t>.</w:t>
      </w:r>
      <w:r w:rsidR="00AD2782" w:rsidRPr="00ED6034">
        <w:rPr>
          <w:rFonts w:ascii="Times New Roman" w:eastAsia="Times New Roman" w:hAnsi="Times New Roman" w:cs="Times New Roman"/>
          <w:sz w:val="24"/>
          <w:szCs w:val="24"/>
        </w:rPr>
        <w:t xml:space="preserve"> </w:t>
      </w:r>
      <w:r w:rsidR="00186D4E" w:rsidRPr="00ED6034">
        <w:rPr>
          <w:rFonts w:ascii="Times New Roman" w:eastAsia="Times New Roman" w:hAnsi="Times New Roman" w:cs="Times New Roman"/>
          <w:sz w:val="24"/>
          <w:szCs w:val="24"/>
        </w:rPr>
        <w:t>Значение величины плотность минеральной части грунта необходимо для определения других числовых характеристик грунта (пористость, коэффициент пористости, коэффициент сжимаемости и др.)</w:t>
      </w:r>
    </w:p>
    <w:p w:rsidR="00B61EAC" w:rsidRPr="00ED6034" w:rsidRDefault="00B61EAC" w:rsidP="00ED6034">
      <w:pPr>
        <w:tabs>
          <w:tab w:val="left" w:pos="1560"/>
          <w:tab w:val="left" w:pos="1701"/>
        </w:tabs>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b/>
          <w:sz w:val="24"/>
          <w:szCs w:val="24"/>
        </w:rPr>
        <w:t>Задание</w:t>
      </w:r>
      <w:r w:rsidR="00AD2782" w:rsidRPr="00ED6034">
        <w:rPr>
          <w:rFonts w:ascii="Times New Roman" w:eastAsia="Times New Roman" w:hAnsi="Times New Roman" w:cs="Times New Roman"/>
          <w:b/>
          <w:sz w:val="24"/>
          <w:szCs w:val="24"/>
        </w:rPr>
        <w:t xml:space="preserve"> </w:t>
      </w:r>
      <w:r w:rsidRPr="00ED6034">
        <w:rPr>
          <w:rFonts w:ascii="Times New Roman" w:eastAsia="Times New Roman" w:hAnsi="Times New Roman" w:cs="Times New Roman"/>
          <w:b/>
          <w:sz w:val="24"/>
          <w:szCs w:val="24"/>
        </w:rPr>
        <w:t>№2</w:t>
      </w:r>
      <w:r w:rsidRPr="00ED6034">
        <w:rPr>
          <w:rFonts w:ascii="Times New Roman" w:eastAsia="Times New Roman" w:hAnsi="Times New Roman" w:cs="Times New Roman"/>
          <w:sz w:val="24"/>
          <w:szCs w:val="24"/>
        </w:rPr>
        <w:t xml:space="preserve"> </w:t>
      </w:r>
      <w:r w:rsidR="00AD2782" w:rsidRPr="00ED6034">
        <w:rPr>
          <w:rFonts w:ascii="Times New Roman" w:eastAsia="Times New Roman" w:hAnsi="Times New Roman" w:cs="Times New Roman"/>
          <w:sz w:val="24"/>
          <w:szCs w:val="24"/>
        </w:rPr>
        <w:t>О</w:t>
      </w:r>
      <w:r w:rsidRPr="00ED6034">
        <w:rPr>
          <w:rFonts w:ascii="Times New Roman" w:eastAsia="Times New Roman" w:hAnsi="Times New Roman" w:cs="Times New Roman"/>
          <w:sz w:val="24"/>
          <w:szCs w:val="24"/>
        </w:rPr>
        <w:t>пределите плотность  образца каолинита весом 40 грамм, предварительно его взвешав, затем поместить в бюкс</w:t>
      </w:r>
      <w:r w:rsidR="00AD2782" w:rsidRPr="00ED6034">
        <w:rPr>
          <w:rFonts w:ascii="Times New Roman" w:eastAsia="Times New Roman" w:hAnsi="Times New Roman" w:cs="Times New Roman"/>
          <w:sz w:val="24"/>
          <w:szCs w:val="24"/>
        </w:rPr>
        <w:t xml:space="preserve"> и </w:t>
      </w:r>
      <w:r w:rsidRPr="00ED6034">
        <w:rPr>
          <w:rFonts w:ascii="Times New Roman" w:eastAsia="Times New Roman" w:hAnsi="Times New Roman" w:cs="Times New Roman"/>
          <w:sz w:val="24"/>
          <w:szCs w:val="24"/>
        </w:rPr>
        <w:t xml:space="preserve"> в сушильный шкаф. Данные запишите в тетрадь и проведите расчёты</w:t>
      </w:r>
      <w:r w:rsidR="00AD2782" w:rsidRPr="00ED6034">
        <w:rPr>
          <w:rFonts w:ascii="Times New Roman" w:eastAsia="Times New Roman" w:hAnsi="Times New Roman" w:cs="Times New Roman"/>
          <w:sz w:val="24"/>
          <w:szCs w:val="24"/>
        </w:rPr>
        <w:t>.</w:t>
      </w:r>
    </w:p>
    <w:p w:rsidR="00A52C28" w:rsidRPr="00ED6034" w:rsidRDefault="00A52C28" w:rsidP="00ED6034">
      <w:pPr>
        <w:pStyle w:val="a7"/>
        <w:spacing w:before="0" w:beforeAutospacing="0" w:after="0" w:afterAutospacing="0" w:line="276" w:lineRule="auto"/>
        <w:jc w:val="both"/>
        <w:rPr>
          <w:b/>
          <w:iCs/>
        </w:rPr>
      </w:pPr>
      <w:r w:rsidRPr="00ED6034">
        <w:rPr>
          <w:b/>
          <w:iCs/>
        </w:rPr>
        <w:t>Контрольные вопросы:</w:t>
      </w:r>
    </w:p>
    <w:p w:rsidR="00186D4E" w:rsidRPr="00ED6034" w:rsidRDefault="00B61EAC" w:rsidP="00ED6034">
      <w:pPr>
        <w:pStyle w:val="a6"/>
        <w:numPr>
          <w:ilvl w:val="0"/>
          <w:numId w:val="23"/>
        </w:numPr>
        <w:spacing w:after="0"/>
        <w:jc w:val="left"/>
        <w:rPr>
          <w:iCs/>
          <w:sz w:val="24"/>
          <w:szCs w:val="24"/>
        </w:rPr>
      </w:pPr>
      <w:r w:rsidRPr="00ED6034">
        <w:rPr>
          <w:iCs/>
          <w:sz w:val="24"/>
          <w:szCs w:val="24"/>
        </w:rPr>
        <w:t>Что называют п</w:t>
      </w:r>
      <w:r w:rsidR="00A52C28" w:rsidRPr="00ED6034">
        <w:rPr>
          <w:iCs/>
          <w:sz w:val="24"/>
          <w:szCs w:val="24"/>
        </w:rPr>
        <w:t>лотность</w:t>
      </w:r>
      <w:r w:rsidRPr="00ED6034">
        <w:rPr>
          <w:iCs/>
          <w:sz w:val="24"/>
          <w:szCs w:val="24"/>
        </w:rPr>
        <w:t xml:space="preserve">ю </w:t>
      </w:r>
      <w:r w:rsidR="00A52C28" w:rsidRPr="00ED6034">
        <w:rPr>
          <w:iCs/>
          <w:sz w:val="24"/>
          <w:szCs w:val="24"/>
        </w:rPr>
        <w:t xml:space="preserve"> минеральной части грунта</w:t>
      </w:r>
      <w:r w:rsidRPr="00ED6034">
        <w:rPr>
          <w:iCs/>
          <w:sz w:val="24"/>
          <w:szCs w:val="24"/>
        </w:rPr>
        <w:t>?</w:t>
      </w:r>
    </w:p>
    <w:p w:rsidR="00186D4E" w:rsidRPr="00ED6034" w:rsidRDefault="00AD2782" w:rsidP="00ED6034">
      <w:pPr>
        <w:pStyle w:val="a6"/>
        <w:numPr>
          <w:ilvl w:val="0"/>
          <w:numId w:val="23"/>
        </w:numPr>
        <w:spacing w:after="0"/>
        <w:jc w:val="left"/>
        <w:rPr>
          <w:sz w:val="24"/>
          <w:szCs w:val="24"/>
        </w:rPr>
      </w:pPr>
      <w:r w:rsidRPr="00ED6034">
        <w:rPr>
          <w:rFonts w:eastAsia="Times New Roman"/>
          <w:sz w:val="24"/>
          <w:szCs w:val="24"/>
        </w:rPr>
        <w:t>В каких пределах находится   средняя плотность минеральной части  песчано-глинистых грунтов.</w:t>
      </w:r>
    </w:p>
    <w:p w:rsidR="002E44A5" w:rsidRPr="00ED6034" w:rsidRDefault="00881BAF" w:rsidP="00ED6034">
      <w:pPr>
        <w:spacing w:after="0"/>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Вывод</w:t>
      </w:r>
    </w:p>
    <w:p w:rsidR="000A3B6C" w:rsidRPr="00ED6034" w:rsidRDefault="000A3B6C"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Практическ</w:t>
      </w:r>
      <w:r w:rsidR="00026373" w:rsidRPr="00ED6034">
        <w:rPr>
          <w:rFonts w:ascii="Times New Roman" w:eastAsia="Times New Roman" w:hAnsi="Times New Roman" w:cs="Times New Roman"/>
          <w:b/>
          <w:sz w:val="24"/>
          <w:szCs w:val="24"/>
        </w:rPr>
        <w:t>ое</w:t>
      </w:r>
      <w:r w:rsidRPr="00ED6034">
        <w:rPr>
          <w:rFonts w:ascii="Times New Roman" w:eastAsia="Times New Roman" w:hAnsi="Times New Roman" w:cs="Times New Roman"/>
          <w:b/>
          <w:sz w:val="24"/>
          <w:szCs w:val="24"/>
        </w:rPr>
        <w:t xml:space="preserve"> </w:t>
      </w:r>
      <w:r w:rsidR="00026373" w:rsidRPr="00ED6034">
        <w:rPr>
          <w:rFonts w:ascii="Times New Roman" w:eastAsia="Times New Roman" w:hAnsi="Times New Roman" w:cs="Times New Roman"/>
          <w:b/>
          <w:sz w:val="24"/>
          <w:szCs w:val="24"/>
        </w:rPr>
        <w:t>занятие</w:t>
      </w:r>
      <w:r w:rsidRPr="00ED6034">
        <w:rPr>
          <w:rFonts w:ascii="Times New Roman" w:eastAsia="Times New Roman" w:hAnsi="Times New Roman" w:cs="Times New Roman"/>
          <w:b/>
          <w:sz w:val="24"/>
          <w:szCs w:val="24"/>
        </w:rPr>
        <w:t xml:space="preserve"> №37</w:t>
      </w:r>
    </w:p>
    <w:p w:rsidR="000A3B6C" w:rsidRPr="00ED6034" w:rsidRDefault="000A3B6C" w:rsidP="00ED6034">
      <w:pPr>
        <w:pStyle w:val="a7"/>
        <w:spacing w:before="0" w:beforeAutospacing="0" w:after="0" w:afterAutospacing="0" w:line="276" w:lineRule="auto"/>
        <w:rPr>
          <w:b/>
          <w:bCs/>
        </w:rPr>
      </w:pPr>
      <w:r w:rsidRPr="00ED6034">
        <w:rPr>
          <w:b/>
          <w:bCs/>
        </w:rPr>
        <w:t xml:space="preserve"> Тема: </w:t>
      </w:r>
      <w:r w:rsidRPr="00ED6034">
        <w:rPr>
          <w:bCs/>
        </w:rPr>
        <w:t>Определение плотности минералов  с помощью тяжелых жидкостей</w:t>
      </w:r>
    </w:p>
    <w:p w:rsidR="000A3B6C" w:rsidRPr="00ED6034" w:rsidRDefault="000A3B6C" w:rsidP="00ED6034">
      <w:pPr>
        <w:pStyle w:val="a7"/>
        <w:spacing w:before="0" w:beforeAutospacing="0" w:after="0" w:afterAutospacing="0" w:line="276" w:lineRule="auto"/>
        <w:rPr>
          <w:b/>
          <w:bCs/>
        </w:rPr>
      </w:pPr>
      <w:r w:rsidRPr="00ED6034">
        <w:rPr>
          <w:b/>
          <w:bCs/>
        </w:rPr>
        <w:t>Цель</w:t>
      </w:r>
      <w:r w:rsidRPr="00ED6034">
        <w:rPr>
          <w:bCs/>
        </w:rPr>
        <w:t>: формировать ЗУН определения плотности с помощью тяжелых жидкостей</w:t>
      </w:r>
    </w:p>
    <w:p w:rsidR="00801E20" w:rsidRPr="00ED6034" w:rsidRDefault="000A3B6C" w:rsidP="00ED6034">
      <w:pPr>
        <w:pStyle w:val="a7"/>
        <w:spacing w:before="0" w:beforeAutospacing="0" w:after="0" w:afterAutospacing="0" w:line="276" w:lineRule="auto"/>
        <w:rPr>
          <w:iCs/>
        </w:rPr>
      </w:pPr>
      <w:r w:rsidRPr="00ED6034">
        <w:rPr>
          <w:b/>
          <w:bCs/>
        </w:rPr>
        <w:t xml:space="preserve"> Оборудование:</w:t>
      </w:r>
      <w:r w:rsidRPr="00ED6034">
        <w:rPr>
          <w:i/>
          <w:iCs/>
        </w:rPr>
        <w:t xml:space="preserve"> </w:t>
      </w:r>
      <w:r w:rsidRPr="00ED6034">
        <w:rPr>
          <w:iCs/>
        </w:rPr>
        <w:t>жидкость Туле (KJ+HgJ</w:t>
      </w:r>
      <w:r w:rsidRPr="00ED6034">
        <w:rPr>
          <w:iCs/>
          <w:vertAlign w:val="subscript"/>
        </w:rPr>
        <w:t>2</w:t>
      </w:r>
      <w:r w:rsidRPr="00ED6034">
        <w:rPr>
          <w:iCs/>
        </w:rPr>
        <w:t>) – 3,2 г/см</w:t>
      </w:r>
      <w:r w:rsidRPr="00ED6034">
        <w:rPr>
          <w:iCs/>
          <w:vertAlign w:val="superscript"/>
        </w:rPr>
        <w:t>3</w:t>
      </w:r>
      <w:r w:rsidRPr="00ED6034">
        <w:rPr>
          <w:iCs/>
        </w:rPr>
        <w:t>, жидкость Клеричи  (CH</w:t>
      </w:r>
      <w:r w:rsidRPr="00ED6034">
        <w:rPr>
          <w:iCs/>
          <w:vertAlign w:val="subscript"/>
        </w:rPr>
        <w:t>2</w:t>
      </w:r>
      <w:r w:rsidRPr="00ED6034">
        <w:rPr>
          <w:iCs/>
        </w:rPr>
        <w:t>(COO)</w:t>
      </w:r>
      <w:r w:rsidRPr="00ED6034">
        <w:rPr>
          <w:iCs/>
          <w:vertAlign w:val="subscript"/>
        </w:rPr>
        <w:t>2</w:t>
      </w:r>
      <w:r w:rsidRPr="00ED6034">
        <w:rPr>
          <w:iCs/>
        </w:rPr>
        <w:t>Tl+HCOOTl) – 4,27 г/см</w:t>
      </w:r>
      <w:r w:rsidRPr="00ED6034">
        <w:rPr>
          <w:iCs/>
          <w:vertAlign w:val="superscript"/>
        </w:rPr>
        <w:t>3</w:t>
      </w:r>
      <w:r w:rsidRPr="00ED6034">
        <w:rPr>
          <w:iCs/>
        </w:rPr>
        <w:t>., минералы: кварц,  галенит</w:t>
      </w:r>
    </w:p>
    <w:p w:rsidR="00801E20" w:rsidRPr="00ED6034" w:rsidRDefault="00801E20" w:rsidP="00ED6034">
      <w:pPr>
        <w:pStyle w:val="a7"/>
        <w:spacing w:before="0" w:beforeAutospacing="0" w:after="0" w:afterAutospacing="0" w:line="276" w:lineRule="auto"/>
        <w:jc w:val="both"/>
        <w:rPr>
          <w:b/>
          <w:bCs/>
        </w:rPr>
      </w:pPr>
    </w:p>
    <w:p w:rsidR="000A3B6C" w:rsidRPr="00ED6034" w:rsidRDefault="000A3B6C" w:rsidP="00ED6034">
      <w:pPr>
        <w:pStyle w:val="a7"/>
        <w:spacing w:before="0" w:beforeAutospacing="0" w:after="0" w:afterAutospacing="0" w:line="276" w:lineRule="auto"/>
        <w:rPr>
          <w:b/>
          <w:bCs/>
        </w:rPr>
      </w:pPr>
      <w:r w:rsidRPr="00ED6034">
        <w:rPr>
          <w:b/>
          <w:bCs/>
        </w:rPr>
        <w:t>Информация</w:t>
      </w:r>
    </w:p>
    <w:p w:rsidR="000A3B6C" w:rsidRPr="00ED6034" w:rsidRDefault="00AD2782" w:rsidP="00ED6034">
      <w:pPr>
        <w:pStyle w:val="a7"/>
        <w:spacing w:before="0" w:beforeAutospacing="0" w:after="0" w:afterAutospacing="0" w:line="276" w:lineRule="auto"/>
        <w:ind w:firstLine="709"/>
        <w:jc w:val="both"/>
      </w:pPr>
      <w:r w:rsidRPr="00ED6034">
        <w:rPr>
          <w:b/>
          <w:bCs/>
        </w:rPr>
        <w:t xml:space="preserve"> </w:t>
      </w:r>
      <w:r w:rsidR="000A3B6C" w:rsidRPr="00ED6034">
        <w:rPr>
          <w:bCs/>
        </w:rPr>
        <w:t>Плотность (ρ)</w:t>
      </w:r>
      <w:r w:rsidR="000A3B6C" w:rsidRPr="00ED6034">
        <w:rPr>
          <w:b/>
          <w:bCs/>
        </w:rPr>
        <w:t xml:space="preserve"> </w:t>
      </w:r>
      <w:r w:rsidR="00801E20" w:rsidRPr="00ED6034">
        <w:rPr>
          <w:b/>
          <w:bCs/>
        </w:rPr>
        <w:t>-</w:t>
      </w:r>
      <w:r w:rsidR="000A3B6C" w:rsidRPr="00ED6034">
        <w:t xml:space="preserve"> одна из главнейших констант минералов. Определяется, как отношение массы минерального зерна на единицу его объёма, измеряется в г/см</w:t>
      </w:r>
      <w:r w:rsidR="000A3B6C" w:rsidRPr="00ED6034">
        <w:rPr>
          <w:vertAlign w:val="superscript"/>
        </w:rPr>
        <w:t>3</w:t>
      </w:r>
      <w:r w:rsidR="000A3B6C" w:rsidRPr="00ED6034">
        <w:t>. Значение плотности минеральных видов колеблется в широких пределах: от значений, меньших единицы (озокерит, лёд), до 23, 0 г/см</w:t>
      </w:r>
      <w:r w:rsidR="000A3B6C" w:rsidRPr="00ED6034">
        <w:rPr>
          <w:vertAlign w:val="superscript"/>
        </w:rPr>
        <w:t>3</w:t>
      </w:r>
      <w:r w:rsidR="000A3B6C" w:rsidRPr="00ED6034">
        <w:t xml:space="preserve"> (минералы группы осьмистого ирридия).</w:t>
      </w:r>
    </w:p>
    <w:p w:rsidR="000A3B6C" w:rsidRPr="00ED6034" w:rsidRDefault="00A52C28" w:rsidP="00ED6034">
      <w:pPr>
        <w:pStyle w:val="a7"/>
        <w:spacing w:before="0" w:beforeAutospacing="0" w:after="0" w:afterAutospacing="0" w:line="276" w:lineRule="auto"/>
        <w:ind w:firstLine="709"/>
        <w:jc w:val="both"/>
      </w:pPr>
      <w:r w:rsidRPr="00ED6034">
        <w:t xml:space="preserve"> </w:t>
      </w:r>
      <w:r w:rsidR="000A3B6C" w:rsidRPr="00ED6034">
        <w:t xml:space="preserve">При макроскопическом определении минералов их плотность оценивается приблизительным сравнением в руке, на основании чего можно отнести минералы к группе </w:t>
      </w:r>
      <w:r w:rsidR="000A3B6C" w:rsidRPr="00ED6034">
        <w:rPr>
          <w:b/>
          <w:bCs/>
          <w:iCs/>
        </w:rPr>
        <w:lastRenderedPageBreak/>
        <w:t>низкой</w:t>
      </w:r>
      <w:r w:rsidR="000A3B6C" w:rsidRPr="00ED6034">
        <w:rPr>
          <w:b/>
          <w:bCs/>
          <w:i/>
          <w:iCs/>
        </w:rPr>
        <w:t xml:space="preserve"> </w:t>
      </w:r>
      <w:r w:rsidR="000A3B6C" w:rsidRPr="00ED6034">
        <w:t>(</w:t>
      </w:r>
      <w:r w:rsidR="000A3B6C" w:rsidRPr="00ED6034">
        <w:rPr>
          <w:i/>
          <w:iCs/>
        </w:rPr>
        <w:t>ρ</w:t>
      </w:r>
      <w:r w:rsidR="000A3B6C" w:rsidRPr="00ED6034">
        <w:t>=1,0 – 3,0 г/см</w:t>
      </w:r>
      <w:r w:rsidR="000A3B6C" w:rsidRPr="00ED6034">
        <w:rPr>
          <w:vertAlign w:val="superscript"/>
        </w:rPr>
        <w:t>3</w:t>
      </w:r>
      <w:r w:rsidR="000A3B6C" w:rsidRPr="00ED6034">
        <w:t xml:space="preserve">, например: янтарь, кварц), </w:t>
      </w:r>
      <w:r w:rsidR="000A3B6C" w:rsidRPr="00ED6034">
        <w:rPr>
          <w:b/>
          <w:bCs/>
          <w:iCs/>
        </w:rPr>
        <w:t>средней</w:t>
      </w:r>
      <w:r w:rsidR="000A3B6C" w:rsidRPr="00ED6034">
        <w:t xml:space="preserve"> (</w:t>
      </w:r>
      <w:r w:rsidR="000A3B6C" w:rsidRPr="00ED6034">
        <w:rPr>
          <w:i/>
          <w:iCs/>
        </w:rPr>
        <w:t>ρ</w:t>
      </w:r>
      <w:r w:rsidR="000A3B6C" w:rsidRPr="00ED6034">
        <w:t>=3,0 - 7,0 г/см</w:t>
      </w:r>
      <w:r w:rsidR="000A3B6C" w:rsidRPr="00ED6034">
        <w:rPr>
          <w:vertAlign w:val="superscript"/>
        </w:rPr>
        <w:t>3</w:t>
      </w:r>
      <w:r w:rsidR="000A3B6C" w:rsidRPr="00ED6034">
        <w:t xml:space="preserve">, например: пирит, барит) или </w:t>
      </w:r>
      <w:r w:rsidR="000A3B6C" w:rsidRPr="00ED6034">
        <w:rPr>
          <w:b/>
          <w:bCs/>
          <w:iCs/>
        </w:rPr>
        <w:t>высокой</w:t>
      </w:r>
      <w:r w:rsidR="000A3B6C" w:rsidRPr="00ED6034">
        <w:t xml:space="preserve"> (</w:t>
      </w:r>
      <w:r w:rsidR="000A3B6C" w:rsidRPr="00ED6034">
        <w:rPr>
          <w:i/>
          <w:iCs/>
        </w:rPr>
        <w:t>ρ</w:t>
      </w:r>
      <w:r w:rsidR="000A3B6C" w:rsidRPr="00ED6034">
        <w:t>=7,0 – 10,0 г/см</w:t>
      </w:r>
      <w:r w:rsidR="000A3B6C" w:rsidRPr="00ED6034">
        <w:rPr>
          <w:vertAlign w:val="superscript"/>
        </w:rPr>
        <w:t>3</w:t>
      </w:r>
      <w:r w:rsidR="000A3B6C" w:rsidRPr="00ED6034">
        <w:t xml:space="preserve">, например: галенит, миметезит) плотности. Кроме этих групп существуют минералы с </w:t>
      </w:r>
      <w:r w:rsidR="000A3B6C" w:rsidRPr="00ED6034">
        <w:rPr>
          <w:b/>
          <w:bCs/>
          <w:iCs/>
        </w:rPr>
        <w:t>очень высокой</w:t>
      </w:r>
      <w:r w:rsidR="000A3B6C" w:rsidRPr="00ED6034">
        <w:t xml:space="preserve"> плотностью (</w:t>
      </w:r>
      <w:r w:rsidR="000A3B6C" w:rsidRPr="00ED6034">
        <w:rPr>
          <w:i/>
          <w:iCs/>
        </w:rPr>
        <w:t>ρ</w:t>
      </w:r>
      <w:r w:rsidR="000A3B6C" w:rsidRPr="00ED6034">
        <w:t>= &gt; 10 г/см</w:t>
      </w:r>
      <w:r w:rsidR="000A3B6C" w:rsidRPr="00ED6034">
        <w:rPr>
          <w:vertAlign w:val="superscript"/>
        </w:rPr>
        <w:t>3</w:t>
      </w:r>
      <w:r w:rsidR="000A3B6C" w:rsidRPr="00ED6034">
        <w:t xml:space="preserve">, например: сперрилит, уранинит) и минералы с </w:t>
      </w:r>
      <w:r w:rsidR="000A3B6C" w:rsidRPr="00ED6034">
        <w:rPr>
          <w:b/>
          <w:bCs/>
          <w:iCs/>
        </w:rPr>
        <w:t>очень низкой</w:t>
      </w:r>
      <w:r w:rsidR="000A3B6C" w:rsidRPr="00ED6034">
        <w:t xml:space="preserve"> плотностью (</w:t>
      </w:r>
      <w:r w:rsidR="000A3B6C" w:rsidRPr="00ED6034">
        <w:rPr>
          <w:i/>
          <w:iCs/>
        </w:rPr>
        <w:t>ρ</w:t>
      </w:r>
      <w:r w:rsidR="000A3B6C" w:rsidRPr="00ED6034">
        <w:t>= &lt; 1,0 г/см</w:t>
      </w:r>
      <w:r w:rsidR="000A3B6C" w:rsidRPr="00ED6034">
        <w:rPr>
          <w:vertAlign w:val="superscript"/>
        </w:rPr>
        <w:t>3</w:t>
      </w:r>
      <w:r w:rsidR="000A3B6C" w:rsidRPr="00ED6034">
        <w:t>, например: озокерит, лёд).</w:t>
      </w:r>
      <w:r w:rsidRPr="00ED6034">
        <w:t xml:space="preserve"> Как показывают подсчёты, в минеральном мире преобладают минералы с низкой плотностью.</w:t>
      </w:r>
    </w:p>
    <w:p w:rsidR="000A3B6C" w:rsidRPr="00ED6034" w:rsidRDefault="000A3B6C" w:rsidP="00ED6034">
      <w:pPr>
        <w:pStyle w:val="a7"/>
        <w:spacing w:before="0" w:beforeAutospacing="0" w:after="0" w:afterAutospacing="0" w:line="276" w:lineRule="auto"/>
        <w:ind w:firstLine="709"/>
        <w:jc w:val="both"/>
      </w:pPr>
      <w:r w:rsidRPr="00ED6034">
        <w:t>Плотность зависит от химического состава и структуры минерала, причём особенно важную роль играет атомный вес элементов, входящих в  состав минерала, а также их валентность и размер ионных радиусов.</w:t>
      </w:r>
      <w:r w:rsidR="00186D4E" w:rsidRPr="00ED6034">
        <w:t xml:space="preserve"> Полиморфные разности вещества, имеющие различную кристаллическую структуру, имеют различную плотность. Например: гексагональная полиморфная модификация углерода – графит имеет плотность 2,2 г/см</w:t>
      </w:r>
      <w:r w:rsidR="00186D4E" w:rsidRPr="00ED6034">
        <w:rPr>
          <w:vertAlign w:val="superscript"/>
        </w:rPr>
        <w:t>3</w:t>
      </w:r>
      <w:r w:rsidR="00186D4E" w:rsidRPr="00ED6034">
        <w:t>, а кубическая – алмаз имеет плотность 3,5 г/см</w:t>
      </w:r>
      <w:r w:rsidR="00186D4E" w:rsidRPr="00ED6034">
        <w:rPr>
          <w:vertAlign w:val="superscript"/>
        </w:rPr>
        <w:t>3</w:t>
      </w:r>
      <w:r w:rsidR="00186D4E" w:rsidRPr="00ED6034">
        <w:t>. В соответствии с колебаниями химического состава один и тот же минерал может иметь различную плотность. Например, безжелезистая разновидность сфалерита (клейофан) имеет плотность 3,5 г/см</w:t>
      </w:r>
      <w:r w:rsidR="00186D4E" w:rsidRPr="00ED6034">
        <w:rPr>
          <w:vertAlign w:val="superscript"/>
        </w:rPr>
        <w:t>3</w:t>
      </w:r>
      <w:r w:rsidR="00186D4E" w:rsidRPr="00ED6034">
        <w:t>, а железистая (марматит) – 4,2 г/см</w:t>
      </w:r>
      <w:r w:rsidR="00186D4E" w:rsidRPr="00ED6034">
        <w:rPr>
          <w:vertAlign w:val="superscript"/>
        </w:rPr>
        <w:t>3</w:t>
      </w:r>
      <w:r w:rsidR="00186D4E" w:rsidRPr="00ED6034">
        <w:t>. Однако не всегда эти колебания значения плотности минерала могут быть вызваны изменением химического состава. Следует учитывать проявления неоднородности, пористости и трещиноватости исследуемого материала.        Атомный вес особенно влияет на плотность. Так, минералы бария и свинца (витерит, церуссит) имеют значительную плотность соответствующих минералов кальция (кальцит).    Валентность атомов и ионов, входящих в состав минерала, имеет важное значение для плотности: увеличение валентности аниона и уменьшение валентности катиона приводят к повышению отношения числа катионов к числу анионов в минерале и, следовательно, к повышению процента заполнения катионами пустот. Это приводит к увеличению значение плотности минерала.</w:t>
      </w:r>
    </w:p>
    <w:p w:rsidR="000A3B6C" w:rsidRPr="00ED6034" w:rsidRDefault="00186D4E" w:rsidP="00ED6034">
      <w:pPr>
        <w:pStyle w:val="a7"/>
        <w:spacing w:before="0" w:beforeAutospacing="0" w:after="0" w:afterAutospacing="0" w:line="276" w:lineRule="auto"/>
        <w:ind w:firstLine="709"/>
        <w:jc w:val="both"/>
      </w:pPr>
      <w:r w:rsidRPr="00ED6034">
        <w:t xml:space="preserve"> </w:t>
      </w:r>
      <w:r w:rsidR="000A3B6C" w:rsidRPr="00ED6034">
        <w:t xml:space="preserve">Для определения плотности минералов существуют многочисленные методы и приспособления. Наибольшим распространением пользуются </w:t>
      </w:r>
      <w:r w:rsidR="000A3B6C" w:rsidRPr="00ED6034">
        <w:rPr>
          <w:b/>
          <w:bCs/>
          <w:iCs/>
        </w:rPr>
        <w:t>пикнометрический метод</w:t>
      </w:r>
      <w:r w:rsidR="000A3B6C" w:rsidRPr="00ED6034">
        <w:t xml:space="preserve"> и</w:t>
      </w:r>
      <w:r w:rsidR="000A3B6C" w:rsidRPr="00ED6034">
        <w:rPr>
          <w:b/>
          <w:bCs/>
          <w:iCs/>
        </w:rPr>
        <w:t xml:space="preserve"> метод тяжёлых жидкостей.</w:t>
      </w:r>
    </w:p>
    <w:p w:rsidR="000A3B6C" w:rsidRPr="00ED6034" w:rsidRDefault="00AD2782" w:rsidP="00ED6034">
      <w:pPr>
        <w:pStyle w:val="a7"/>
        <w:spacing w:before="0" w:beforeAutospacing="0" w:after="0" w:afterAutospacing="0" w:line="276" w:lineRule="auto"/>
        <w:ind w:firstLine="709"/>
        <w:jc w:val="both"/>
        <w:rPr>
          <w:iCs/>
        </w:rPr>
      </w:pPr>
      <w:r w:rsidRPr="00ED6034">
        <w:rPr>
          <w:iCs/>
        </w:rPr>
        <w:t xml:space="preserve"> </w:t>
      </w:r>
      <w:r w:rsidR="000A3B6C" w:rsidRPr="00ED6034">
        <w:rPr>
          <w:iCs/>
        </w:rPr>
        <w:t>При пикнометрическом методе минерал в виде мелких зёрен взвешивается в воздухе, затем взвешивается сам пикнометр и минерал в пикнометре с водой. Плотность минерала высчитывается по формуле:</w:t>
      </w:r>
    </w:p>
    <w:p w:rsidR="000A3B6C" w:rsidRPr="00ED6034" w:rsidRDefault="000A3B6C" w:rsidP="00ED6034">
      <w:pPr>
        <w:pStyle w:val="a7"/>
        <w:spacing w:before="0" w:beforeAutospacing="0" w:after="0" w:afterAutospacing="0" w:line="276" w:lineRule="auto"/>
        <w:jc w:val="both"/>
        <w:rPr>
          <w:iCs/>
        </w:rPr>
      </w:pPr>
      <w:r w:rsidRPr="00ED6034">
        <w:rPr>
          <w:b/>
          <w:bCs/>
          <w:iCs/>
        </w:rPr>
        <w:t>ρ=М/Р+М+Р</w:t>
      </w:r>
      <w:r w:rsidRPr="00ED6034">
        <w:rPr>
          <w:b/>
          <w:bCs/>
          <w:iCs/>
          <w:vertAlign w:val="subscript"/>
        </w:rPr>
        <w:t>1,</w:t>
      </w:r>
    </w:p>
    <w:p w:rsidR="000A3B6C" w:rsidRPr="00ED6034" w:rsidRDefault="000A3B6C" w:rsidP="00ED6034">
      <w:pPr>
        <w:pStyle w:val="a7"/>
        <w:spacing w:before="0" w:beforeAutospacing="0" w:after="0" w:afterAutospacing="0" w:line="276" w:lineRule="auto"/>
        <w:jc w:val="both"/>
        <w:rPr>
          <w:iCs/>
        </w:rPr>
      </w:pPr>
      <w:r w:rsidRPr="00ED6034">
        <w:rPr>
          <w:iCs/>
        </w:rPr>
        <w:t>где М - вес минерала,</w:t>
      </w:r>
    </w:p>
    <w:p w:rsidR="000A3B6C" w:rsidRPr="00ED6034" w:rsidRDefault="000A3B6C" w:rsidP="00ED6034">
      <w:pPr>
        <w:pStyle w:val="a7"/>
        <w:spacing w:before="0" w:beforeAutospacing="0" w:after="0" w:afterAutospacing="0" w:line="276" w:lineRule="auto"/>
        <w:jc w:val="both"/>
        <w:rPr>
          <w:iCs/>
        </w:rPr>
      </w:pPr>
      <w:r w:rsidRPr="00ED6034">
        <w:rPr>
          <w:iCs/>
        </w:rPr>
        <w:t>Р - вес пикнометра с водой,</w:t>
      </w:r>
    </w:p>
    <w:p w:rsidR="000A3B6C" w:rsidRPr="00ED6034" w:rsidRDefault="000A3B6C" w:rsidP="00ED6034">
      <w:pPr>
        <w:pStyle w:val="a7"/>
        <w:spacing w:before="0" w:beforeAutospacing="0" w:after="0" w:afterAutospacing="0" w:line="276" w:lineRule="auto"/>
        <w:jc w:val="both"/>
        <w:rPr>
          <w:i/>
          <w:iCs/>
        </w:rPr>
      </w:pPr>
      <w:r w:rsidRPr="00ED6034">
        <w:rPr>
          <w:iCs/>
        </w:rPr>
        <w:t>Р</w:t>
      </w:r>
      <w:r w:rsidRPr="00ED6034">
        <w:rPr>
          <w:iCs/>
          <w:vertAlign w:val="subscript"/>
        </w:rPr>
        <w:t>1</w:t>
      </w:r>
      <w:r w:rsidRPr="00ED6034">
        <w:rPr>
          <w:iCs/>
        </w:rPr>
        <w:t>- вес пикнометра с водой и минералом</w:t>
      </w:r>
      <w:r w:rsidRPr="00ED6034">
        <w:rPr>
          <w:i/>
          <w:iCs/>
        </w:rPr>
        <w:t>.</w:t>
      </w:r>
    </w:p>
    <w:p w:rsidR="000A3B6C" w:rsidRPr="00ED6034" w:rsidRDefault="000A3B6C" w:rsidP="00ED6034">
      <w:pPr>
        <w:pStyle w:val="a7"/>
        <w:spacing w:before="0" w:beforeAutospacing="0" w:after="0" w:afterAutospacing="0" w:line="276" w:lineRule="auto"/>
        <w:jc w:val="both"/>
        <w:rPr>
          <w:i/>
          <w:iCs/>
        </w:rPr>
      </w:pPr>
      <w:r w:rsidRPr="00ED6034">
        <w:rPr>
          <w:b/>
          <w:iCs/>
        </w:rPr>
        <w:t xml:space="preserve"> Определение плотности минерала с помощью тяжёлых жидкостей</w:t>
      </w:r>
      <w:r w:rsidRPr="00ED6034">
        <w:rPr>
          <w:i/>
          <w:iCs/>
        </w:rPr>
        <w:t xml:space="preserve"> </w:t>
      </w:r>
    </w:p>
    <w:p w:rsidR="000A3B6C" w:rsidRPr="00ED6034" w:rsidRDefault="000A3B6C" w:rsidP="00ED6034">
      <w:pPr>
        <w:pStyle w:val="a7"/>
        <w:spacing w:before="0" w:beforeAutospacing="0" w:after="0" w:afterAutospacing="0" w:line="276" w:lineRule="auto"/>
        <w:jc w:val="both"/>
        <w:rPr>
          <w:iCs/>
        </w:rPr>
      </w:pPr>
      <w:r w:rsidRPr="00ED6034">
        <w:rPr>
          <w:iCs/>
        </w:rPr>
        <w:t xml:space="preserve">имеет большое значение в минералогической практике. </w:t>
      </w:r>
    </w:p>
    <w:p w:rsidR="000A3B6C" w:rsidRPr="00ED6034" w:rsidRDefault="000A3B6C" w:rsidP="00ED6034">
      <w:pPr>
        <w:pStyle w:val="a7"/>
        <w:spacing w:before="0" w:beforeAutospacing="0" w:after="0" w:afterAutospacing="0" w:line="276" w:lineRule="auto"/>
        <w:jc w:val="both"/>
        <w:rPr>
          <w:iCs/>
        </w:rPr>
      </w:pPr>
      <w:r w:rsidRPr="00ED6034">
        <w:rPr>
          <w:iCs/>
        </w:rPr>
        <w:t>Наиболее часто употребляются следующие тяжёлые жидкости: бромоформ (CHBr</w:t>
      </w:r>
      <w:r w:rsidRPr="00ED6034">
        <w:rPr>
          <w:iCs/>
          <w:vertAlign w:val="subscript"/>
        </w:rPr>
        <w:t>3</w:t>
      </w:r>
      <w:r w:rsidRPr="00ED6034">
        <w:rPr>
          <w:iCs/>
        </w:rPr>
        <w:t>)–2,89 г/см</w:t>
      </w:r>
      <w:r w:rsidRPr="00ED6034">
        <w:rPr>
          <w:iCs/>
          <w:vertAlign w:val="superscript"/>
        </w:rPr>
        <w:t>3</w:t>
      </w:r>
      <w:r w:rsidRPr="00ED6034">
        <w:rPr>
          <w:iCs/>
        </w:rPr>
        <w:t>, жидкость Туле (KJ+HgJ</w:t>
      </w:r>
      <w:r w:rsidRPr="00ED6034">
        <w:rPr>
          <w:iCs/>
          <w:vertAlign w:val="subscript"/>
        </w:rPr>
        <w:t>2</w:t>
      </w:r>
      <w:r w:rsidRPr="00ED6034">
        <w:rPr>
          <w:iCs/>
        </w:rPr>
        <w:t>) – 3,2 г/см</w:t>
      </w:r>
      <w:r w:rsidRPr="00ED6034">
        <w:rPr>
          <w:iCs/>
          <w:vertAlign w:val="superscript"/>
        </w:rPr>
        <w:t>3</w:t>
      </w:r>
      <w:r w:rsidRPr="00ED6034">
        <w:rPr>
          <w:iCs/>
        </w:rPr>
        <w:t>, жидкость Клеричи (CH</w:t>
      </w:r>
      <w:r w:rsidRPr="00ED6034">
        <w:rPr>
          <w:iCs/>
          <w:vertAlign w:val="subscript"/>
        </w:rPr>
        <w:t>2</w:t>
      </w:r>
      <w:r w:rsidRPr="00ED6034">
        <w:rPr>
          <w:iCs/>
        </w:rPr>
        <w:t>(COO)</w:t>
      </w:r>
      <w:r w:rsidRPr="00ED6034">
        <w:rPr>
          <w:iCs/>
          <w:vertAlign w:val="subscript"/>
        </w:rPr>
        <w:t>2</w:t>
      </w:r>
      <w:r w:rsidRPr="00ED6034">
        <w:rPr>
          <w:iCs/>
        </w:rPr>
        <w:t>Tl+HCOOTl) – 4,27 г/см</w:t>
      </w:r>
      <w:r w:rsidRPr="00ED6034">
        <w:rPr>
          <w:iCs/>
          <w:vertAlign w:val="superscript"/>
        </w:rPr>
        <w:t>3</w:t>
      </w:r>
      <w:r w:rsidRPr="00ED6034">
        <w:rPr>
          <w:iCs/>
        </w:rPr>
        <w:t>.</w:t>
      </w:r>
    </w:p>
    <w:p w:rsidR="000A3B6C" w:rsidRPr="00ED6034" w:rsidRDefault="000A3B6C" w:rsidP="00ED6034">
      <w:pPr>
        <w:pStyle w:val="a7"/>
        <w:spacing w:before="0" w:beforeAutospacing="0" w:after="0" w:afterAutospacing="0" w:line="276" w:lineRule="auto"/>
        <w:jc w:val="both"/>
        <w:rPr>
          <w:iCs/>
        </w:rPr>
      </w:pPr>
      <w:r w:rsidRPr="00ED6034">
        <w:rPr>
          <w:iCs/>
        </w:rPr>
        <w:t>Задание: определите плотность кварца с помощью жидкость Клеричи (CH</w:t>
      </w:r>
      <w:r w:rsidRPr="00ED6034">
        <w:rPr>
          <w:iCs/>
          <w:vertAlign w:val="subscript"/>
        </w:rPr>
        <w:t>2</w:t>
      </w:r>
      <w:r w:rsidRPr="00ED6034">
        <w:rPr>
          <w:iCs/>
        </w:rPr>
        <w:t>(COO)</w:t>
      </w:r>
      <w:r w:rsidRPr="00ED6034">
        <w:rPr>
          <w:iCs/>
          <w:vertAlign w:val="subscript"/>
        </w:rPr>
        <w:t>2</w:t>
      </w:r>
      <w:r w:rsidRPr="00ED6034">
        <w:rPr>
          <w:iCs/>
        </w:rPr>
        <w:t>Tl+HCOOTl) – 4,27 г/см</w:t>
      </w:r>
      <w:r w:rsidRPr="00ED6034">
        <w:rPr>
          <w:iCs/>
          <w:vertAlign w:val="superscript"/>
        </w:rPr>
        <w:t>3</w:t>
      </w:r>
      <w:r w:rsidRPr="00ED6034">
        <w:rPr>
          <w:iCs/>
        </w:rPr>
        <w:t>.</w:t>
      </w:r>
    </w:p>
    <w:p w:rsidR="000A3B6C" w:rsidRPr="00ED6034" w:rsidRDefault="000A3B6C" w:rsidP="00ED6034">
      <w:pPr>
        <w:pStyle w:val="a7"/>
        <w:spacing w:before="0" w:beforeAutospacing="0" w:after="0" w:afterAutospacing="0" w:line="276" w:lineRule="auto"/>
        <w:jc w:val="both"/>
        <w:rPr>
          <w:iCs/>
        </w:rPr>
      </w:pPr>
      <w:r w:rsidRPr="00ED6034">
        <w:rPr>
          <w:iCs/>
        </w:rPr>
        <w:t>Контрольные вопросы:</w:t>
      </w:r>
    </w:p>
    <w:p w:rsidR="000A3B6C" w:rsidRPr="00ED6034" w:rsidRDefault="000A3B6C" w:rsidP="00ED6034">
      <w:pPr>
        <w:pStyle w:val="a7"/>
        <w:spacing w:before="0" w:beforeAutospacing="0" w:after="0" w:afterAutospacing="0" w:line="276" w:lineRule="auto"/>
        <w:jc w:val="both"/>
        <w:rPr>
          <w:iCs/>
        </w:rPr>
      </w:pPr>
      <w:r w:rsidRPr="00ED6034">
        <w:rPr>
          <w:iCs/>
        </w:rPr>
        <w:t>1.Определение и значение плотности</w:t>
      </w:r>
    </w:p>
    <w:p w:rsidR="000A3B6C" w:rsidRPr="00ED6034" w:rsidRDefault="000A3B6C" w:rsidP="00ED6034">
      <w:pPr>
        <w:pStyle w:val="a7"/>
        <w:spacing w:before="0" w:beforeAutospacing="0" w:after="0" w:afterAutospacing="0" w:line="276" w:lineRule="auto"/>
        <w:jc w:val="both"/>
        <w:rPr>
          <w:iCs/>
        </w:rPr>
      </w:pPr>
      <w:r w:rsidRPr="00ED6034">
        <w:rPr>
          <w:iCs/>
        </w:rPr>
        <w:t>2.Методы определения плотности минералов</w:t>
      </w:r>
    </w:p>
    <w:p w:rsidR="000A3B6C" w:rsidRPr="00ED6034" w:rsidRDefault="000A3B6C" w:rsidP="00ED6034">
      <w:pPr>
        <w:pStyle w:val="a7"/>
        <w:spacing w:before="0" w:beforeAutospacing="0" w:after="0" w:afterAutospacing="0" w:line="276" w:lineRule="auto"/>
        <w:jc w:val="both"/>
        <w:rPr>
          <w:iCs/>
        </w:rPr>
      </w:pPr>
      <w:r w:rsidRPr="00ED6034">
        <w:rPr>
          <w:iCs/>
        </w:rPr>
        <w:t>3.Какова взаимосвязь плотности и химического состава минералов</w:t>
      </w:r>
    </w:p>
    <w:p w:rsidR="000A3B6C" w:rsidRPr="00ED6034" w:rsidRDefault="000A3B6C" w:rsidP="00ED6034">
      <w:pPr>
        <w:pStyle w:val="a7"/>
        <w:spacing w:before="0" w:beforeAutospacing="0" w:after="0" w:afterAutospacing="0" w:line="276" w:lineRule="auto"/>
        <w:jc w:val="both"/>
        <w:rPr>
          <w:b/>
          <w:iCs/>
        </w:rPr>
      </w:pPr>
      <w:r w:rsidRPr="00ED6034">
        <w:rPr>
          <w:b/>
          <w:iCs/>
        </w:rPr>
        <w:t>Вывод</w:t>
      </w:r>
    </w:p>
    <w:p w:rsidR="000A3B6C" w:rsidRPr="00ED6034" w:rsidRDefault="000A3B6C" w:rsidP="00ED6034">
      <w:pPr>
        <w:pStyle w:val="a7"/>
        <w:spacing w:before="0" w:beforeAutospacing="0" w:after="0" w:afterAutospacing="0" w:line="276" w:lineRule="auto"/>
        <w:jc w:val="both"/>
        <w:rPr>
          <w:iCs/>
        </w:rPr>
      </w:pPr>
      <w:r w:rsidRPr="00ED6034">
        <w:rPr>
          <w:iCs/>
        </w:rPr>
        <w:t>Литература</w:t>
      </w:r>
    </w:p>
    <w:p w:rsidR="000A3B6C" w:rsidRPr="00ED6034" w:rsidRDefault="000A3B6C" w:rsidP="00ED6034">
      <w:pPr>
        <w:pStyle w:val="a7"/>
        <w:spacing w:before="0" w:beforeAutospacing="0" w:after="0" w:afterAutospacing="0" w:line="276" w:lineRule="auto"/>
        <w:jc w:val="both"/>
        <w:rPr>
          <w:iCs/>
        </w:rPr>
      </w:pPr>
      <w:r w:rsidRPr="00ED6034">
        <w:rPr>
          <w:iCs/>
        </w:rPr>
        <w:t>1. Копчёнова А.С.Минералогический анализ шлихов стр. 15-28</w:t>
      </w:r>
    </w:p>
    <w:p w:rsidR="00041B4E" w:rsidRPr="00ED6034" w:rsidRDefault="00041B4E" w:rsidP="00ED6034">
      <w:pPr>
        <w:pStyle w:val="a7"/>
        <w:spacing w:before="0" w:beforeAutospacing="0" w:after="0" w:afterAutospacing="0" w:line="276" w:lineRule="auto"/>
        <w:rPr>
          <w:iCs/>
        </w:rPr>
      </w:pPr>
    </w:p>
    <w:p w:rsidR="000A3B6C" w:rsidRPr="00ED6034" w:rsidRDefault="000A3B6C"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Практическ</w:t>
      </w:r>
      <w:r w:rsidR="00026373" w:rsidRPr="00ED6034">
        <w:rPr>
          <w:rFonts w:ascii="Times New Roman" w:eastAsia="Times New Roman" w:hAnsi="Times New Roman" w:cs="Times New Roman"/>
          <w:b/>
          <w:sz w:val="24"/>
          <w:szCs w:val="24"/>
        </w:rPr>
        <w:t>ое</w:t>
      </w:r>
      <w:r w:rsidRPr="00ED6034">
        <w:rPr>
          <w:rFonts w:ascii="Times New Roman" w:eastAsia="Times New Roman" w:hAnsi="Times New Roman" w:cs="Times New Roman"/>
          <w:b/>
          <w:sz w:val="24"/>
          <w:szCs w:val="24"/>
        </w:rPr>
        <w:t xml:space="preserve"> </w:t>
      </w:r>
      <w:r w:rsidR="00026373" w:rsidRPr="00ED6034">
        <w:rPr>
          <w:rFonts w:ascii="Times New Roman" w:eastAsia="Times New Roman" w:hAnsi="Times New Roman" w:cs="Times New Roman"/>
          <w:b/>
          <w:sz w:val="24"/>
          <w:szCs w:val="24"/>
        </w:rPr>
        <w:t>занятие</w:t>
      </w:r>
      <w:r w:rsidRPr="00ED6034">
        <w:rPr>
          <w:rFonts w:ascii="Times New Roman" w:eastAsia="Times New Roman" w:hAnsi="Times New Roman" w:cs="Times New Roman"/>
          <w:b/>
          <w:sz w:val="24"/>
          <w:szCs w:val="24"/>
        </w:rPr>
        <w:t xml:space="preserve"> №38</w:t>
      </w:r>
    </w:p>
    <w:p w:rsidR="000A3B6C" w:rsidRPr="00ED6034" w:rsidRDefault="000A3B6C" w:rsidP="00ED6034">
      <w:pPr>
        <w:pStyle w:val="a7"/>
        <w:spacing w:before="0" w:beforeAutospacing="0" w:after="0" w:afterAutospacing="0" w:line="276" w:lineRule="auto"/>
        <w:rPr>
          <w:b/>
          <w:bCs/>
        </w:rPr>
      </w:pPr>
      <w:r w:rsidRPr="00ED6034">
        <w:rPr>
          <w:b/>
          <w:bCs/>
        </w:rPr>
        <w:t xml:space="preserve"> Тема:</w:t>
      </w:r>
      <w:r w:rsidR="00174DD3" w:rsidRPr="00ED6034">
        <w:rPr>
          <w:b/>
          <w:bCs/>
        </w:rPr>
        <w:t xml:space="preserve"> </w:t>
      </w:r>
      <w:r w:rsidR="00174DD3" w:rsidRPr="00ED6034">
        <w:t>Метод кристаллоскопического анализа</w:t>
      </w:r>
    </w:p>
    <w:p w:rsidR="00041B4E" w:rsidRPr="00ED6034" w:rsidRDefault="000A3B6C" w:rsidP="00ED6034">
      <w:pPr>
        <w:pStyle w:val="a7"/>
        <w:spacing w:before="0" w:beforeAutospacing="0" w:after="0" w:afterAutospacing="0" w:line="276" w:lineRule="auto"/>
        <w:rPr>
          <w:iCs/>
        </w:rPr>
      </w:pPr>
      <w:r w:rsidRPr="00ED6034">
        <w:rPr>
          <w:b/>
          <w:bCs/>
        </w:rPr>
        <w:t>Цель</w:t>
      </w:r>
      <w:r w:rsidRPr="00ED6034">
        <w:rPr>
          <w:bCs/>
        </w:rPr>
        <w:t xml:space="preserve">: </w:t>
      </w:r>
      <w:r w:rsidR="00174DD3" w:rsidRPr="00ED6034">
        <w:rPr>
          <w:bCs/>
        </w:rPr>
        <w:t xml:space="preserve">ознакомление с методом  </w:t>
      </w:r>
      <w:r w:rsidR="00174DD3" w:rsidRPr="00ED6034">
        <w:t>кристаллоскопического</w:t>
      </w:r>
      <w:r w:rsidR="0055276B" w:rsidRPr="00ED6034">
        <w:t xml:space="preserve"> </w:t>
      </w:r>
      <w:r w:rsidR="00174DD3" w:rsidRPr="00ED6034">
        <w:t xml:space="preserve"> анализа</w:t>
      </w:r>
      <w:r w:rsidR="00174DD3" w:rsidRPr="00ED6034">
        <w:rPr>
          <w:bCs/>
        </w:rPr>
        <w:t xml:space="preserve"> </w:t>
      </w:r>
    </w:p>
    <w:p w:rsidR="007E5DB2" w:rsidRPr="00ED6034" w:rsidRDefault="007E5DB2" w:rsidP="00ED6034">
      <w:pPr>
        <w:pStyle w:val="2"/>
        <w:spacing w:before="0"/>
        <w:jc w:val="center"/>
        <w:rPr>
          <w:rFonts w:ascii="Times New Roman" w:hAnsi="Times New Roman" w:cs="Times New Roman"/>
          <w:b w:val="0"/>
          <w:color w:val="auto"/>
          <w:sz w:val="24"/>
          <w:szCs w:val="24"/>
        </w:rPr>
      </w:pPr>
      <w:r w:rsidRPr="00ED6034">
        <w:rPr>
          <w:rFonts w:ascii="Times New Roman" w:hAnsi="Times New Roman" w:cs="Times New Roman"/>
          <w:b w:val="0"/>
          <w:color w:val="auto"/>
          <w:sz w:val="24"/>
          <w:szCs w:val="24"/>
        </w:rPr>
        <w:t>Техника микрокристаллоскопического анализа</w:t>
      </w:r>
    </w:p>
    <w:p w:rsidR="007E5DB2" w:rsidRPr="00ED6034" w:rsidRDefault="007E5DB2" w:rsidP="00ED6034">
      <w:pPr>
        <w:pStyle w:val="a7"/>
        <w:spacing w:before="0" w:beforeAutospacing="0" w:after="0" w:afterAutospacing="0" w:line="276" w:lineRule="auto"/>
        <w:ind w:firstLine="709"/>
        <w:jc w:val="both"/>
      </w:pPr>
      <w:r w:rsidRPr="00ED6034">
        <w:t xml:space="preserve"> Микрокристаллоскопические реакции производятся на предметных стеклах, причем на одном стекле можно выполнить несколько реакций. Обычный размер предметных стекол - 20*60 мм. Покровные стекла при микрокристаллоскопическом анализе применяются редко. На тщательно вымытое и затем обезжиренное предметное стекло помещают при помощи капилляра каплю исследуемого раствора и рядом с ней каплю реактива, а затем при помощи заостренной стеклянной палочки соединяют обе капли, стараясь не производить перемешивания растворов. Рекомендуемый диаметр капли - 1-2 миллиметра. Через несколько минут наблюдают под микроскопом образование кристаллов в месте соприкосновения двух капель. В некоторых случаях, для повышения концентрации реактива, к капле исследуемого раствора прибавляют не раствор, а небольшое количество твердого реактива. Если осадок обладает значительной растворимостью, то нанесенную на предметное стекло каплю исследуемого раствора вначале упаривают над маленьким пламенем микрогорелки; сухой остаток смачивают каплей реактива и через несколько минут рассматривают образующиеся кристаллы под микроскопом. Если полученная соль склонна давать пересыщенные растворы, то выделение кристаллов ускоряют легким трением стеклянной палочкой. Малорастворимые соединения часто выпадают в осадок в виде очень мелких кристаллов. В таких случаях для получения достаточно крупных кристаллов, осадок перекристаллизовывают. С этой целью осадок растворяют при нагревании в 2-3 каплях растворителя; при охлаждении раствора из него выделяются более крупные кристаллы, причем они образуются в первую очередь по краям капли.</w:t>
      </w:r>
    </w:p>
    <w:p w:rsidR="007E5DB2" w:rsidRPr="00ED6034" w:rsidRDefault="007E5DB2" w:rsidP="00ED6034">
      <w:pPr>
        <w:pStyle w:val="a7"/>
        <w:spacing w:before="0" w:beforeAutospacing="0" w:after="0" w:afterAutospacing="0" w:line="276" w:lineRule="auto"/>
        <w:ind w:firstLine="709"/>
        <w:jc w:val="both"/>
      </w:pPr>
      <w:r w:rsidRPr="00ED6034">
        <w:t xml:space="preserve"> При осаждении кристаллов из сравнительно концентрированных растворов кристаллообразование протекает настолько быстро, что происходит выделение обильного осадка, состоящего из весьма мелких кристаллов нехарактерной формы или в виде дендритов. В таких случаях можно достигнуть лучших результатов, пользуясь перекристаллизацией или предварительно разбавив водой исследуемый раствор.</w:t>
      </w:r>
    </w:p>
    <w:p w:rsidR="007E5DB2" w:rsidRPr="00ED6034" w:rsidRDefault="007E5DB2" w:rsidP="00ED6034">
      <w:pPr>
        <w:pStyle w:val="a7"/>
        <w:spacing w:before="0" w:beforeAutospacing="0" w:after="0" w:afterAutospacing="0" w:line="276" w:lineRule="auto"/>
        <w:ind w:firstLine="709"/>
        <w:jc w:val="both"/>
      </w:pPr>
      <w:r w:rsidRPr="00ED6034">
        <w:t>Для получения надежных результатов следует строго придерживаться указанного способа выполнения реакции; кроме того, рекомендуется производить контрольную реакцию с раствором соли определяемого элемента и, в случае сходства форм кристаллов в исследуемой и контрольной капле, можно считать, что искомый элемент обнаружен.</w:t>
      </w:r>
    </w:p>
    <w:p w:rsidR="007E5DB2" w:rsidRPr="00ED6034" w:rsidRDefault="007E5DB2" w:rsidP="00ED6034">
      <w:pPr>
        <w:pStyle w:val="a7"/>
        <w:spacing w:before="0" w:beforeAutospacing="0" w:after="0" w:afterAutospacing="0" w:line="276" w:lineRule="auto"/>
        <w:jc w:val="both"/>
        <w:rPr>
          <w:b/>
          <w:iCs/>
        </w:rPr>
      </w:pPr>
      <w:r w:rsidRPr="00ED6034">
        <w:rPr>
          <w:b/>
          <w:iCs/>
        </w:rPr>
        <w:t>Контрольные вопросы:</w:t>
      </w:r>
    </w:p>
    <w:p w:rsidR="007E5DB2" w:rsidRPr="00ED6034" w:rsidRDefault="007E5DB2" w:rsidP="00ED6034">
      <w:pPr>
        <w:pStyle w:val="a7"/>
        <w:spacing w:before="0" w:beforeAutospacing="0" w:after="0" w:afterAutospacing="0" w:line="276" w:lineRule="auto"/>
        <w:jc w:val="both"/>
        <w:rPr>
          <w:iCs/>
        </w:rPr>
      </w:pPr>
      <w:r w:rsidRPr="00ED6034">
        <w:rPr>
          <w:iCs/>
        </w:rPr>
        <w:t>1.Методика проведения</w:t>
      </w:r>
      <w:r w:rsidRPr="00ED6034">
        <w:rPr>
          <w:b/>
        </w:rPr>
        <w:t xml:space="preserve"> </w:t>
      </w:r>
      <w:r w:rsidRPr="00ED6034">
        <w:t>микрокристаллоскопического анализа</w:t>
      </w:r>
      <w:r w:rsidRPr="00ED6034">
        <w:rPr>
          <w:iCs/>
        </w:rPr>
        <w:t xml:space="preserve"> </w:t>
      </w:r>
    </w:p>
    <w:p w:rsidR="007E5DB2" w:rsidRPr="00ED6034" w:rsidRDefault="007E5DB2" w:rsidP="00ED6034">
      <w:pPr>
        <w:pStyle w:val="a7"/>
        <w:spacing w:before="0" w:beforeAutospacing="0" w:after="0" w:afterAutospacing="0" w:line="276" w:lineRule="auto"/>
        <w:jc w:val="both"/>
        <w:rPr>
          <w:iCs/>
        </w:rPr>
      </w:pPr>
      <w:r w:rsidRPr="00ED6034">
        <w:rPr>
          <w:iCs/>
        </w:rPr>
        <w:t>2.Что происходит при выпаривании высококонцентрированных растворов?</w:t>
      </w:r>
    </w:p>
    <w:p w:rsidR="00041B4E" w:rsidRPr="00ED6034" w:rsidRDefault="007E5DB2" w:rsidP="00ED6034">
      <w:pPr>
        <w:spacing w:after="0"/>
        <w:outlineLvl w:val="0"/>
        <w:rPr>
          <w:rFonts w:ascii="Times New Roman" w:eastAsia="Times New Roman" w:hAnsi="Times New Roman" w:cs="Times New Roman"/>
          <w:b/>
          <w:bCs/>
          <w:kern w:val="36"/>
          <w:sz w:val="24"/>
          <w:szCs w:val="24"/>
        </w:rPr>
      </w:pPr>
      <w:r w:rsidRPr="00ED6034">
        <w:rPr>
          <w:rFonts w:ascii="Times New Roman" w:eastAsia="Times New Roman" w:hAnsi="Times New Roman" w:cs="Times New Roman"/>
          <w:b/>
          <w:bCs/>
          <w:kern w:val="36"/>
          <w:sz w:val="24"/>
          <w:szCs w:val="24"/>
        </w:rPr>
        <w:t>Вывод</w:t>
      </w:r>
    </w:p>
    <w:p w:rsidR="00BD48C9" w:rsidRPr="00ED6034" w:rsidRDefault="00BD48C9" w:rsidP="00ED6034">
      <w:pPr>
        <w:spacing w:after="0"/>
        <w:jc w:val="center"/>
        <w:rPr>
          <w:rFonts w:ascii="Times New Roman" w:eastAsia="Times New Roman" w:hAnsi="Times New Roman" w:cs="Times New Roman"/>
          <w:sz w:val="24"/>
          <w:szCs w:val="24"/>
        </w:rPr>
      </w:pPr>
    </w:p>
    <w:p w:rsidR="007E5DB2" w:rsidRPr="00ED6034" w:rsidRDefault="007E5DB2" w:rsidP="00ED6034">
      <w:pPr>
        <w:spacing w:after="0"/>
        <w:jc w:val="center"/>
        <w:rPr>
          <w:rFonts w:ascii="Times New Roman" w:eastAsia="Times New Roman" w:hAnsi="Times New Roman" w:cs="Times New Roman"/>
          <w:b/>
          <w:sz w:val="24"/>
          <w:szCs w:val="24"/>
        </w:rPr>
      </w:pPr>
      <w:r w:rsidRPr="00ED6034">
        <w:rPr>
          <w:rFonts w:ascii="Times New Roman" w:eastAsia="Times New Roman" w:hAnsi="Times New Roman" w:cs="Times New Roman"/>
          <w:b/>
          <w:sz w:val="24"/>
          <w:szCs w:val="24"/>
        </w:rPr>
        <w:t>Практическ</w:t>
      </w:r>
      <w:r w:rsidR="00026373" w:rsidRPr="00ED6034">
        <w:rPr>
          <w:rFonts w:ascii="Times New Roman" w:eastAsia="Times New Roman" w:hAnsi="Times New Roman" w:cs="Times New Roman"/>
          <w:b/>
          <w:sz w:val="24"/>
          <w:szCs w:val="24"/>
        </w:rPr>
        <w:t>ое</w:t>
      </w:r>
      <w:r w:rsidRPr="00ED6034">
        <w:rPr>
          <w:rFonts w:ascii="Times New Roman" w:eastAsia="Times New Roman" w:hAnsi="Times New Roman" w:cs="Times New Roman"/>
          <w:b/>
          <w:sz w:val="24"/>
          <w:szCs w:val="24"/>
        </w:rPr>
        <w:t xml:space="preserve"> </w:t>
      </w:r>
      <w:r w:rsidR="00026373" w:rsidRPr="00ED6034">
        <w:rPr>
          <w:rFonts w:ascii="Times New Roman" w:eastAsia="Times New Roman" w:hAnsi="Times New Roman" w:cs="Times New Roman"/>
          <w:b/>
          <w:sz w:val="24"/>
          <w:szCs w:val="24"/>
        </w:rPr>
        <w:t>занятие</w:t>
      </w:r>
      <w:r w:rsidRPr="00ED6034">
        <w:rPr>
          <w:rFonts w:ascii="Times New Roman" w:eastAsia="Times New Roman" w:hAnsi="Times New Roman" w:cs="Times New Roman"/>
          <w:b/>
          <w:sz w:val="24"/>
          <w:szCs w:val="24"/>
        </w:rPr>
        <w:t xml:space="preserve"> №39</w:t>
      </w:r>
    </w:p>
    <w:p w:rsidR="007E5DB2" w:rsidRPr="00ED6034" w:rsidRDefault="007E5DB2" w:rsidP="00ED6034">
      <w:pPr>
        <w:pStyle w:val="a7"/>
        <w:spacing w:before="0" w:beforeAutospacing="0" w:after="0" w:afterAutospacing="0" w:line="276" w:lineRule="auto"/>
        <w:rPr>
          <w:iCs/>
        </w:rPr>
      </w:pPr>
      <w:r w:rsidRPr="00ED6034">
        <w:rPr>
          <w:b/>
          <w:bCs/>
        </w:rPr>
        <w:t xml:space="preserve">Тема: </w:t>
      </w:r>
      <w:r w:rsidRPr="00ED6034">
        <w:t>Радиологические методы исследования полезных ископаемых</w:t>
      </w:r>
    </w:p>
    <w:p w:rsidR="007E5DB2" w:rsidRPr="00ED6034" w:rsidRDefault="007E5DB2" w:rsidP="00ED6034">
      <w:pPr>
        <w:pStyle w:val="a7"/>
        <w:spacing w:before="0" w:beforeAutospacing="0" w:after="0" w:afterAutospacing="0" w:line="276" w:lineRule="auto"/>
        <w:jc w:val="both"/>
        <w:rPr>
          <w:iCs/>
        </w:rPr>
      </w:pPr>
      <w:r w:rsidRPr="00ED6034">
        <w:rPr>
          <w:b/>
          <w:bCs/>
        </w:rPr>
        <w:t>Цель</w:t>
      </w:r>
      <w:r w:rsidRPr="00ED6034">
        <w:rPr>
          <w:bCs/>
        </w:rPr>
        <w:t xml:space="preserve">: ознакомление с </w:t>
      </w:r>
      <w:r w:rsidR="00E563AD" w:rsidRPr="00ED6034">
        <w:rPr>
          <w:bCs/>
        </w:rPr>
        <w:t>р</w:t>
      </w:r>
      <w:r w:rsidR="00E563AD" w:rsidRPr="00ED6034">
        <w:t>адиологическими методами  исследования   полезных ископаемых</w:t>
      </w:r>
      <w:r w:rsidR="00E53850" w:rsidRPr="00ED6034">
        <w:t xml:space="preserve"> и закрепление знаний по теме «спектральные методы», которые широко применяются в геологии.</w:t>
      </w:r>
    </w:p>
    <w:p w:rsidR="00BD48C9" w:rsidRPr="00ED6034" w:rsidRDefault="00BD48C9" w:rsidP="00ED6034">
      <w:pPr>
        <w:pStyle w:val="ab"/>
        <w:tabs>
          <w:tab w:val="left" w:pos="648"/>
        </w:tabs>
        <w:kinsoku w:val="0"/>
        <w:overflowPunct w:val="0"/>
        <w:spacing w:line="276" w:lineRule="auto"/>
        <w:ind w:left="0"/>
        <w:jc w:val="both"/>
        <w:rPr>
          <w:sz w:val="24"/>
          <w:szCs w:val="24"/>
        </w:rPr>
      </w:pPr>
      <w:r w:rsidRPr="00ED6034">
        <w:rPr>
          <w:b/>
          <w:sz w:val="24"/>
          <w:szCs w:val="24"/>
        </w:rPr>
        <w:t xml:space="preserve"> Оборудование: </w:t>
      </w:r>
      <w:r w:rsidRPr="00ED6034">
        <w:rPr>
          <w:sz w:val="24"/>
          <w:szCs w:val="24"/>
        </w:rPr>
        <w:t>альфа-спектрометр</w:t>
      </w:r>
      <w:r w:rsidRPr="00ED6034">
        <w:rPr>
          <w:spacing w:val="18"/>
          <w:sz w:val="24"/>
          <w:szCs w:val="24"/>
        </w:rPr>
        <w:t xml:space="preserve"> </w:t>
      </w:r>
      <w:r w:rsidRPr="00ED6034">
        <w:rPr>
          <w:sz w:val="24"/>
          <w:szCs w:val="24"/>
        </w:rPr>
        <w:t>на</w:t>
      </w:r>
      <w:r w:rsidRPr="00ED6034">
        <w:rPr>
          <w:spacing w:val="14"/>
          <w:sz w:val="24"/>
          <w:szCs w:val="24"/>
        </w:rPr>
        <w:t xml:space="preserve"> </w:t>
      </w:r>
      <w:r w:rsidRPr="00ED6034">
        <w:rPr>
          <w:sz w:val="24"/>
          <w:szCs w:val="24"/>
        </w:rPr>
        <w:t>основе</w:t>
      </w:r>
      <w:r w:rsidRPr="00ED6034">
        <w:rPr>
          <w:spacing w:val="22"/>
          <w:w w:val="99"/>
          <w:sz w:val="24"/>
          <w:szCs w:val="24"/>
        </w:rPr>
        <w:t xml:space="preserve"> </w:t>
      </w:r>
      <w:r w:rsidRPr="00ED6034">
        <w:rPr>
          <w:sz w:val="24"/>
          <w:szCs w:val="24"/>
        </w:rPr>
        <w:t>ионизационной</w:t>
      </w:r>
      <w:r w:rsidRPr="00ED6034">
        <w:rPr>
          <w:spacing w:val="-3"/>
          <w:sz w:val="24"/>
          <w:szCs w:val="24"/>
        </w:rPr>
        <w:t xml:space="preserve"> </w:t>
      </w:r>
      <w:r w:rsidRPr="00ED6034">
        <w:rPr>
          <w:sz w:val="24"/>
          <w:szCs w:val="24"/>
        </w:rPr>
        <w:t>импульсной</w:t>
      </w:r>
      <w:r w:rsidRPr="00ED6034">
        <w:rPr>
          <w:spacing w:val="-1"/>
          <w:sz w:val="24"/>
          <w:szCs w:val="24"/>
        </w:rPr>
        <w:t xml:space="preserve"> </w:t>
      </w:r>
      <w:r w:rsidRPr="00ED6034">
        <w:rPr>
          <w:sz w:val="24"/>
          <w:szCs w:val="24"/>
        </w:rPr>
        <w:t>камеры</w:t>
      </w:r>
      <w:r w:rsidRPr="00ED6034">
        <w:rPr>
          <w:spacing w:val="-2"/>
          <w:sz w:val="24"/>
          <w:szCs w:val="24"/>
        </w:rPr>
        <w:t xml:space="preserve"> </w:t>
      </w:r>
      <w:r w:rsidRPr="00ED6034">
        <w:rPr>
          <w:sz w:val="24"/>
          <w:szCs w:val="24"/>
        </w:rPr>
        <w:t>или</w:t>
      </w:r>
      <w:r w:rsidRPr="00ED6034">
        <w:rPr>
          <w:spacing w:val="-1"/>
          <w:sz w:val="24"/>
          <w:szCs w:val="24"/>
        </w:rPr>
        <w:t xml:space="preserve"> полупроводникового</w:t>
      </w:r>
      <w:r w:rsidRPr="00ED6034">
        <w:rPr>
          <w:spacing w:val="-2"/>
          <w:sz w:val="24"/>
          <w:szCs w:val="24"/>
        </w:rPr>
        <w:t xml:space="preserve"> </w:t>
      </w:r>
      <w:r w:rsidRPr="00ED6034">
        <w:rPr>
          <w:sz w:val="24"/>
          <w:szCs w:val="24"/>
        </w:rPr>
        <w:t>детектора</w:t>
      </w:r>
      <w:r w:rsidRPr="00ED6034">
        <w:rPr>
          <w:spacing w:val="31"/>
          <w:w w:val="99"/>
          <w:sz w:val="24"/>
          <w:szCs w:val="24"/>
        </w:rPr>
        <w:t xml:space="preserve"> </w:t>
      </w:r>
      <w:r w:rsidRPr="00ED6034">
        <w:rPr>
          <w:spacing w:val="-1"/>
          <w:sz w:val="24"/>
          <w:szCs w:val="24"/>
        </w:rPr>
        <w:t>Ortec,  л</w:t>
      </w:r>
      <w:r w:rsidRPr="00ED6034">
        <w:rPr>
          <w:sz w:val="24"/>
          <w:szCs w:val="24"/>
        </w:rPr>
        <w:t>абораторная</w:t>
      </w:r>
      <w:r w:rsidRPr="00ED6034">
        <w:rPr>
          <w:spacing w:val="-15"/>
          <w:sz w:val="24"/>
          <w:szCs w:val="24"/>
        </w:rPr>
        <w:t xml:space="preserve"> </w:t>
      </w:r>
      <w:r w:rsidRPr="00ED6034">
        <w:rPr>
          <w:spacing w:val="-1"/>
          <w:sz w:val="24"/>
          <w:szCs w:val="24"/>
        </w:rPr>
        <w:t>электрическая</w:t>
      </w:r>
      <w:r w:rsidRPr="00ED6034">
        <w:rPr>
          <w:spacing w:val="-13"/>
          <w:sz w:val="24"/>
          <w:szCs w:val="24"/>
        </w:rPr>
        <w:t xml:space="preserve"> </w:t>
      </w:r>
      <w:r w:rsidRPr="00ED6034">
        <w:rPr>
          <w:spacing w:val="-1"/>
          <w:sz w:val="24"/>
          <w:szCs w:val="24"/>
        </w:rPr>
        <w:t>плита,</w:t>
      </w:r>
      <w:r w:rsidRPr="00ED6034">
        <w:rPr>
          <w:spacing w:val="-15"/>
          <w:sz w:val="24"/>
          <w:szCs w:val="24"/>
        </w:rPr>
        <w:t xml:space="preserve"> </w:t>
      </w:r>
      <w:r w:rsidRPr="00ED6034">
        <w:rPr>
          <w:sz w:val="24"/>
          <w:szCs w:val="24"/>
        </w:rPr>
        <w:t>ГОСТ</w:t>
      </w:r>
      <w:r w:rsidRPr="00ED6034">
        <w:rPr>
          <w:spacing w:val="-16"/>
          <w:sz w:val="24"/>
          <w:szCs w:val="24"/>
        </w:rPr>
        <w:t xml:space="preserve"> </w:t>
      </w:r>
      <w:r w:rsidRPr="00ED6034">
        <w:rPr>
          <w:sz w:val="24"/>
          <w:szCs w:val="24"/>
        </w:rPr>
        <w:t>14919-33Е,</w:t>
      </w:r>
      <w:r w:rsidRPr="00ED6034">
        <w:rPr>
          <w:spacing w:val="-1"/>
          <w:sz w:val="24"/>
          <w:szCs w:val="24"/>
        </w:rPr>
        <w:t xml:space="preserve"> </w:t>
      </w:r>
      <w:r w:rsidRPr="00ED6034">
        <w:rPr>
          <w:spacing w:val="-1"/>
          <w:sz w:val="24"/>
          <w:szCs w:val="24"/>
        </w:rPr>
        <w:lastRenderedPageBreak/>
        <w:t>истиратель</w:t>
      </w:r>
      <w:r w:rsidRPr="00ED6034">
        <w:rPr>
          <w:spacing w:val="-16"/>
          <w:sz w:val="24"/>
          <w:szCs w:val="24"/>
        </w:rPr>
        <w:t xml:space="preserve">  </w:t>
      </w:r>
      <w:r w:rsidRPr="00ED6034">
        <w:rPr>
          <w:sz w:val="24"/>
          <w:szCs w:val="24"/>
        </w:rPr>
        <w:t>лабораторного</w:t>
      </w:r>
      <w:r w:rsidRPr="00ED6034">
        <w:rPr>
          <w:spacing w:val="-17"/>
          <w:sz w:val="24"/>
          <w:szCs w:val="24"/>
        </w:rPr>
        <w:t xml:space="preserve"> </w:t>
      </w:r>
      <w:r w:rsidRPr="00ED6034">
        <w:rPr>
          <w:sz w:val="24"/>
          <w:szCs w:val="24"/>
        </w:rPr>
        <w:t>типа</w:t>
      </w:r>
      <w:r w:rsidRPr="00ED6034">
        <w:rPr>
          <w:spacing w:val="-17"/>
          <w:sz w:val="24"/>
          <w:szCs w:val="24"/>
        </w:rPr>
        <w:t xml:space="preserve"> </w:t>
      </w:r>
      <w:r w:rsidRPr="00ED6034">
        <w:rPr>
          <w:spacing w:val="-1"/>
          <w:sz w:val="24"/>
          <w:szCs w:val="24"/>
        </w:rPr>
        <w:t>ЛДИ-60М, Минералогическое</w:t>
      </w:r>
      <w:r w:rsidRPr="00ED6034">
        <w:rPr>
          <w:spacing w:val="-10"/>
          <w:sz w:val="24"/>
          <w:szCs w:val="24"/>
        </w:rPr>
        <w:t xml:space="preserve"> </w:t>
      </w:r>
      <w:r w:rsidRPr="00ED6034">
        <w:rPr>
          <w:sz w:val="24"/>
          <w:szCs w:val="24"/>
        </w:rPr>
        <w:t>сито</w:t>
      </w:r>
      <w:r w:rsidRPr="00ED6034">
        <w:rPr>
          <w:spacing w:val="-11"/>
          <w:sz w:val="24"/>
          <w:szCs w:val="24"/>
        </w:rPr>
        <w:t xml:space="preserve"> </w:t>
      </w:r>
      <w:r w:rsidRPr="00ED6034">
        <w:rPr>
          <w:sz w:val="24"/>
          <w:szCs w:val="24"/>
        </w:rPr>
        <w:t>2</w:t>
      </w:r>
      <w:r w:rsidRPr="00ED6034">
        <w:rPr>
          <w:spacing w:val="-11"/>
          <w:sz w:val="24"/>
          <w:szCs w:val="24"/>
        </w:rPr>
        <w:t xml:space="preserve"> </w:t>
      </w:r>
      <w:r w:rsidRPr="00ED6034">
        <w:rPr>
          <w:sz w:val="24"/>
          <w:szCs w:val="24"/>
        </w:rPr>
        <w:t>мм.</w:t>
      </w:r>
    </w:p>
    <w:p w:rsidR="00E53850" w:rsidRPr="00ED6034" w:rsidRDefault="00E53850" w:rsidP="00ED6034">
      <w:pPr>
        <w:pStyle w:val="ab"/>
        <w:kinsoku w:val="0"/>
        <w:overflowPunct w:val="0"/>
        <w:spacing w:line="276" w:lineRule="auto"/>
        <w:ind w:left="0"/>
        <w:rPr>
          <w:b/>
          <w:bCs/>
          <w:sz w:val="24"/>
          <w:szCs w:val="24"/>
        </w:rPr>
      </w:pPr>
    </w:p>
    <w:p w:rsidR="00E53850" w:rsidRPr="00ED6034" w:rsidRDefault="00E53850" w:rsidP="00ED6034">
      <w:pPr>
        <w:pStyle w:val="Heading3"/>
        <w:kinsoku w:val="0"/>
        <w:overflowPunct w:val="0"/>
        <w:spacing w:line="276" w:lineRule="auto"/>
        <w:ind w:left="787" w:right="248"/>
        <w:outlineLvl w:val="9"/>
        <w:rPr>
          <w:b w:val="0"/>
          <w:i w:val="0"/>
          <w:sz w:val="24"/>
          <w:szCs w:val="24"/>
        </w:rPr>
      </w:pPr>
      <w:r w:rsidRPr="00ED6034">
        <w:rPr>
          <w:b w:val="0"/>
          <w:i w:val="0"/>
          <w:sz w:val="24"/>
          <w:szCs w:val="24"/>
        </w:rPr>
        <w:t>Информация</w:t>
      </w:r>
    </w:p>
    <w:p w:rsidR="00E53850" w:rsidRPr="00ED6034" w:rsidRDefault="00E53850" w:rsidP="00ED6034">
      <w:pPr>
        <w:pStyle w:val="Heading3"/>
        <w:kinsoku w:val="0"/>
        <w:overflowPunct w:val="0"/>
        <w:spacing w:line="276" w:lineRule="auto"/>
        <w:ind w:left="787" w:right="248"/>
        <w:outlineLvl w:val="9"/>
        <w:rPr>
          <w:b w:val="0"/>
          <w:bCs w:val="0"/>
          <w:i w:val="0"/>
          <w:iCs w:val="0"/>
          <w:sz w:val="24"/>
          <w:szCs w:val="24"/>
        </w:rPr>
      </w:pPr>
    </w:p>
    <w:p w:rsidR="00E53850" w:rsidRPr="00ED6034" w:rsidRDefault="00E53850" w:rsidP="00ED6034">
      <w:pPr>
        <w:pStyle w:val="ab"/>
        <w:kinsoku w:val="0"/>
        <w:overflowPunct w:val="0"/>
        <w:spacing w:line="276" w:lineRule="auto"/>
        <w:ind w:right="106" w:firstLine="602"/>
        <w:jc w:val="both"/>
        <w:rPr>
          <w:sz w:val="24"/>
          <w:szCs w:val="24"/>
        </w:rPr>
      </w:pPr>
      <w:r w:rsidRPr="00ED6034">
        <w:rPr>
          <w:spacing w:val="-3"/>
          <w:sz w:val="24"/>
          <w:szCs w:val="24"/>
        </w:rPr>
        <w:t xml:space="preserve">Известно, что в минералах,  гонных породах, почвах есть определённый радиационный фон, есть возможность </w:t>
      </w:r>
      <w:r w:rsidRPr="00ED6034">
        <w:rPr>
          <w:spacing w:val="-4"/>
          <w:sz w:val="24"/>
          <w:szCs w:val="24"/>
        </w:rPr>
        <w:t xml:space="preserve"> </w:t>
      </w:r>
      <w:r w:rsidRPr="00ED6034">
        <w:rPr>
          <w:sz w:val="24"/>
          <w:szCs w:val="24"/>
        </w:rPr>
        <w:t>измерения</w:t>
      </w:r>
      <w:r w:rsidRPr="00ED6034">
        <w:rPr>
          <w:spacing w:val="22"/>
          <w:w w:val="99"/>
          <w:sz w:val="24"/>
          <w:szCs w:val="24"/>
        </w:rPr>
        <w:t xml:space="preserve"> </w:t>
      </w:r>
      <w:r w:rsidRPr="00ED6034">
        <w:rPr>
          <w:sz w:val="24"/>
          <w:szCs w:val="24"/>
        </w:rPr>
        <w:t>удельной</w:t>
      </w:r>
      <w:r w:rsidRPr="00ED6034">
        <w:rPr>
          <w:spacing w:val="-1"/>
          <w:sz w:val="24"/>
          <w:szCs w:val="24"/>
        </w:rPr>
        <w:t xml:space="preserve"> </w:t>
      </w:r>
      <w:r w:rsidRPr="00ED6034">
        <w:rPr>
          <w:sz w:val="24"/>
          <w:szCs w:val="24"/>
        </w:rPr>
        <w:t xml:space="preserve">активности </w:t>
      </w:r>
      <w:r w:rsidRPr="00ED6034">
        <w:rPr>
          <w:spacing w:val="-1"/>
          <w:sz w:val="24"/>
          <w:szCs w:val="24"/>
        </w:rPr>
        <w:t xml:space="preserve">изотопов </w:t>
      </w:r>
      <w:r w:rsidRPr="00ED6034">
        <w:rPr>
          <w:sz w:val="24"/>
          <w:szCs w:val="24"/>
        </w:rPr>
        <w:t>урана</w:t>
      </w:r>
      <w:r w:rsidRPr="00ED6034">
        <w:rPr>
          <w:spacing w:val="-1"/>
          <w:sz w:val="24"/>
          <w:szCs w:val="24"/>
        </w:rPr>
        <w:t xml:space="preserve"> </w:t>
      </w:r>
      <w:r w:rsidRPr="00ED6034">
        <w:rPr>
          <w:sz w:val="24"/>
          <w:szCs w:val="24"/>
        </w:rPr>
        <w:t xml:space="preserve">в </w:t>
      </w:r>
      <w:r w:rsidRPr="00ED6034">
        <w:rPr>
          <w:spacing w:val="-1"/>
          <w:sz w:val="24"/>
          <w:szCs w:val="24"/>
        </w:rPr>
        <w:t>почвах,</w:t>
      </w:r>
      <w:r w:rsidRPr="00ED6034">
        <w:rPr>
          <w:spacing w:val="-2"/>
          <w:sz w:val="24"/>
          <w:szCs w:val="24"/>
        </w:rPr>
        <w:t xml:space="preserve"> </w:t>
      </w:r>
      <w:r w:rsidRPr="00ED6034">
        <w:rPr>
          <w:sz w:val="24"/>
          <w:szCs w:val="24"/>
        </w:rPr>
        <w:t>грунтах,</w:t>
      </w:r>
      <w:r w:rsidRPr="00ED6034">
        <w:rPr>
          <w:spacing w:val="-2"/>
          <w:sz w:val="24"/>
          <w:szCs w:val="24"/>
        </w:rPr>
        <w:t xml:space="preserve"> </w:t>
      </w:r>
      <w:r w:rsidRPr="00ED6034">
        <w:rPr>
          <w:sz w:val="24"/>
          <w:szCs w:val="24"/>
        </w:rPr>
        <w:t xml:space="preserve">горных </w:t>
      </w:r>
      <w:r w:rsidRPr="00ED6034">
        <w:rPr>
          <w:spacing w:val="-1"/>
          <w:sz w:val="24"/>
          <w:szCs w:val="24"/>
        </w:rPr>
        <w:t>породах</w:t>
      </w:r>
      <w:r w:rsidRPr="00ED6034">
        <w:rPr>
          <w:spacing w:val="26"/>
          <w:w w:val="99"/>
          <w:sz w:val="24"/>
          <w:szCs w:val="24"/>
        </w:rPr>
        <w:t xml:space="preserve"> </w:t>
      </w:r>
      <w:r w:rsidRPr="00ED6034">
        <w:rPr>
          <w:sz w:val="24"/>
          <w:szCs w:val="24"/>
        </w:rPr>
        <w:t>и</w:t>
      </w:r>
      <w:r w:rsidRPr="00ED6034">
        <w:rPr>
          <w:spacing w:val="63"/>
          <w:sz w:val="24"/>
          <w:szCs w:val="24"/>
        </w:rPr>
        <w:t xml:space="preserve"> </w:t>
      </w:r>
      <w:r w:rsidRPr="00ED6034">
        <w:rPr>
          <w:sz w:val="24"/>
          <w:szCs w:val="24"/>
        </w:rPr>
        <w:t>строительных</w:t>
      </w:r>
      <w:r w:rsidRPr="00ED6034">
        <w:rPr>
          <w:spacing w:val="65"/>
          <w:sz w:val="24"/>
          <w:szCs w:val="24"/>
        </w:rPr>
        <w:t xml:space="preserve"> </w:t>
      </w:r>
      <w:r w:rsidRPr="00ED6034">
        <w:rPr>
          <w:sz w:val="24"/>
          <w:szCs w:val="24"/>
        </w:rPr>
        <w:t>материалах</w:t>
      </w:r>
      <w:r w:rsidRPr="00ED6034">
        <w:rPr>
          <w:spacing w:val="66"/>
          <w:sz w:val="24"/>
          <w:szCs w:val="24"/>
        </w:rPr>
        <w:t xml:space="preserve"> </w:t>
      </w:r>
      <w:r w:rsidRPr="00ED6034">
        <w:rPr>
          <w:sz w:val="24"/>
          <w:szCs w:val="24"/>
        </w:rPr>
        <w:t>на</w:t>
      </w:r>
      <w:r w:rsidRPr="00ED6034">
        <w:rPr>
          <w:spacing w:val="64"/>
          <w:sz w:val="24"/>
          <w:szCs w:val="24"/>
        </w:rPr>
        <w:t xml:space="preserve"> </w:t>
      </w:r>
      <w:r w:rsidRPr="00ED6034">
        <w:rPr>
          <w:sz w:val="24"/>
          <w:szCs w:val="24"/>
        </w:rPr>
        <w:t>их</w:t>
      </w:r>
      <w:r w:rsidRPr="00ED6034">
        <w:rPr>
          <w:spacing w:val="65"/>
          <w:sz w:val="24"/>
          <w:szCs w:val="24"/>
        </w:rPr>
        <w:t xml:space="preserve"> </w:t>
      </w:r>
      <w:r w:rsidRPr="00ED6034">
        <w:rPr>
          <w:sz w:val="24"/>
          <w:szCs w:val="24"/>
        </w:rPr>
        <w:t>основе</w:t>
      </w:r>
      <w:r w:rsidRPr="00ED6034">
        <w:rPr>
          <w:spacing w:val="64"/>
          <w:sz w:val="24"/>
          <w:szCs w:val="24"/>
        </w:rPr>
        <w:t xml:space="preserve"> </w:t>
      </w:r>
      <w:r w:rsidRPr="00ED6034">
        <w:rPr>
          <w:sz w:val="24"/>
          <w:szCs w:val="24"/>
        </w:rPr>
        <w:t>альфа-спектрометрическим</w:t>
      </w:r>
      <w:r w:rsidRPr="00ED6034">
        <w:rPr>
          <w:spacing w:val="21"/>
          <w:w w:val="99"/>
          <w:sz w:val="24"/>
          <w:szCs w:val="24"/>
        </w:rPr>
        <w:t xml:space="preserve"> </w:t>
      </w:r>
      <w:r w:rsidRPr="00ED6034">
        <w:rPr>
          <w:sz w:val="24"/>
          <w:szCs w:val="24"/>
        </w:rPr>
        <w:t>методом</w:t>
      </w:r>
      <w:r w:rsidRPr="00ED6034">
        <w:rPr>
          <w:spacing w:val="-17"/>
          <w:sz w:val="24"/>
          <w:szCs w:val="24"/>
        </w:rPr>
        <w:t xml:space="preserve"> </w:t>
      </w:r>
      <w:r w:rsidRPr="00ED6034">
        <w:rPr>
          <w:sz w:val="24"/>
          <w:szCs w:val="24"/>
        </w:rPr>
        <w:t>с</w:t>
      </w:r>
      <w:r w:rsidRPr="00ED6034">
        <w:rPr>
          <w:spacing w:val="-17"/>
          <w:sz w:val="24"/>
          <w:szCs w:val="24"/>
        </w:rPr>
        <w:t xml:space="preserve"> </w:t>
      </w:r>
      <w:r w:rsidRPr="00ED6034">
        <w:rPr>
          <w:sz w:val="24"/>
          <w:szCs w:val="24"/>
        </w:rPr>
        <w:t>радиогеохимической</w:t>
      </w:r>
      <w:r w:rsidRPr="00ED6034">
        <w:rPr>
          <w:spacing w:val="-17"/>
          <w:sz w:val="24"/>
          <w:szCs w:val="24"/>
        </w:rPr>
        <w:t xml:space="preserve"> </w:t>
      </w:r>
      <w:r w:rsidRPr="00ED6034">
        <w:rPr>
          <w:spacing w:val="-1"/>
          <w:sz w:val="24"/>
          <w:szCs w:val="24"/>
        </w:rPr>
        <w:t>подготовкой.</w:t>
      </w:r>
    </w:p>
    <w:p w:rsidR="00E53850" w:rsidRPr="00ED6034" w:rsidRDefault="00E53850" w:rsidP="00ED6034">
      <w:pPr>
        <w:pStyle w:val="ab"/>
        <w:kinsoku w:val="0"/>
        <w:overflowPunct w:val="0"/>
        <w:spacing w:line="276" w:lineRule="auto"/>
        <w:ind w:right="107" w:firstLine="567"/>
        <w:jc w:val="both"/>
        <w:rPr>
          <w:sz w:val="24"/>
          <w:szCs w:val="24"/>
        </w:rPr>
      </w:pPr>
      <w:r w:rsidRPr="00ED6034">
        <w:rPr>
          <w:sz w:val="24"/>
          <w:szCs w:val="24"/>
        </w:rPr>
        <w:t>В</w:t>
      </w:r>
      <w:r w:rsidRPr="00ED6034">
        <w:rPr>
          <w:spacing w:val="-4"/>
          <w:sz w:val="24"/>
          <w:szCs w:val="24"/>
        </w:rPr>
        <w:t xml:space="preserve"> </w:t>
      </w:r>
      <w:r w:rsidRPr="00ED6034">
        <w:rPr>
          <w:spacing w:val="-1"/>
          <w:sz w:val="24"/>
          <w:szCs w:val="24"/>
        </w:rPr>
        <w:t xml:space="preserve">задачи </w:t>
      </w:r>
      <w:r w:rsidRPr="00ED6034">
        <w:rPr>
          <w:sz w:val="24"/>
          <w:szCs w:val="24"/>
        </w:rPr>
        <w:t>исследования</w:t>
      </w:r>
      <w:r w:rsidRPr="00ED6034">
        <w:rPr>
          <w:spacing w:val="-2"/>
          <w:sz w:val="24"/>
          <w:szCs w:val="24"/>
        </w:rPr>
        <w:t xml:space="preserve"> </w:t>
      </w:r>
      <w:r w:rsidRPr="00ED6034">
        <w:rPr>
          <w:spacing w:val="-1"/>
          <w:sz w:val="24"/>
          <w:szCs w:val="24"/>
        </w:rPr>
        <w:t>входит</w:t>
      </w:r>
      <w:r w:rsidRPr="00ED6034">
        <w:rPr>
          <w:spacing w:val="-2"/>
          <w:sz w:val="24"/>
          <w:szCs w:val="24"/>
        </w:rPr>
        <w:t xml:space="preserve"> </w:t>
      </w:r>
      <w:r w:rsidRPr="00ED6034">
        <w:rPr>
          <w:sz w:val="24"/>
          <w:szCs w:val="24"/>
        </w:rPr>
        <w:t>проработка</w:t>
      </w:r>
      <w:r w:rsidRPr="00ED6034">
        <w:rPr>
          <w:spacing w:val="-3"/>
          <w:sz w:val="24"/>
          <w:szCs w:val="24"/>
        </w:rPr>
        <w:t xml:space="preserve"> </w:t>
      </w:r>
      <w:r w:rsidRPr="00ED6034">
        <w:rPr>
          <w:sz w:val="24"/>
          <w:szCs w:val="24"/>
        </w:rPr>
        <w:t>теоретического</w:t>
      </w:r>
      <w:r w:rsidRPr="00ED6034">
        <w:rPr>
          <w:spacing w:val="-1"/>
          <w:sz w:val="24"/>
          <w:szCs w:val="24"/>
        </w:rPr>
        <w:t xml:space="preserve"> материала</w:t>
      </w:r>
      <w:r w:rsidRPr="00ED6034">
        <w:rPr>
          <w:spacing w:val="16"/>
          <w:sz w:val="24"/>
          <w:szCs w:val="24"/>
        </w:rPr>
        <w:t xml:space="preserve"> </w:t>
      </w:r>
      <w:r w:rsidRPr="00ED6034">
        <w:rPr>
          <w:sz w:val="24"/>
          <w:szCs w:val="24"/>
        </w:rPr>
        <w:t>и</w:t>
      </w:r>
      <w:r w:rsidRPr="00ED6034">
        <w:rPr>
          <w:spacing w:val="17"/>
          <w:sz w:val="24"/>
          <w:szCs w:val="24"/>
        </w:rPr>
        <w:t xml:space="preserve"> </w:t>
      </w:r>
      <w:r w:rsidRPr="00ED6034">
        <w:rPr>
          <w:spacing w:val="-1"/>
          <w:sz w:val="24"/>
          <w:szCs w:val="24"/>
        </w:rPr>
        <w:t>количественное</w:t>
      </w:r>
      <w:r w:rsidRPr="00ED6034">
        <w:rPr>
          <w:spacing w:val="18"/>
          <w:sz w:val="24"/>
          <w:szCs w:val="24"/>
        </w:rPr>
        <w:t xml:space="preserve"> </w:t>
      </w:r>
      <w:r w:rsidRPr="00ED6034">
        <w:rPr>
          <w:sz w:val="24"/>
          <w:szCs w:val="24"/>
        </w:rPr>
        <w:t>определение</w:t>
      </w:r>
      <w:r w:rsidRPr="00ED6034">
        <w:rPr>
          <w:spacing w:val="18"/>
          <w:sz w:val="24"/>
          <w:szCs w:val="24"/>
        </w:rPr>
        <w:t xml:space="preserve"> </w:t>
      </w:r>
      <w:r w:rsidRPr="00ED6034">
        <w:rPr>
          <w:sz w:val="24"/>
          <w:szCs w:val="24"/>
        </w:rPr>
        <w:t>удельной</w:t>
      </w:r>
      <w:r w:rsidRPr="00ED6034">
        <w:rPr>
          <w:spacing w:val="17"/>
          <w:sz w:val="24"/>
          <w:szCs w:val="24"/>
        </w:rPr>
        <w:t xml:space="preserve"> </w:t>
      </w:r>
      <w:r w:rsidRPr="00ED6034">
        <w:rPr>
          <w:sz w:val="24"/>
          <w:szCs w:val="24"/>
        </w:rPr>
        <w:t>активности</w:t>
      </w:r>
      <w:r w:rsidRPr="00ED6034">
        <w:rPr>
          <w:spacing w:val="17"/>
          <w:sz w:val="24"/>
          <w:szCs w:val="24"/>
        </w:rPr>
        <w:t xml:space="preserve"> </w:t>
      </w:r>
      <w:r w:rsidRPr="00ED6034">
        <w:rPr>
          <w:sz w:val="24"/>
          <w:szCs w:val="24"/>
        </w:rPr>
        <w:t>изотопов</w:t>
      </w:r>
      <w:r w:rsidRPr="00ED6034">
        <w:rPr>
          <w:spacing w:val="18"/>
          <w:sz w:val="24"/>
          <w:szCs w:val="24"/>
        </w:rPr>
        <w:t xml:space="preserve"> </w:t>
      </w:r>
      <w:r w:rsidRPr="00ED6034">
        <w:rPr>
          <w:spacing w:val="-1"/>
          <w:sz w:val="24"/>
          <w:szCs w:val="24"/>
        </w:rPr>
        <w:t>урана</w:t>
      </w:r>
      <w:r w:rsidRPr="00ED6034">
        <w:rPr>
          <w:spacing w:val="23"/>
          <w:w w:val="99"/>
          <w:sz w:val="24"/>
          <w:szCs w:val="24"/>
        </w:rPr>
        <w:t xml:space="preserve"> </w:t>
      </w:r>
      <w:r w:rsidRPr="00ED6034">
        <w:rPr>
          <w:sz w:val="24"/>
          <w:szCs w:val="24"/>
        </w:rPr>
        <w:t>в</w:t>
      </w:r>
      <w:r w:rsidRPr="00ED6034">
        <w:rPr>
          <w:spacing w:val="24"/>
          <w:sz w:val="24"/>
          <w:szCs w:val="24"/>
        </w:rPr>
        <w:t xml:space="preserve"> </w:t>
      </w:r>
      <w:r w:rsidRPr="00ED6034">
        <w:rPr>
          <w:sz w:val="24"/>
          <w:szCs w:val="24"/>
        </w:rPr>
        <w:t>пробах</w:t>
      </w:r>
      <w:r w:rsidRPr="00ED6034">
        <w:rPr>
          <w:spacing w:val="26"/>
          <w:sz w:val="24"/>
          <w:szCs w:val="24"/>
        </w:rPr>
        <w:t xml:space="preserve"> </w:t>
      </w:r>
      <w:r w:rsidRPr="00ED6034">
        <w:rPr>
          <w:spacing w:val="-1"/>
          <w:sz w:val="24"/>
          <w:szCs w:val="24"/>
        </w:rPr>
        <w:t>почвах,</w:t>
      </w:r>
      <w:r w:rsidRPr="00ED6034">
        <w:rPr>
          <w:spacing w:val="23"/>
          <w:sz w:val="24"/>
          <w:szCs w:val="24"/>
        </w:rPr>
        <w:t xml:space="preserve"> </w:t>
      </w:r>
      <w:r w:rsidRPr="00ED6034">
        <w:rPr>
          <w:sz w:val="24"/>
          <w:szCs w:val="24"/>
        </w:rPr>
        <w:t>грунтах,</w:t>
      </w:r>
      <w:r w:rsidRPr="00ED6034">
        <w:rPr>
          <w:spacing w:val="24"/>
          <w:sz w:val="24"/>
          <w:szCs w:val="24"/>
        </w:rPr>
        <w:t xml:space="preserve"> </w:t>
      </w:r>
      <w:r w:rsidRPr="00ED6034">
        <w:rPr>
          <w:sz w:val="24"/>
          <w:szCs w:val="24"/>
        </w:rPr>
        <w:t>горных</w:t>
      </w:r>
      <w:r w:rsidRPr="00ED6034">
        <w:rPr>
          <w:spacing w:val="25"/>
          <w:sz w:val="24"/>
          <w:szCs w:val="24"/>
        </w:rPr>
        <w:t xml:space="preserve"> </w:t>
      </w:r>
      <w:r w:rsidRPr="00ED6034">
        <w:rPr>
          <w:spacing w:val="-1"/>
          <w:sz w:val="24"/>
          <w:szCs w:val="24"/>
        </w:rPr>
        <w:t>породах</w:t>
      </w:r>
      <w:r w:rsidRPr="00ED6034">
        <w:rPr>
          <w:spacing w:val="26"/>
          <w:sz w:val="24"/>
          <w:szCs w:val="24"/>
        </w:rPr>
        <w:t xml:space="preserve"> </w:t>
      </w:r>
      <w:r w:rsidRPr="00ED6034">
        <w:rPr>
          <w:sz w:val="24"/>
          <w:szCs w:val="24"/>
        </w:rPr>
        <w:t>и</w:t>
      </w:r>
      <w:r w:rsidRPr="00ED6034">
        <w:rPr>
          <w:spacing w:val="24"/>
          <w:sz w:val="24"/>
          <w:szCs w:val="24"/>
        </w:rPr>
        <w:t xml:space="preserve"> </w:t>
      </w:r>
      <w:r w:rsidRPr="00ED6034">
        <w:rPr>
          <w:sz w:val="24"/>
          <w:szCs w:val="24"/>
        </w:rPr>
        <w:t>строительных</w:t>
      </w:r>
      <w:r w:rsidRPr="00ED6034">
        <w:rPr>
          <w:spacing w:val="25"/>
          <w:sz w:val="24"/>
          <w:szCs w:val="24"/>
        </w:rPr>
        <w:t xml:space="preserve"> </w:t>
      </w:r>
      <w:r w:rsidRPr="00ED6034">
        <w:rPr>
          <w:spacing w:val="-1"/>
          <w:sz w:val="24"/>
          <w:szCs w:val="24"/>
        </w:rPr>
        <w:t>материалах</w:t>
      </w:r>
      <w:r w:rsidRPr="00ED6034">
        <w:rPr>
          <w:spacing w:val="22"/>
          <w:w w:val="99"/>
          <w:sz w:val="24"/>
          <w:szCs w:val="24"/>
        </w:rPr>
        <w:t xml:space="preserve"> </w:t>
      </w:r>
      <w:r w:rsidRPr="00ED6034">
        <w:rPr>
          <w:sz w:val="24"/>
          <w:szCs w:val="24"/>
        </w:rPr>
        <w:t>на</w:t>
      </w:r>
      <w:r w:rsidRPr="00ED6034">
        <w:rPr>
          <w:spacing w:val="-9"/>
          <w:sz w:val="24"/>
          <w:szCs w:val="24"/>
        </w:rPr>
        <w:t xml:space="preserve"> </w:t>
      </w:r>
      <w:r w:rsidRPr="00ED6034">
        <w:rPr>
          <w:sz w:val="24"/>
          <w:szCs w:val="24"/>
        </w:rPr>
        <w:t>их</w:t>
      </w:r>
      <w:r w:rsidRPr="00ED6034">
        <w:rPr>
          <w:spacing w:val="-7"/>
          <w:sz w:val="24"/>
          <w:szCs w:val="24"/>
        </w:rPr>
        <w:t xml:space="preserve"> </w:t>
      </w:r>
      <w:r w:rsidRPr="00ED6034">
        <w:rPr>
          <w:sz w:val="24"/>
          <w:szCs w:val="24"/>
        </w:rPr>
        <w:t>основе.</w:t>
      </w:r>
    </w:p>
    <w:p w:rsidR="00E53850" w:rsidRPr="00ED6034" w:rsidRDefault="00E53850" w:rsidP="00ED6034">
      <w:pPr>
        <w:pStyle w:val="ab"/>
        <w:kinsoku w:val="0"/>
        <w:overflowPunct w:val="0"/>
        <w:spacing w:line="276" w:lineRule="auto"/>
        <w:ind w:right="104" w:firstLine="567"/>
        <w:jc w:val="both"/>
        <w:rPr>
          <w:sz w:val="24"/>
          <w:szCs w:val="24"/>
        </w:rPr>
      </w:pPr>
      <w:r w:rsidRPr="00ED6034">
        <w:rPr>
          <w:spacing w:val="-1"/>
          <w:sz w:val="24"/>
          <w:szCs w:val="24"/>
        </w:rPr>
        <w:t>Для</w:t>
      </w:r>
      <w:r w:rsidRPr="00ED6034">
        <w:rPr>
          <w:spacing w:val="8"/>
          <w:sz w:val="24"/>
          <w:szCs w:val="24"/>
        </w:rPr>
        <w:t xml:space="preserve"> </w:t>
      </w:r>
      <w:r w:rsidRPr="00ED6034">
        <w:rPr>
          <w:sz w:val="24"/>
          <w:szCs w:val="24"/>
        </w:rPr>
        <w:t>выполнения</w:t>
      </w:r>
      <w:r w:rsidRPr="00ED6034">
        <w:rPr>
          <w:spacing w:val="11"/>
          <w:sz w:val="24"/>
          <w:szCs w:val="24"/>
        </w:rPr>
        <w:t xml:space="preserve"> </w:t>
      </w:r>
      <w:r w:rsidRPr="00ED6034">
        <w:rPr>
          <w:spacing w:val="-1"/>
          <w:sz w:val="24"/>
          <w:szCs w:val="24"/>
        </w:rPr>
        <w:t>лабораторной</w:t>
      </w:r>
      <w:r w:rsidRPr="00ED6034">
        <w:rPr>
          <w:spacing w:val="10"/>
          <w:sz w:val="24"/>
          <w:szCs w:val="24"/>
        </w:rPr>
        <w:t xml:space="preserve"> </w:t>
      </w:r>
      <w:r w:rsidRPr="00ED6034">
        <w:rPr>
          <w:spacing w:val="-1"/>
          <w:sz w:val="24"/>
          <w:szCs w:val="24"/>
        </w:rPr>
        <w:t>работы</w:t>
      </w:r>
      <w:r w:rsidRPr="00ED6034">
        <w:rPr>
          <w:spacing w:val="10"/>
          <w:sz w:val="24"/>
          <w:szCs w:val="24"/>
        </w:rPr>
        <w:t xml:space="preserve"> </w:t>
      </w:r>
      <w:r w:rsidRPr="00ED6034">
        <w:rPr>
          <w:sz w:val="24"/>
          <w:szCs w:val="24"/>
        </w:rPr>
        <w:t>студенты</w:t>
      </w:r>
      <w:r w:rsidRPr="00ED6034">
        <w:rPr>
          <w:spacing w:val="11"/>
          <w:sz w:val="24"/>
          <w:szCs w:val="24"/>
        </w:rPr>
        <w:t xml:space="preserve"> </w:t>
      </w:r>
      <w:r w:rsidRPr="00ED6034">
        <w:rPr>
          <w:sz w:val="24"/>
          <w:szCs w:val="24"/>
        </w:rPr>
        <w:t>получают</w:t>
      </w:r>
      <w:r w:rsidRPr="00ED6034">
        <w:rPr>
          <w:spacing w:val="10"/>
          <w:sz w:val="24"/>
          <w:szCs w:val="24"/>
        </w:rPr>
        <w:t xml:space="preserve"> </w:t>
      </w:r>
      <w:r w:rsidRPr="00ED6034">
        <w:rPr>
          <w:sz w:val="24"/>
          <w:szCs w:val="24"/>
        </w:rPr>
        <w:t>пробу</w:t>
      </w:r>
      <w:r w:rsidRPr="00ED6034">
        <w:rPr>
          <w:spacing w:val="9"/>
          <w:sz w:val="24"/>
          <w:szCs w:val="24"/>
        </w:rPr>
        <w:t xml:space="preserve"> </w:t>
      </w:r>
      <w:r w:rsidRPr="00ED6034">
        <w:rPr>
          <w:sz w:val="24"/>
          <w:szCs w:val="24"/>
        </w:rPr>
        <w:t>с</w:t>
      </w:r>
      <w:r w:rsidRPr="00ED6034">
        <w:rPr>
          <w:spacing w:val="37"/>
          <w:w w:val="99"/>
          <w:sz w:val="24"/>
          <w:szCs w:val="24"/>
        </w:rPr>
        <w:t xml:space="preserve"> </w:t>
      </w:r>
      <w:r w:rsidRPr="00ED6034">
        <w:rPr>
          <w:sz w:val="24"/>
          <w:szCs w:val="24"/>
        </w:rPr>
        <w:t>конкретного</w:t>
      </w:r>
      <w:r w:rsidRPr="00ED6034">
        <w:rPr>
          <w:spacing w:val="-9"/>
          <w:sz w:val="24"/>
          <w:szCs w:val="24"/>
        </w:rPr>
        <w:t xml:space="preserve"> </w:t>
      </w:r>
      <w:r w:rsidRPr="00ED6034">
        <w:rPr>
          <w:sz w:val="24"/>
          <w:szCs w:val="24"/>
        </w:rPr>
        <w:t>объекта</w:t>
      </w:r>
      <w:r w:rsidRPr="00ED6034">
        <w:rPr>
          <w:spacing w:val="-10"/>
          <w:sz w:val="24"/>
          <w:szCs w:val="24"/>
        </w:rPr>
        <w:t xml:space="preserve"> </w:t>
      </w:r>
      <w:r w:rsidRPr="00ED6034">
        <w:rPr>
          <w:sz w:val="24"/>
          <w:szCs w:val="24"/>
        </w:rPr>
        <w:t>(месторождение</w:t>
      </w:r>
      <w:r w:rsidRPr="00ED6034">
        <w:rPr>
          <w:spacing w:val="-8"/>
          <w:sz w:val="24"/>
          <w:szCs w:val="24"/>
        </w:rPr>
        <w:t xml:space="preserve"> </w:t>
      </w:r>
      <w:r w:rsidRPr="00ED6034">
        <w:rPr>
          <w:sz w:val="24"/>
          <w:szCs w:val="24"/>
        </w:rPr>
        <w:t>полезных</w:t>
      </w:r>
      <w:r w:rsidRPr="00ED6034">
        <w:rPr>
          <w:spacing w:val="-9"/>
          <w:sz w:val="24"/>
          <w:szCs w:val="24"/>
        </w:rPr>
        <w:t xml:space="preserve"> </w:t>
      </w:r>
      <w:r w:rsidRPr="00ED6034">
        <w:rPr>
          <w:sz w:val="24"/>
          <w:szCs w:val="24"/>
        </w:rPr>
        <w:t>ископаемых,</w:t>
      </w:r>
      <w:r w:rsidRPr="00ED6034">
        <w:rPr>
          <w:spacing w:val="-10"/>
          <w:sz w:val="24"/>
          <w:szCs w:val="24"/>
        </w:rPr>
        <w:t xml:space="preserve"> </w:t>
      </w:r>
      <w:r w:rsidRPr="00ED6034">
        <w:rPr>
          <w:sz w:val="24"/>
          <w:szCs w:val="24"/>
        </w:rPr>
        <w:t>санитарно-</w:t>
      </w:r>
      <w:r w:rsidRPr="00ED6034">
        <w:rPr>
          <w:spacing w:val="23"/>
          <w:w w:val="99"/>
          <w:sz w:val="24"/>
          <w:szCs w:val="24"/>
        </w:rPr>
        <w:t xml:space="preserve"> </w:t>
      </w:r>
      <w:r w:rsidRPr="00ED6034">
        <w:rPr>
          <w:spacing w:val="-1"/>
          <w:sz w:val="24"/>
          <w:szCs w:val="24"/>
        </w:rPr>
        <w:t>защитная</w:t>
      </w:r>
      <w:r w:rsidRPr="00ED6034">
        <w:rPr>
          <w:spacing w:val="36"/>
          <w:sz w:val="24"/>
          <w:szCs w:val="24"/>
        </w:rPr>
        <w:t xml:space="preserve"> </w:t>
      </w:r>
      <w:r w:rsidRPr="00ED6034">
        <w:rPr>
          <w:sz w:val="24"/>
          <w:szCs w:val="24"/>
        </w:rPr>
        <w:t>зона</w:t>
      </w:r>
      <w:r w:rsidRPr="00ED6034">
        <w:rPr>
          <w:spacing w:val="34"/>
          <w:sz w:val="24"/>
          <w:szCs w:val="24"/>
        </w:rPr>
        <w:t xml:space="preserve"> </w:t>
      </w:r>
      <w:r w:rsidRPr="00ED6034">
        <w:rPr>
          <w:sz w:val="24"/>
          <w:szCs w:val="24"/>
        </w:rPr>
        <w:t>промышленного</w:t>
      </w:r>
      <w:r w:rsidRPr="00ED6034">
        <w:rPr>
          <w:spacing w:val="36"/>
          <w:sz w:val="24"/>
          <w:szCs w:val="24"/>
        </w:rPr>
        <w:t xml:space="preserve"> </w:t>
      </w:r>
      <w:r w:rsidRPr="00ED6034">
        <w:rPr>
          <w:spacing w:val="-1"/>
          <w:sz w:val="24"/>
          <w:szCs w:val="24"/>
        </w:rPr>
        <w:t>предприятия</w:t>
      </w:r>
      <w:r w:rsidRPr="00ED6034">
        <w:rPr>
          <w:spacing w:val="37"/>
          <w:sz w:val="24"/>
          <w:szCs w:val="24"/>
        </w:rPr>
        <w:t xml:space="preserve"> </w:t>
      </w:r>
      <w:r w:rsidRPr="00ED6034">
        <w:rPr>
          <w:sz w:val="24"/>
          <w:szCs w:val="24"/>
        </w:rPr>
        <w:t>и</w:t>
      </w:r>
      <w:r w:rsidRPr="00ED6034">
        <w:rPr>
          <w:spacing w:val="34"/>
          <w:sz w:val="24"/>
          <w:szCs w:val="24"/>
        </w:rPr>
        <w:t xml:space="preserve"> </w:t>
      </w:r>
      <w:r w:rsidRPr="00ED6034">
        <w:rPr>
          <w:sz w:val="24"/>
          <w:szCs w:val="24"/>
        </w:rPr>
        <w:t>др.)</w:t>
      </w:r>
      <w:r w:rsidRPr="00ED6034">
        <w:rPr>
          <w:spacing w:val="36"/>
          <w:sz w:val="24"/>
          <w:szCs w:val="24"/>
        </w:rPr>
        <w:t xml:space="preserve"> </w:t>
      </w:r>
      <w:r w:rsidRPr="00ED6034">
        <w:rPr>
          <w:sz w:val="24"/>
          <w:szCs w:val="24"/>
        </w:rPr>
        <w:t>и</w:t>
      </w:r>
      <w:r w:rsidRPr="00ED6034">
        <w:rPr>
          <w:spacing w:val="35"/>
          <w:sz w:val="24"/>
          <w:szCs w:val="24"/>
        </w:rPr>
        <w:t xml:space="preserve"> </w:t>
      </w:r>
      <w:r w:rsidRPr="00ED6034">
        <w:rPr>
          <w:spacing w:val="-1"/>
          <w:sz w:val="24"/>
          <w:szCs w:val="24"/>
        </w:rPr>
        <w:t>измеряют</w:t>
      </w:r>
      <w:r w:rsidRPr="00ED6034">
        <w:rPr>
          <w:spacing w:val="36"/>
          <w:sz w:val="24"/>
          <w:szCs w:val="24"/>
        </w:rPr>
        <w:t xml:space="preserve"> </w:t>
      </w:r>
      <w:r w:rsidRPr="00ED6034">
        <w:rPr>
          <w:sz w:val="24"/>
          <w:szCs w:val="24"/>
        </w:rPr>
        <w:t>удельную</w:t>
      </w:r>
      <w:r w:rsidRPr="00ED6034">
        <w:rPr>
          <w:spacing w:val="12"/>
          <w:sz w:val="24"/>
          <w:szCs w:val="24"/>
        </w:rPr>
        <w:t xml:space="preserve"> </w:t>
      </w:r>
      <w:r w:rsidRPr="00ED6034">
        <w:rPr>
          <w:sz w:val="24"/>
          <w:szCs w:val="24"/>
        </w:rPr>
        <w:t>активность</w:t>
      </w:r>
      <w:r w:rsidRPr="00ED6034">
        <w:rPr>
          <w:spacing w:val="12"/>
          <w:sz w:val="24"/>
          <w:szCs w:val="24"/>
        </w:rPr>
        <w:t xml:space="preserve"> </w:t>
      </w:r>
      <w:r w:rsidRPr="00ED6034">
        <w:rPr>
          <w:sz w:val="24"/>
          <w:szCs w:val="24"/>
        </w:rPr>
        <w:t>изотопов</w:t>
      </w:r>
      <w:r w:rsidRPr="00ED6034">
        <w:rPr>
          <w:spacing w:val="12"/>
          <w:sz w:val="24"/>
          <w:szCs w:val="24"/>
        </w:rPr>
        <w:t xml:space="preserve"> </w:t>
      </w:r>
      <w:r w:rsidRPr="00ED6034">
        <w:rPr>
          <w:spacing w:val="-1"/>
          <w:sz w:val="24"/>
          <w:szCs w:val="24"/>
        </w:rPr>
        <w:t>урана</w:t>
      </w:r>
      <w:r w:rsidRPr="00ED6034">
        <w:rPr>
          <w:spacing w:val="12"/>
          <w:sz w:val="24"/>
          <w:szCs w:val="24"/>
        </w:rPr>
        <w:t xml:space="preserve"> </w:t>
      </w:r>
      <w:r w:rsidRPr="00ED6034">
        <w:rPr>
          <w:sz w:val="24"/>
          <w:szCs w:val="24"/>
        </w:rPr>
        <w:t>в</w:t>
      </w:r>
      <w:r w:rsidRPr="00ED6034">
        <w:rPr>
          <w:spacing w:val="13"/>
          <w:sz w:val="24"/>
          <w:szCs w:val="24"/>
        </w:rPr>
        <w:t xml:space="preserve"> </w:t>
      </w:r>
      <w:r w:rsidRPr="00ED6034">
        <w:rPr>
          <w:sz w:val="24"/>
          <w:szCs w:val="24"/>
        </w:rPr>
        <w:t>пробах.</w:t>
      </w:r>
      <w:r w:rsidRPr="00ED6034">
        <w:rPr>
          <w:spacing w:val="11"/>
          <w:sz w:val="24"/>
          <w:szCs w:val="24"/>
        </w:rPr>
        <w:t xml:space="preserve"> </w:t>
      </w:r>
      <w:r w:rsidRPr="00ED6034">
        <w:rPr>
          <w:sz w:val="24"/>
          <w:szCs w:val="24"/>
        </w:rPr>
        <w:t>Итогом</w:t>
      </w:r>
      <w:r w:rsidRPr="00ED6034">
        <w:rPr>
          <w:spacing w:val="11"/>
          <w:sz w:val="24"/>
          <w:szCs w:val="24"/>
        </w:rPr>
        <w:t xml:space="preserve"> </w:t>
      </w:r>
      <w:r w:rsidRPr="00ED6034">
        <w:rPr>
          <w:sz w:val="24"/>
          <w:szCs w:val="24"/>
        </w:rPr>
        <w:t>выполненной</w:t>
      </w:r>
      <w:r w:rsidRPr="00ED6034">
        <w:rPr>
          <w:spacing w:val="13"/>
          <w:sz w:val="24"/>
          <w:szCs w:val="24"/>
        </w:rPr>
        <w:t xml:space="preserve"> </w:t>
      </w:r>
      <w:r w:rsidRPr="00ED6034">
        <w:rPr>
          <w:sz w:val="24"/>
          <w:szCs w:val="24"/>
        </w:rPr>
        <w:t>работы</w:t>
      </w:r>
      <w:r w:rsidRPr="00ED6034">
        <w:rPr>
          <w:spacing w:val="22"/>
          <w:w w:val="99"/>
          <w:sz w:val="24"/>
          <w:szCs w:val="24"/>
        </w:rPr>
        <w:t xml:space="preserve"> </w:t>
      </w:r>
      <w:r w:rsidRPr="00ED6034">
        <w:rPr>
          <w:spacing w:val="-1"/>
          <w:sz w:val="24"/>
          <w:szCs w:val="24"/>
        </w:rPr>
        <w:t>являются</w:t>
      </w:r>
      <w:r w:rsidRPr="00ED6034">
        <w:rPr>
          <w:spacing w:val="-5"/>
          <w:sz w:val="24"/>
          <w:szCs w:val="24"/>
        </w:rPr>
        <w:t xml:space="preserve"> </w:t>
      </w:r>
      <w:r w:rsidRPr="00ED6034">
        <w:rPr>
          <w:sz w:val="24"/>
          <w:szCs w:val="24"/>
        </w:rPr>
        <w:t>результаты</w:t>
      </w:r>
      <w:r w:rsidRPr="00ED6034">
        <w:rPr>
          <w:spacing w:val="-7"/>
          <w:sz w:val="24"/>
          <w:szCs w:val="24"/>
        </w:rPr>
        <w:t xml:space="preserve"> </w:t>
      </w:r>
      <w:r w:rsidRPr="00ED6034">
        <w:rPr>
          <w:sz w:val="24"/>
          <w:szCs w:val="24"/>
        </w:rPr>
        <w:t>измерения</w:t>
      </w:r>
      <w:r w:rsidRPr="00ED6034">
        <w:rPr>
          <w:spacing w:val="-7"/>
          <w:sz w:val="24"/>
          <w:szCs w:val="24"/>
        </w:rPr>
        <w:t xml:space="preserve"> </w:t>
      </w:r>
      <w:r w:rsidRPr="00ED6034">
        <w:rPr>
          <w:sz w:val="24"/>
          <w:szCs w:val="24"/>
        </w:rPr>
        <w:t>удельной</w:t>
      </w:r>
      <w:r w:rsidRPr="00ED6034">
        <w:rPr>
          <w:spacing w:val="-6"/>
          <w:sz w:val="24"/>
          <w:szCs w:val="24"/>
        </w:rPr>
        <w:t xml:space="preserve"> </w:t>
      </w:r>
      <w:r w:rsidRPr="00ED6034">
        <w:rPr>
          <w:sz w:val="24"/>
          <w:szCs w:val="24"/>
        </w:rPr>
        <w:t>активности</w:t>
      </w:r>
      <w:r w:rsidRPr="00ED6034">
        <w:rPr>
          <w:spacing w:val="-7"/>
          <w:sz w:val="24"/>
          <w:szCs w:val="24"/>
        </w:rPr>
        <w:t xml:space="preserve"> </w:t>
      </w:r>
      <w:r w:rsidRPr="00ED6034">
        <w:rPr>
          <w:sz w:val="24"/>
          <w:szCs w:val="24"/>
        </w:rPr>
        <w:t>в</w:t>
      </w:r>
      <w:r w:rsidRPr="00ED6034">
        <w:rPr>
          <w:spacing w:val="-7"/>
          <w:sz w:val="24"/>
          <w:szCs w:val="24"/>
        </w:rPr>
        <w:t xml:space="preserve"> </w:t>
      </w:r>
      <w:r w:rsidRPr="00ED6034">
        <w:rPr>
          <w:spacing w:val="-1"/>
          <w:sz w:val="24"/>
          <w:szCs w:val="24"/>
        </w:rPr>
        <w:t>пробе</w:t>
      </w:r>
      <w:r w:rsidRPr="00ED6034">
        <w:rPr>
          <w:spacing w:val="-7"/>
          <w:sz w:val="24"/>
          <w:szCs w:val="24"/>
        </w:rPr>
        <w:t xml:space="preserve"> </w:t>
      </w:r>
      <w:r w:rsidRPr="00ED6034">
        <w:rPr>
          <w:position w:val="13"/>
          <w:sz w:val="24"/>
          <w:szCs w:val="24"/>
        </w:rPr>
        <w:t>234</w:t>
      </w:r>
      <w:r w:rsidRPr="00ED6034">
        <w:rPr>
          <w:sz w:val="24"/>
          <w:szCs w:val="24"/>
        </w:rPr>
        <w:t>U</w:t>
      </w:r>
      <w:r w:rsidRPr="00ED6034">
        <w:rPr>
          <w:spacing w:val="-8"/>
          <w:sz w:val="24"/>
          <w:szCs w:val="24"/>
        </w:rPr>
        <w:t xml:space="preserve"> </w:t>
      </w:r>
      <w:r w:rsidRPr="00ED6034">
        <w:rPr>
          <w:sz w:val="24"/>
          <w:szCs w:val="24"/>
        </w:rPr>
        <w:t>и</w:t>
      </w:r>
      <w:r w:rsidRPr="00ED6034">
        <w:rPr>
          <w:spacing w:val="-7"/>
          <w:sz w:val="24"/>
          <w:szCs w:val="24"/>
        </w:rPr>
        <w:t xml:space="preserve"> </w:t>
      </w:r>
      <w:r w:rsidRPr="00ED6034">
        <w:rPr>
          <w:position w:val="13"/>
          <w:sz w:val="24"/>
          <w:szCs w:val="24"/>
        </w:rPr>
        <w:t>238</w:t>
      </w:r>
      <w:r w:rsidRPr="00ED6034">
        <w:rPr>
          <w:sz w:val="24"/>
          <w:szCs w:val="24"/>
        </w:rPr>
        <w:t>U</w:t>
      </w:r>
      <w:r w:rsidRPr="00ED6034">
        <w:rPr>
          <w:spacing w:val="26"/>
          <w:w w:val="99"/>
          <w:sz w:val="24"/>
          <w:szCs w:val="24"/>
        </w:rPr>
        <w:t xml:space="preserve"> </w:t>
      </w:r>
      <w:r w:rsidRPr="00ED6034">
        <w:rPr>
          <w:sz w:val="24"/>
          <w:szCs w:val="24"/>
        </w:rPr>
        <w:t>с</w:t>
      </w:r>
      <w:r w:rsidRPr="00ED6034">
        <w:rPr>
          <w:spacing w:val="-17"/>
          <w:sz w:val="24"/>
          <w:szCs w:val="24"/>
        </w:rPr>
        <w:t xml:space="preserve"> </w:t>
      </w:r>
      <w:r w:rsidRPr="00ED6034">
        <w:rPr>
          <w:sz w:val="24"/>
          <w:szCs w:val="24"/>
        </w:rPr>
        <w:t>оценкой</w:t>
      </w:r>
      <w:r w:rsidRPr="00ED6034">
        <w:rPr>
          <w:spacing w:val="-14"/>
          <w:sz w:val="24"/>
          <w:szCs w:val="24"/>
        </w:rPr>
        <w:t xml:space="preserve"> </w:t>
      </w:r>
      <w:r w:rsidRPr="00ED6034">
        <w:rPr>
          <w:sz w:val="24"/>
          <w:szCs w:val="24"/>
        </w:rPr>
        <w:t>неопределенности</w:t>
      </w:r>
      <w:r w:rsidRPr="00ED6034">
        <w:rPr>
          <w:spacing w:val="-14"/>
          <w:sz w:val="24"/>
          <w:szCs w:val="24"/>
        </w:rPr>
        <w:t xml:space="preserve"> </w:t>
      </w:r>
      <w:r w:rsidRPr="00ED6034">
        <w:rPr>
          <w:sz w:val="24"/>
          <w:szCs w:val="24"/>
        </w:rPr>
        <w:t>измерений.</w:t>
      </w:r>
    </w:p>
    <w:p w:rsidR="00E53850" w:rsidRPr="00ED6034" w:rsidRDefault="00E53850" w:rsidP="00ED6034">
      <w:pPr>
        <w:pStyle w:val="Heading3"/>
        <w:kinsoku w:val="0"/>
        <w:overflowPunct w:val="0"/>
        <w:spacing w:line="276" w:lineRule="auto"/>
        <w:ind w:left="768"/>
        <w:outlineLvl w:val="9"/>
        <w:rPr>
          <w:b w:val="0"/>
          <w:bCs w:val="0"/>
          <w:i w:val="0"/>
          <w:iCs w:val="0"/>
          <w:sz w:val="24"/>
          <w:szCs w:val="24"/>
        </w:rPr>
      </w:pPr>
      <w:r w:rsidRPr="00ED6034">
        <w:rPr>
          <w:b w:val="0"/>
          <w:i w:val="0"/>
          <w:sz w:val="24"/>
          <w:szCs w:val="24"/>
        </w:rPr>
        <w:t>Схема</w:t>
      </w:r>
      <w:r w:rsidR="00FF23D4" w:rsidRPr="00ED6034">
        <w:rPr>
          <w:b w:val="0"/>
          <w:i w:val="0"/>
          <w:sz w:val="24"/>
          <w:szCs w:val="24"/>
        </w:rPr>
        <w:t xml:space="preserve"> </w:t>
      </w:r>
      <w:r w:rsidRPr="00ED6034">
        <w:rPr>
          <w:b w:val="0"/>
          <w:i w:val="0"/>
          <w:spacing w:val="-8"/>
          <w:sz w:val="24"/>
          <w:szCs w:val="24"/>
        </w:rPr>
        <w:t xml:space="preserve"> </w:t>
      </w:r>
      <w:r w:rsidRPr="00ED6034">
        <w:rPr>
          <w:b w:val="0"/>
          <w:i w:val="0"/>
          <w:sz w:val="24"/>
          <w:szCs w:val="24"/>
        </w:rPr>
        <w:t>измерения</w:t>
      </w:r>
      <w:r w:rsidRPr="00ED6034">
        <w:rPr>
          <w:b w:val="0"/>
          <w:i w:val="0"/>
          <w:spacing w:val="-7"/>
          <w:sz w:val="24"/>
          <w:szCs w:val="24"/>
        </w:rPr>
        <w:t xml:space="preserve"> </w:t>
      </w:r>
      <w:r w:rsidRPr="00ED6034">
        <w:rPr>
          <w:b w:val="0"/>
          <w:i w:val="0"/>
          <w:sz w:val="24"/>
          <w:szCs w:val="24"/>
        </w:rPr>
        <w:t>удельной</w:t>
      </w:r>
      <w:r w:rsidRPr="00ED6034">
        <w:rPr>
          <w:b w:val="0"/>
          <w:i w:val="0"/>
          <w:spacing w:val="-7"/>
          <w:sz w:val="24"/>
          <w:szCs w:val="24"/>
        </w:rPr>
        <w:t xml:space="preserve"> </w:t>
      </w:r>
      <w:r w:rsidRPr="00ED6034">
        <w:rPr>
          <w:b w:val="0"/>
          <w:i w:val="0"/>
          <w:sz w:val="24"/>
          <w:szCs w:val="24"/>
        </w:rPr>
        <w:t>активности</w:t>
      </w:r>
      <w:r w:rsidRPr="00ED6034">
        <w:rPr>
          <w:b w:val="0"/>
          <w:i w:val="0"/>
          <w:spacing w:val="-7"/>
          <w:sz w:val="24"/>
          <w:szCs w:val="24"/>
        </w:rPr>
        <w:t xml:space="preserve"> </w:t>
      </w:r>
      <w:r w:rsidRPr="00ED6034">
        <w:rPr>
          <w:b w:val="0"/>
          <w:i w:val="0"/>
          <w:sz w:val="24"/>
          <w:szCs w:val="24"/>
        </w:rPr>
        <w:t>в</w:t>
      </w:r>
      <w:r w:rsidRPr="00ED6034">
        <w:rPr>
          <w:b w:val="0"/>
          <w:i w:val="0"/>
          <w:spacing w:val="-9"/>
          <w:sz w:val="24"/>
          <w:szCs w:val="24"/>
        </w:rPr>
        <w:t xml:space="preserve"> </w:t>
      </w:r>
      <w:r w:rsidRPr="00ED6034">
        <w:rPr>
          <w:b w:val="0"/>
          <w:i w:val="0"/>
          <w:sz w:val="24"/>
          <w:szCs w:val="24"/>
        </w:rPr>
        <w:t>пробах</w:t>
      </w:r>
      <w:r w:rsidRPr="00ED6034">
        <w:rPr>
          <w:b w:val="0"/>
          <w:i w:val="0"/>
          <w:spacing w:val="-8"/>
          <w:sz w:val="24"/>
          <w:szCs w:val="24"/>
        </w:rPr>
        <w:t xml:space="preserve"> </w:t>
      </w:r>
      <w:r w:rsidRPr="00ED6034">
        <w:rPr>
          <w:b w:val="0"/>
          <w:i w:val="0"/>
          <w:position w:val="13"/>
          <w:sz w:val="24"/>
          <w:szCs w:val="24"/>
        </w:rPr>
        <w:t>234</w:t>
      </w:r>
      <w:r w:rsidRPr="00ED6034">
        <w:rPr>
          <w:b w:val="0"/>
          <w:i w:val="0"/>
          <w:sz w:val="24"/>
          <w:szCs w:val="24"/>
        </w:rPr>
        <w:t>U</w:t>
      </w:r>
      <w:r w:rsidRPr="00ED6034">
        <w:rPr>
          <w:b w:val="0"/>
          <w:i w:val="0"/>
          <w:spacing w:val="-9"/>
          <w:sz w:val="24"/>
          <w:szCs w:val="24"/>
        </w:rPr>
        <w:t xml:space="preserve"> </w:t>
      </w:r>
      <w:r w:rsidRPr="00ED6034">
        <w:rPr>
          <w:b w:val="0"/>
          <w:i w:val="0"/>
          <w:sz w:val="24"/>
          <w:szCs w:val="24"/>
        </w:rPr>
        <w:t>и</w:t>
      </w:r>
      <w:r w:rsidRPr="00ED6034">
        <w:rPr>
          <w:b w:val="0"/>
          <w:i w:val="0"/>
          <w:spacing w:val="-8"/>
          <w:sz w:val="24"/>
          <w:szCs w:val="24"/>
        </w:rPr>
        <w:t xml:space="preserve"> </w:t>
      </w:r>
      <w:r w:rsidRPr="00ED6034">
        <w:rPr>
          <w:b w:val="0"/>
          <w:i w:val="0"/>
          <w:position w:val="13"/>
          <w:sz w:val="24"/>
          <w:szCs w:val="24"/>
        </w:rPr>
        <w:t>238</w:t>
      </w:r>
      <w:r w:rsidRPr="00ED6034">
        <w:rPr>
          <w:b w:val="0"/>
          <w:i w:val="0"/>
          <w:sz w:val="24"/>
          <w:szCs w:val="24"/>
        </w:rPr>
        <w:t>U</w:t>
      </w:r>
    </w:p>
    <w:p w:rsidR="00E53850" w:rsidRPr="00ED6034" w:rsidRDefault="00FF23D4" w:rsidP="00ED6034">
      <w:pPr>
        <w:pStyle w:val="ab"/>
        <w:kinsoku w:val="0"/>
        <w:overflowPunct w:val="0"/>
        <w:spacing w:line="276" w:lineRule="auto"/>
        <w:ind w:right="104" w:firstLine="567"/>
        <w:jc w:val="both"/>
        <w:rPr>
          <w:sz w:val="24"/>
          <w:szCs w:val="24"/>
        </w:rPr>
      </w:pPr>
      <w:r w:rsidRPr="00ED6034">
        <w:rPr>
          <w:sz w:val="24"/>
          <w:szCs w:val="24"/>
        </w:rPr>
        <w:t xml:space="preserve"> </w:t>
      </w:r>
      <w:r w:rsidR="00E53850" w:rsidRPr="00ED6034">
        <w:rPr>
          <w:sz w:val="24"/>
          <w:szCs w:val="24"/>
        </w:rPr>
        <w:t>Сущность</w:t>
      </w:r>
      <w:r w:rsidR="00E53850" w:rsidRPr="00ED6034">
        <w:rPr>
          <w:spacing w:val="20"/>
          <w:sz w:val="24"/>
          <w:szCs w:val="24"/>
        </w:rPr>
        <w:t xml:space="preserve"> </w:t>
      </w:r>
      <w:r w:rsidR="00E53850" w:rsidRPr="00ED6034">
        <w:rPr>
          <w:sz w:val="24"/>
          <w:szCs w:val="24"/>
        </w:rPr>
        <w:t>методики</w:t>
      </w:r>
      <w:r w:rsidR="00E53850" w:rsidRPr="00ED6034">
        <w:rPr>
          <w:spacing w:val="21"/>
          <w:sz w:val="24"/>
          <w:szCs w:val="24"/>
        </w:rPr>
        <w:t xml:space="preserve"> </w:t>
      </w:r>
      <w:r w:rsidR="00E53850" w:rsidRPr="00ED6034">
        <w:rPr>
          <w:spacing w:val="-1"/>
          <w:sz w:val="24"/>
          <w:szCs w:val="24"/>
        </w:rPr>
        <w:t>заключается</w:t>
      </w:r>
      <w:r w:rsidR="00E53850" w:rsidRPr="00ED6034">
        <w:rPr>
          <w:spacing w:val="21"/>
          <w:sz w:val="24"/>
          <w:szCs w:val="24"/>
        </w:rPr>
        <w:t xml:space="preserve"> </w:t>
      </w:r>
      <w:r w:rsidR="00E53850" w:rsidRPr="00ED6034">
        <w:rPr>
          <w:sz w:val="24"/>
          <w:szCs w:val="24"/>
        </w:rPr>
        <w:t>в</w:t>
      </w:r>
      <w:r w:rsidR="00E53850" w:rsidRPr="00ED6034">
        <w:rPr>
          <w:spacing w:val="20"/>
          <w:sz w:val="24"/>
          <w:szCs w:val="24"/>
        </w:rPr>
        <w:t xml:space="preserve"> </w:t>
      </w:r>
      <w:r w:rsidR="00E53850" w:rsidRPr="00ED6034">
        <w:rPr>
          <w:sz w:val="24"/>
          <w:szCs w:val="24"/>
        </w:rPr>
        <w:t>измерении</w:t>
      </w:r>
      <w:r w:rsidR="00E53850" w:rsidRPr="00ED6034">
        <w:rPr>
          <w:spacing w:val="21"/>
          <w:sz w:val="24"/>
          <w:szCs w:val="24"/>
        </w:rPr>
        <w:t xml:space="preserve"> </w:t>
      </w:r>
      <w:r w:rsidR="00E53850" w:rsidRPr="00ED6034">
        <w:rPr>
          <w:sz w:val="24"/>
          <w:szCs w:val="24"/>
        </w:rPr>
        <w:t>альфа-спектра</w:t>
      </w:r>
      <w:r w:rsidR="00E53850" w:rsidRPr="00ED6034">
        <w:rPr>
          <w:spacing w:val="20"/>
          <w:sz w:val="24"/>
          <w:szCs w:val="24"/>
        </w:rPr>
        <w:t xml:space="preserve"> </w:t>
      </w:r>
      <w:r w:rsidR="00E53850" w:rsidRPr="00ED6034">
        <w:rPr>
          <w:spacing w:val="-1"/>
          <w:sz w:val="24"/>
          <w:szCs w:val="24"/>
        </w:rPr>
        <w:t>счет</w:t>
      </w:r>
      <w:r w:rsidR="00E53850" w:rsidRPr="00ED6034">
        <w:rPr>
          <w:sz w:val="24"/>
          <w:szCs w:val="24"/>
        </w:rPr>
        <w:t>ного</w:t>
      </w:r>
      <w:r w:rsidR="00E53850" w:rsidRPr="00ED6034">
        <w:rPr>
          <w:spacing w:val="31"/>
          <w:sz w:val="24"/>
          <w:szCs w:val="24"/>
        </w:rPr>
        <w:t xml:space="preserve"> </w:t>
      </w:r>
      <w:r w:rsidR="00E53850" w:rsidRPr="00ED6034">
        <w:rPr>
          <w:sz w:val="24"/>
          <w:szCs w:val="24"/>
        </w:rPr>
        <w:t>образца,</w:t>
      </w:r>
      <w:r w:rsidR="00E53850" w:rsidRPr="00ED6034">
        <w:rPr>
          <w:spacing w:val="32"/>
          <w:sz w:val="24"/>
          <w:szCs w:val="24"/>
        </w:rPr>
        <w:t xml:space="preserve"> </w:t>
      </w:r>
      <w:r w:rsidR="00E53850" w:rsidRPr="00ED6034">
        <w:rPr>
          <w:sz w:val="24"/>
          <w:szCs w:val="24"/>
        </w:rPr>
        <w:t>содержащего</w:t>
      </w:r>
      <w:r w:rsidR="00E53850" w:rsidRPr="00ED6034">
        <w:rPr>
          <w:spacing w:val="33"/>
          <w:sz w:val="24"/>
          <w:szCs w:val="24"/>
        </w:rPr>
        <w:t xml:space="preserve"> </w:t>
      </w:r>
      <w:r w:rsidR="00E53850" w:rsidRPr="00ED6034">
        <w:rPr>
          <w:sz w:val="24"/>
          <w:szCs w:val="24"/>
        </w:rPr>
        <w:t>изотопы</w:t>
      </w:r>
      <w:r w:rsidR="00E53850" w:rsidRPr="00ED6034">
        <w:rPr>
          <w:spacing w:val="31"/>
          <w:sz w:val="24"/>
          <w:szCs w:val="24"/>
        </w:rPr>
        <w:t xml:space="preserve"> </w:t>
      </w:r>
      <w:r w:rsidR="00E53850" w:rsidRPr="00ED6034">
        <w:rPr>
          <w:spacing w:val="-1"/>
          <w:sz w:val="24"/>
          <w:szCs w:val="24"/>
        </w:rPr>
        <w:t>урана,</w:t>
      </w:r>
      <w:r w:rsidR="00E53850" w:rsidRPr="00ED6034">
        <w:rPr>
          <w:spacing w:val="31"/>
          <w:sz w:val="24"/>
          <w:szCs w:val="24"/>
        </w:rPr>
        <w:t xml:space="preserve"> </w:t>
      </w:r>
      <w:r w:rsidR="00E53850" w:rsidRPr="00ED6034">
        <w:rPr>
          <w:sz w:val="24"/>
          <w:szCs w:val="24"/>
        </w:rPr>
        <w:t>селективно</w:t>
      </w:r>
      <w:r w:rsidR="00E53850" w:rsidRPr="00ED6034">
        <w:rPr>
          <w:spacing w:val="34"/>
          <w:sz w:val="24"/>
          <w:szCs w:val="24"/>
        </w:rPr>
        <w:t xml:space="preserve"> </w:t>
      </w:r>
      <w:r w:rsidR="00E53850" w:rsidRPr="00ED6034">
        <w:rPr>
          <w:sz w:val="24"/>
          <w:szCs w:val="24"/>
        </w:rPr>
        <w:t>выделенные</w:t>
      </w:r>
      <w:r w:rsidR="00E53850" w:rsidRPr="00ED6034">
        <w:rPr>
          <w:spacing w:val="32"/>
          <w:sz w:val="24"/>
          <w:szCs w:val="24"/>
        </w:rPr>
        <w:t xml:space="preserve"> </w:t>
      </w:r>
      <w:r w:rsidR="00E53850" w:rsidRPr="00ED6034">
        <w:rPr>
          <w:spacing w:val="1"/>
          <w:sz w:val="24"/>
          <w:szCs w:val="24"/>
        </w:rPr>
        <w:t>из</w:t>
      </w:r>
      <w:r w:rsidR="00E53850" w:rsidRPr="00ED6034">
        <w:rPr>
          <w:spacing w:val="26"/>
          <w:w w:val="99"/>
          <w:sz w:val="24"/>
          <w:szCs w:val="24"/>
        </w:rPr>
        <w:t xml:space="preserve"> </w:t>
      </w:r>
      <w:r w:rsidR="00E53850" w:rsidRPr="00ED6034">
        <w:rPr>
          <w:sz w:val="24"/>
          <w:szCs w:val="24"/>
        </w:rPr>
        <w:t>пробы</w:t>
      </w:r>
      <w:r w:rsidR="00E53850" w:rsidRPr="00ED6034">
        <w:rPr>
          <w:spacing w:val="-16"/>
          <w:sz w:val="24"/>
          <w:szCs w:val="24"/>
        </w:rPr>
        <w:t xml:space="preserve"> </w:t>
      </w:r>
      <w:r w:rsidR="00E53850" w:rsidRPr="00ED6034">
        <w:rPr>
          <w:sz w:val="24"/>
          <w:szCs w:val="24"/>
        </w:rPr>
        <w:t>с</w:t>
      </w:r>
      <w:r w:rsidR="00E53850" w:rsidRPr="00ED6034">
        <w:rPr>
          <w:spacing w:val="-17"/>
          <w:sz w:val="24"/>
          <w:szCs w:val="24"/>
        </w:rPr>
        <w:t xml:space="preserve"> </w:t>
      </w:r>
      <w:r w:rsidR="00E53850" w:rsidRPr="00ED6034">
        <w:rPr>
          <w:sz w:val="24"/>
          <w:szCs w:val="24"/>
        </w:rPr>
        <w:t>использованием</w:t>
      </w:r>
      <w:r w:rsidR="00E53850" w:rsidRPr="00ED6034">
        <w:rPr>
          <w:spacing w:val="-16"/>
          <w:sz w:val="24"/>
          <w:szCs w:val="24"/>
        </w:rPr>
        <w:t xml:space="preserve"> </w:t>
      </w:r>
      <w:r w:rsidR="00BD48C9" w:rsidRPr="00ED6034">
        <w:rPr>
          <w:spacing w:val="-16"/>
          <w:sz w:val="24"/>
          <w:szCs w:val="24"/>
        </w:rPr>
        <w:t xml:space="preserve"> </w:t>
      </w:r>
      <w:r w:rsidR="00E53850" w:rsidRPr="00ED6034">
        <w:rPr>
          <w:sz w:val="24"/>
          <w:szCs w:val="24"/>
        </w:rPr>
        <w:t>радиогеохимических</w:t>
      </w:r>
      <w:r w:rsidR="00E53850" w:rsidRPr="00ED6034">
        <w:rPr>
          <w:spacing w:val="-15"/>
          <w:sz w:val="24"/>
          <w:szCs w:val="24"/>
        </w:rPr>
        <w:t xml:space="preserve"> </w:t>
      </w:r>
      <w:r w:rsidR="00BD48C9" w:rsidRPr="00ED6034">
        <w:rPr>
          <w:spacing w:val="-15"/>
          <w:sz w:val="24"/>
          <w:szCs w:val="24"/>
        </w:rPr>
        <w:t xml:space="preserve">  </w:t>
      </w:r>
      <w:r w:rsidR="00E53850" w:rsidRPr="00ED6034">
        <w:rPr>
          <w:sz w:val="24"/>
          <w:szCs w:val="24"/>
        </w:rPr>
        <w:t>приемов.</w:t>
      </w:r>
    </w:p>
    <w:p w:rsidR="00E53850" w:rsidRPr="00ED6034" w:rsidRDefault="00FF23D4" w:rsidP="00ED6034">
      <w:pPr>
        <w:pStyle w:val="ab"/>
        <w:kinsoku w:val="0"/>
        <w:overflowPunct w:val="0"/>
        <w:spacing w:line="276" w:lineRule="auto"/>
        <w:ind w:right="106" w:firstLine="567"/>
        <w:jc w:val="both"/>
        <w:rPr>
          <w:sz w:val="24"/>
          <w:szCs w:val="24"/>
        </w:rPr>
      </w:pPr>
      <w:r w:rsidRPr="00ED6034">
        <w:rPr>
          <w:b/>
          <w:bCs/>
          <w:sz w:val="24"/>
          <w:szCs w:val="24"/>
        </w:rPr>
        <w:t xml:space="preserve"> </w:t>
      </w:r>
      <w:r w:rsidR="00E53850" w:rsidRPr="00ED6034">
        <w:rPr>
          <w:b/>
          <w:bCs/>
          <w:sz w:val="24"/>
          <w:szCs w:val="24"/>
        </w:rPr>
        <w:t>Средства</w:t>
      </w:r>
      <w:r w:rsidR="00E53850" w:rsidRPr="00ED6034">
        <w:rPr>
          <w:b/>
          <w:bCs/>
          <w:spacing w:val="17"/>
          <w:sz w:val="24"/>
          <w:szCs w:val="24"/>
        </w:rPr>
        <w:t xml:space="preserve"> </w:t>
      </w:r>
      <w:r w:rsidR="00E53850" w:rsidRPr="00ED6034">
        <w:rPr>
          <w:b/>
          <w:bCs/>
          <w:sz w:val="24"/>
          <w:szCs w:val="24"/>
        </w:rPr>
        <w:t>измерений</w:t>
      </w:r>
      <w:r w:rsidR="00E53850" w:rsidRPr="00ED6034">
        <w:rPr>
          <w:b/>
          <w:bCs/>
          <w:spacing w:val="16"/>
          <w:sz w:val="24"/>
          <w:szCs w:val="24"/>
        </w:rPr>
        <w:t xml:space="preserve"> </w:t>
      </w:r>
      <w:r w:rsidR="00E53850" w:rsidRPr="00ED6034">
        <w:rPr>
          <w:sz w:val="24"/>
          <w:szCs w:val="24"/>
        </w:rPr>
        <w:t>–</w:t>
      </w:r>
      <w:r w:rsidR="00E53850" w:rsidRPr="00ED6034">
        <w:rPr>
          <w:spacing w:val="15"/>
          <w:sz w:val="24"/>
          <w:szCs w:val="24"/>
        </w:rPr>
        <w:t xml:space="preserve"> </w:t>
      </w:r>
      <w:r w:rsidR="00E53850" w:rsidRPr="00ED6034">
        <w:rPr>
          <w:sz w:val="24"/>
          <w:szCs w:val="24"/>
        </w:rPr>
        <w:t>стандартный</w:t>
      </w:r>
      <w:r w:rsidR="00E53850" w:rsidRPr="00ED6034">
        <w:rPr>
          <w:spacing w:val="16"/>
          <w:sz w:val="24"/>
          <w:szCs w:val="24"/>
        </w:rPr>
        <w:t xml:space="preserve"> </w:t>
      </w:r>
      <w:r w:rsidR="00E53850" w:rsidRPr="00ED6034">
        <w:rPr>
          <w:sz w:val="24"/>
          <w:szCs w:val="24"/>
        </w:rPr>
        <w:t>альфа-спектрометр</w:t>
      </w:r>
      <w:r w:rsidR="00E53850" w:rsidRPr="00ED6034">
        <w:rPr>
          <w:spacing w:val="18"/>
          <w:sz w:val="24"/>
          <w:szCs w:val="24"/>
        </w:rPr>
        <w:t xml:space="preserve"> </w:t>
      </w:r>
      <w:r w:rsidR="00E53850" w:rsidRPr="00ED6034">
        <w:rPr>
          <w:sz w:val="24"/>
          <w:szCs w:val="24"/>
        </w:rPr>
        <w:t>на</w:t>
      </w:r>
      <w:r w:rsidR="00E53850" w:rsidRPr="00ED6034">
        <w:rPr>
          <w:spacing w:val="14"/>
          <w:sz w:val="24"/>
          <w:szCs w:val="24"/>
        </w:rPr>
        <w:t xml:space="preserve"> </w:t>
      </w:r>
      <w:r w:rsidR="00E53850" w:rsidRPr="00ED6034">
        <w:rPr>
          <w:sz w:val="24"/>
          <w:szCs w:val="24"/>
        </w:rPr>
        <w:t>основе</w:t>
      </w:r>
      <w:r w:rsidR="00E53850" w:rsidRPr="00ED6034">
        <w:rPr>
          <w:spacing w:val="22"/>
          <w:w w:val="99"/>
          <w:sz w:val="24"/>
          <w:szCs w:val="24"/>
        </w:rPr>
        <w:t xml:space="preserve"> </w:t>
      </w:r>
      <w:r w:rsidR="00E53850" w:rsidRPr="00ED6034">
        <w:rPr>
          <w:sz w:val="24"/>
          <w:szCs w:val="24"/>
        </w:rPr>
        <w:t>ионизационной</w:t>
      </w:r>
      <w:r w:rsidR="00E53850" w:rsidRPr="00ED6034">
        <w:rPr>
          <w:spacing w:val="-3"/>
          <w:sz w:val="24"/>
          <w:szCs w:val="24"/>
        </w:rPr>
        <w:t xml:space="preserve"> </w:t>
      </w:r>
      <w:r w:rsidR="00E53850" w:rsidRPr="00ED6034">
        <w:rPr>
          <w:sz w:val="24"/>
          <w:szCs w:val="24"/>
        </w:rPr>
        <w:t>импульсной</w:t>
      </w:r>
      <w:r w:rsidR="00E53850" w:rsidRPr="00ED6034">
        <w:rPr>
          <w:spacing w:val="-1"/>
          <w:sz w:val="24"/>
          <w:szCs w:val="24"/>
        </w:rPr>
        <w:t xml:space="preserve"> </w:t>
      </w:r>
      <w:r w:rsidR="00E53850" w:rsidRPr="00ED6034">
        <w:rPr>
          <w:sz w:val="24"/>
          <w:szCs w:val="24"/>
        </w:rPr>
        <w:t>камеры</w:t>
      </w:r>
      <w:r w:rsidR="00E53850" w:rsidRPr="00ED6034">
        <w:rPr>
          <w:spacing w:val="-2"/>
          <w:sz w:val="24"/>
          <w:szCs w:val="24"/>
        </w:rPr>
        <w:t xml:space="preserve"> </w:t>
      </w:r>
      <w:r w:rsidR="00E53850" w:rsidRPr="00ED6034">
        <w:rPr>
          <w:sz w:val="24"/>
          <w:szCs w:val="24"/>
        </w:rPr>
        <w:t>или</w:t>
      </w:r>
      <w:r w:rsidR="00E53850" w:rsidRPr="00ED6034">
        <w:rPr>
          <w:spacing w:val="-1"/>
          <w:sz w:val="24"/>
          <w:szCs w:val="24"/>
        </w:rPr>
        <w:t xml:space="preserve"> полупроводникового</w:t>
      </w:r>
      <w:r w:rsidR="00E53850" w:rsidRPr="00ED6034">
        <w:rPr>
          <w:spacing w:val="-2"/>
          <w:sz w:val="24"/>
          <w:szCs w:val="24"/>
        </w:rPr>
        <w:t xml:space="preserve"> </w:t>
      </w:r>
      <w:r w:rsidR="00E53850" w:rsidRPr="00ED6034">
        <w:rPr>
          <w:sz w:val="24"/>
          <w:szCs w:val="24"/>
        </w:rPr>
        <w:t>детектора</w:t>
      </w:r>
      <w:r w:rsidR="00E53850" w:rsidRPr="00ED6034">
        <w:rPr>
          <w:spacing w:val="31"/>
          <w:w w:val="99"/>
          <w:sz w:val="24"/>
          <w:szCs w:val="24"/>
        </w:rPr>
        <w:t xml:space="preserve"> </w:t>
      </w:r>
      <w:r w:rsidR="00E53850" w:rsidRPr="00ED6034">
        <w:rPr>
          <w:spacing w:val="-1"/>
          <w:sz w:val="24"/>
          <w:szCs w:val="24"/>
        </w:rPr>
        <w:t>Ortec</w:t>
      </w:r>
      <w:r w:rsidR="00BD48C9" w:rsidRPr="00ED6034">
        <w:rPr>
          <w:spacing w:val="-1"/>
          <w:sz w:val="24"/>
          <w:szCs w:val="24"/>
        </w:rPr>
        <w:t xml:space="preserve"> </w:t>
      </w:r>
      <w:r w:rsidR="00E53850" w:rsidRPr="00ED6034">
        <w:rPr>
          <w:spacing w:val="-1"/>
          <w:sz w:val="24"/>
          <w:szCs w:val="24"/>
        </w:rPr>
        <w:t>Octete</w:t>
      </w:r>
      <w:r w:rsidR="00E53850" w:rsidRPr="00ED6034">
        <w:rPr>
          <w:spacing w:val="12"/>
          <w:sz w:val="24"/>
          <w:szCs w:val="24"/>
        </w:rPr>
        <w:t xml:space="preserve"> </w:t>
      </w:r>
      <w:r w:rsidR="00E53850" w:rsidRPr="00ED6034">
        <w:rPr>
          <w:spacing w:val="-1"/>
          <w:sz w:val="24"/>
          <w:szCs w:val="24"/>
        </w:rPr>
        <w:t>Plus</w:t>
      </w:r>
      <w:r w:rsidR="00E53850" w:rsidRPr="00ED6034">
        <w:rPr>
          <w:spacing w:val="13"/>
          <w:sz w:val="24"/>
          <w:szCs w:val="24"/>
        </w:rPr>
        <w:t xml:space="preserve"> </w:t>
      </w:r>
      <w:r w:rsidR="00E53850" w:rsidRPr="00ED6034">
        <w:rPr>
          <w:spacing w:val="-1"/>
          <w:sz w:val="24"/>
          <w:szCs w:val="24"/>
        </w:rPr>
        <w:t>со</w:t>
      </w:r>
      <w:r w:rsidR="00E53850" w:rsidRPr="00ED6034">
        <w:rPr>
          <w:spacing w:val="14"/>
          <w:sz w:val="24"/>
          <w:szCs w:val="24"/>
        </w:rPr>
        <w:t xml:space="preserve"> </w:t>
      </w:r>
      <w:r w:rsidR="00E53850" w:rsidRPr="00ED6034">
        <w:rPr>
          <w:sz w:val="24"/>
          <w:szCs w:val="24"/>
        </w:rPr>
        <w:t>стандартным</w:t>
      </w:r>
      <w:r w:rsidR="00E53850" w:rsidRPr="00ED6034">
        <w:rPr>
          <w:spacing w:val="13"/>
          <w:sz w:val="24"/>
          <w:szCs w:val="24"/>
        </w:rPr>
        <w:t xml:space="preserve"> </w:t>
      </w:r>
      <w:r w:rsidR="00E53850" w:rsidRPr="00ED6034">
        <w:rPr>
          <w:sz w:val="24"/>
          <w:szCs w:val="24"/>
        </w:rPr>
        <w:t>программным</w:t>
      </w:r>
      <w:r w:rsidR="00E53850" w:rsidRPr="00ED6034">
        <w:rPr>
          <w:spacing w:val="13"/>
          <w:sz w:val="24"/>
          <w:szCs w:val="24"/>
        </w:rPr>
        <w:t xml:space="preserve"> </w:t>
      </w:r>
      <w:r w:rsidR="00E53850" w:rsidRPr="00ED6034">
        <w:rPr>
          <w:spacing w:val="-1"/>
          <w:sz w:val="24"/>
          <w:szCs w:val="24"/>
        </w:rPr>
        <w:t>обеспечением</w:t>
      </w:r>
      <w:r w:rsidR="00E53850" w:rsidRPr="00ED6034">
        <w:rPr>
          <w:spacing w:val="14"/>
          <w:sz w:val="24"/>
          <w:szCs w:val="24"/>
        </w:rPr>
        <w:t xml:space="preserve"> </w:t>
      </w:r>
      <w:r w:rsidR="00E53850" w:rsidRPr="00ED6034">
        <w:rPr>
          <w:sz w:val="24"/>
          <w:szCs w:val="24"/>
        </w:rPr>
        <w:t>для</w:t>
      </w:r>
      <w:r w:rsidR="00E53850" w:rsidRPr="00ED6034">
        <w:rPr>
          <w:spacing w:val="13"/>
          <w:sz w:val="24"/>
          <w:szCs w:val="24"/>
        </w:rPr>
        <w:t xml:space="preserve"> </w:t>
      </w:r>
      <w:r w:rsidR="00E53850" w:rsidRPr="00ED6034">
        <w:rPr>
          <w:spacing w:val="-1"/>
          <w:sz w:val="24"/>
          <w:szCs w:val="24"/>
        </w:rPr>
        <w:t>изме</w:t>
      </w:r>
      <w:r w:rsidR="00E53850" w:rsidRPr="00ED6034">
        <w:rPr>
          <w:sz w:val="24"/>
          <w:szCs w:val="24"/>
        </w:rPr>
        <w:t>рения</w:t>
      </w:r>
      <w:r w:rsidR="00E53850" w:rsidRPr="00ED6034">
        <w:rPr>
          <w:spacing w:val="-10"/>
          <w:sz w:val="24"/>
          <w:szCs w:val="24"/>
        </w:rPr>
        <w:t xml:space="preserve"> </w:t>
      </w:r>
      <w:r w:rsidR="00E53850" w:rsidRPr="00ED6034">
        <w:rPr>
          <w:sz w:val="24"/>
          <w:szCs w:val="24"/>
        </w:rPr>
        <w:t>и</w:t>
      </w:r>
      <w:r w:rsidR="00E53850" w:rsidRPr="00ED6034">
        <w:rPr>
          <w:spacing w:val="-10"/>
          <w:sz w:val="24"/>
          <w:szCs w:val="24"/>
        </w:rPr>
        <w:t xml:space="preserve"> </w:t>
      </w:r>
      <w:r w:rsidR="00E53850" w:rsidRPr="00ED6034">
        <w:rPr>
          <w:spacing w:val="-1"/>
          <w:sz w:val="24"/>
          <w:szCs w:val="24"/>
        </w:rPr>
        <w:t>расчета.</w:t>
      </w:r>
    </w:p>
    <w:p w:rsidR="00E53850" w:rsidRPr="00ED6034" w:rsidRDefault="00E53850" w:rsidP="00ED6034">
      <w:pPr>
        <w:pStyle w:val="Heading2"/>
        <w:kinsoku w:val="0"/>
        <w:overflowPunct w:val="0"/>
        <w:spacing w:line="276" w:lineRule="auto"/>
        <w:ind w:left="675"/>
        <w:outlineLvl w:val="9"/>
        <w:rPr>
          <w:b w:val="0"/>
          <w:bCs w:val="0"/>
          <w:sz w:val="24"/>
          <w:szCs w:val="24"/>
        </w:rPr>
      </w:pPr>
      <w:r w:rsidRPr="00ED6034">
        <w:rPr>
          <w:sz w:val="24"/>
          <w:szCs w:val="24"/>
        </w:rPr>
        <w:t>Вспомогательное</w:t>
      </w:r>
      <w:r w:rsidRPr="00ED6034">
        <w:rPr>
          <w:spacing w:val="-41"/>
          <w:sz w:val="24"/>
          <w:szCs w:val="24"/>
        </w:rPr>
        <w:t xml:space="preserve"> </w:t>
      </w:r>
      <w:r w:rsidRPr="00ED6034">
        <w:rPr>
          <w:spacing w:val="-1"/>
          <w:sz w:val="24"/>
          <w:szCs w:val="24"/>
        </w:rPr>
        <w:t>оборудование:</w:t>
      </w:r>
    </w:p>
    <w:p w:rsidR="00E53850" w:rsidRPr="00ED6034" w:rsidRDefault="00E53850" w:rsidP="00ED6034">
      <w:pPr>
        <w:pStyle w:val="ab"/>
        <w:numPr>
          <w:ilvl w:val="1"/>
          <w:numId w:val="29"/>
        </w:numPr>
        <w:tabs>
          <w:tab w:val="left" w:pos="648"/>
        </w:tabs>
        <w:kinsoku w:val="0"/>
        <w:overflowPunct w:val="0"/>
        <w:spacing w:line="276" w:lineRule="auto"/>
        <w:ind w:firstLine="180"/>
        <w:rPr>
          <w:sz w:val="24"/>
          <w:szCs w:val="24"/>
        </w:rPr>
      </w:pPr>
      <w:r w:rsidRPr="00ED6034">
        <w:rPr>
          <w:sz w:val="24"/>
          <w:szCs w:val="24"/>
        </w:rPr>
        <w:t>Мерные</w:t>
      </w:r>
      <w:r w:rsidRPr="00ED6034">
        <w:rPr>
          <w:spacing w:val="-8"/>
          <w:sz w:val="24"/>
          <w:szCs w:val="24"/>
        </w:rPr>
        <w:t xml:space="preserve"> </w:t>
      </w:r>
      <w:r w:rsidRPr="00ED6034">
        <w:rPr>
          <w:sz w:val="24"/>
          <w:szCs w:val="24"/>
        </w:rPr>
        <w:t>колбы</w:t>
      </w:r>
      <w:r w:rsidRPr="00ED6034">
        <w:rPr>
          <w:spacing w:val="-8"/>
          <w:sz w:val="24"/>
          <w:szCs w:val="24"/>
        </w:rPr>
        <w:t xml:space="preserve"> </w:t>
      </w:r>
      <w:r w:rsidRPr="00ED6034">
        <w:rPr>
          <w:sz w:val="24"/>
          <w:szCs w:val="24"/>
        </w:rPr>
        <w:t>вместимостью</w:t>
      </w:r>
      <w:r w:rsidRPr="00ED6034">
        <w:rPr>
          <w:spacing w:val="-8"/>
          <w:sz w:val="24"/>
          <w:szCs w:val="24"/>
        </w:rPr>
        <w:t xml:space="preserve"> </w:t>
      </w:r>
      <w:r w:rsidRPr="00ED6034">
        <w:rPr>
          <w:sz w:val="24"/>
          <w:szCs w:val="24"/>
        </w:rPr>
        <w:t>50</w:t>
      </w:r>
      <w:r w:rsidRPr="00ED6034">
        <w:rPr>
          <w:spacing w:val="-8"/>
          <w:sz w:val="24"/>
          <w:szCs w:val="24"/>
        </w:rPr>
        <w:t xml:space="preserve"> </w:t>
      </w:r>
      <w:r w:rsidRPr="00ED6034">
        <w:rPr>
          <w:sz w:val="24"/>
          <w:szCs w:val="24"/>
        </w:rPr>
        <w:t>см</w:t>
      </w:r>
      <w:r w:rsidRPr="00ED6034">
        <w:rPr>
          <w:position w:val="13"/>
          <w:sz w:val="24"/>
          <w:szCs w:val="24"/>
        </w:rPr>
        <w:t>3</w:t>
      </w:r>
      <w:r w:rsidRPr="00ED6034">
        <w:rPr>
          <w:sz w:val="24"/>
          <w:szCs w:val="24"/>
        </w:rPr>
        <w:t>,</w:t>
      </w:r>
      <w:r w:rsidRPr="00ED6034">
        <w:rPr>
          <w:spacing w:val="-8"/>
          <w:sz w:val="24"/>
          <w:szCs w:val="24"/>
        </w:rPr>
        <w:t xml:space="preserve"> </w:t>
      </w:r>
      <w:r w:rsidRPr="00ED6034">
        <w:rPr>
          <w:sz w:val="24"/>
          <w:szCs w:val="24"/>
        </w:rPr>
        <w:t>II</w:t>
      </w:r>
      <w:r w:rsidRPr="00ED6034">
        <w:rPr>
          <w:spacing w:val="-9"/>
          <w:sz w:val="24"/>
          <w:szCs w:val="24"/>
        </w:rPr>
        <w:t xml:space="preserve"> </w:t>
      </w:r>
      <w:r w:rsidRPr="00ED6034">
        <w:rPr>
          <w:spacing w:val="-1"/>
          <w:sz w:val="24"/>
          <w:szCs w:val="24"/>
        </w:rPr>
        <w:t>класс,</w:t>
      </w:r>
      <w:r w:rsidRPr="00ED6034">
        <w:rPr>
          <w:spacing w:val="-9"/>
          <w:sz w:val="24"/>
          <w:szCs w:val="24"/>
        </w:rPr>
        <w:t xml:space="preserve"> </w:t>
      </w:r>
      <w:r w:rsidRPr="00ED6034">
        <w:rPr>
          <w:sz w:val="24"/>
          <w:szCs w:val="24"/>
        </w:rPr>
        <w:t>ГОСТ</w:t>
      </w:r>
      <w:r w:rsidRPr="00ED6034">
        <w:rPr>
          <w:spacing w:val="-9"/>
          <w:sz w:val="24"/>
          <w:szCs w:val="24"/>
        </w:rPr>
        <w:t xml:space="preserve"> </w:t>
      </w:r>
      <w:r w:rsidRPr="00ED6034">
        <w:rPr>
          <w:sz w:val="24"/>
          <w:szCs w:val="24"/>
        </w:rPr>
        <w:t>1770.</w:t>
      </w:r>
    </w:p>
    <w:p w:rsidR="00E53850" w:rsidRPr="00ED6034" w:rsidRDefault="00E53850" w:rsidP="00ED6034">
      <w:pPr>
        <w:pStyle w:val="ab"/>
        <w:numPr>
          <w:ilvl w:val="1"/>
          <w:numId w:val="29"/>
        </w:numPr>
        <w:tabs>
          <w:tab w:val="left" w:pos="648"/>
        </w:tabs>
        <w:kinsoku w:val="0"/>
        <w:overflowPunct w:val="0"/>
        <w:spacing w:line="276" w:lineRule="auto"/>
        <w:ind w:right="106" w:firstLine="180"/>
        <w:rPr>
          <w:sz w:val="24"/>
          <w:szCs w:val="24"/>
        </w:rPr>
      </w:pPr>
      <w:r w:rsidRPr="00ED6034">
        <w:rPr>
          <w:spacing w:val="-1"/>
          <w:sz w:val="24"/>
          <w:szCs w:val="24"/>
        </w:rPr>
        <w:t>Пипетки</w:t>
      </w:r>
      <w:r w:rsidRPr="00ED6034">
        <w:rPr>
          <w:spacing w:val="9"/>
          <w:sz w:val="24"/>
          <w:szCs w:val="24"/>
        </w:rPr>
        <w:t xml:space="preserve"> </w:t>
      </w:r>
      <w:r w:rsidRPr="00ED6034">
        <w:rPr>
          <w:sz w:val="24"/>
          <w:szCs w:val="24"/>
        </w:rPr>
        <w:t>градуированные</w:t>
      </w:r>
      <w:r w:rsidRPr="00ED6034">
        <w:rPr>
          <w:spacing w:val="9"/>
          <w:sz w:val="24"/>
          <w:szCs w:val="24"/>
        </w:rPr>
        <w:t xml:space="preserve"> </w:t>
      </w:r>
      <w:r w:rsidRPr="00ED6034">
        <w:rPr>
          <w:sz w:val="24"/>
          <w:szCs w:val="24"/>
        </w:rPr>
        <w:t>вместимостью</w:t>
      </w:r>
      <w:r w:rsidRPr="00ED6034">
        <w:rPr>
          <w:spacing w:val="9"/>
          <w:sz w:val="24"/>
          <w:szCs w:val="24"/>
        </w:rPr>
        <w:t xml:space="preserve"> </w:t>
      </w:r>
      <w:r w:rsidRPr="00ED6034">
        <w:rPr>
          <w:sz w:val="24"/>
          <w:szCs w:val="24"/>
        </w:rPr>
        <w:t>1</w:t>
      </w:r>
      <w:r w:rsidRPr="00ED6034">
        <w:rPr>
          <w:spacing w:val="9"/>
          <w:sz w:val="24"/>
          <w:szCs w:val="24"/>
        </w:rPr>
        <w:t xml:space="preserve"> </w:t>
      </w:r>
      <w:r w:rsidRPr="00ED6034">
        <w:rPr>
          <w:sz w:val="24"/>
          <w:szCs w:val="24"/>
        </w:rPr>
        <w:t>и</w:t>
      </w:r>
      <w:r w:rsidRPr="00ED6034">
        <w:rPr>
          <w:spacing w:val="8"/>
          <w:sz w:val="24"/>
          <w:szCs w:val="24"/>
        </w:rPr>
        <w:t xml:space="preserve"> </w:t>
      </w:r>
      <w:r w:rsidRPr="00ED6034">
        <w:rPr>
          <w:sz w:val="24"/>
          <w:szCs w:val="24"/>
        </w:rPr>
        <w:t>2</w:t>
      </w:r>
      <w:r w:rsidRPr="00ED6034">
        <w:rPr>
          <w:spacing w:val="8"/>
          <w:sz w:val="24"/>
          <w:szCs w:val="24"/>
        </w:rPr>
        <w:t xml:space="preserve"> </w:t>
      </w:r>
      <w:r w:rsidRPr="00ED6034">
        <w:rPr>
          <w:sz w:val="24"/>
          <w:szCs w:val="24"/>
        </w:rPr>
        <w:t>50</w:t>
      </w:r>
      <w:r w:rsidRPr="00ED6034">
        <w:rPr>
          <w:spacing w:val="7"/>
          <w:sz w:val="24"/>
          <w:szCs w:val="24"/>
        </w:rPr>
        <w:t xml:space="preserve"> </w:t>
      </w:r>
      <w:r w:rsidRPr="00ED6034">
        <w:rPr>
          <w:spacing w:val="-1"/>
          <w:sz w:val="24"/>
          <w:szCs w:val="24"/>
        </w:rPr>
        <w:t>см</w:t>
      </w:r>
      <w:r w:rsidRPr="00ED6034">
        <w:rPr>
          <w:spacing w:val="-1"/>
          <w:position w:val="13"/>
          <w:sz w:val="24"/>
          <w:szCs w:val="24"/>
        </w:rPr>
        <w:t>3</w:t>
      </w:r>
      <w:r w:rsidRPr="00ED6034">
        <w:rPr>
          <w:spacing w:val="-1"/>
          <w:sz w:val="24"/>
          <w:szCs w:val="24"/>
        </w:rPr>
        <w:t>,</w:t>
      </w:r>
      <w:r w:rsidRPr="00ED6034">
        <w:rPr>
          <w:spacing w:val="8"/>
          <w:sz w:val="24"/>
          <w:szCs w:val="24"/>
        </w:rPr>
        <w:t xml:space="preserve"> </w:t>
      </w:r>
      <w:r w:rsidRPr="00ED6034">
        <w:rPr>
          <w:sz w:val="24"/>
          <w:szCs w:val="24"/>
        </w:rPr>
        <w:t>ГОСТ</w:t>
      </w:r>
      <w:r w:rsidRPr="00ED6034">
        <w:rPr>
          <w:spacing w:val="8"/>
          <w:sz w:val="24"/>
          <w:szCs w:val="24"/>
        </w:rPr>
        <w:t xml:space="preserve"> </w:t>
      </w:r>
      <w:r w:rsidRPr="00ED6034">
        <w:rPr>
          <w:sz w:val="24"/>
          <w:szCs w:val="24"/>
        </w:rPr>
        <w:t>29228-</w:t>
      </w:r>
      <w:r w:rsidRPr="00ED6034">
        <w:rPr>
          <w:spacing w:val="25"/>
          <w:w w:val="99"/>
          <w:sz w:val="24"/>
          <w:szCs w:val="24"/>
        </w:rPr>
        <w:t xml:space="preserve"> </w:t>
      </w:r>
      <w:r w:rsidRPr="00ED6034">
        <w:rPr>
          <w:sz w:val="24"/>
          <w:szCs w:val="24"/>
        </w:rPr>
        <w:t>91.</w:t>
      </w:r>
    </w:p>
    <w:p w:rsidR="00E53850" w:rsidRPr="00ED6034" w:rsidRDefault="00E53850" w:rsidP="00ED6034">
      <w:pPr>
        <w:pStyle w:val="ab"/>
        <w:numPr>
          <w:ilvl w:val="1"/>
          <w:numId w:val="29"/>
        </w:numPr>
        <w:tabs>
          <w:tab w:val="left" w:pos="648"/>
        </w:tabs>
        <w:kinsoku w:val="0"/>
        <w:overflowPunct w:val="0"/>
        <w:spacing w:line="276" w:lineRule="auto"/>
        <w:ind w:left="647"/>
        <w:rPr>
          <w:sz w:val="24"/>
          <w:szCs w:val="24"/>
        </w:rPr>
      </w:pPr>
      <w:r w:rsidRPr="00ED6034">
        <w:rPr>
          <w:sz w:val="24"/>
          <w:szCs w:val="24"/>
        </w:rPr>
        <w:t>Мерные</w:t>
      </w:r>
      <w:r w:rsidRPr="00ED6034">
        <w:rPr>
          <w:spacing w:val="-10"/>
          <w:sz w:val="24"/>
          <w:szCs w:val="24"/>
        </w:rPr>
        <w:t xml:space="preserve"> </w:t>
      </w:r>
      <w:r w:rsidRPr="00ED6034">
        <w:rPr>
          <w:sz w:val="24"/>
          <w:szCs w:val="24"/>
        </w:rPr>
        <w:t>цилиндры</w:t>
      </w:r>
      <w:r w:rsidRPr="00ED6034">
        <w:rPr>
          <w:spacing w:val="-10"/>
          <w:sz w:val="24"/>
          <w:szCs w:val="24"/>
        </w:rPr>
        <w:t xml:space="preserve"> </w:t>
      </w:r>
      <w:r w:rsidRPr="00ED6034">
        <w:rPr>
          <w:spacing w:val="-1"/>
          <w:sz w:val="24"/>
          <w:szCs w:val="24"/>
        </w:rPr>
        <w:t>вместимостью</w:t>
      </w:r>
      <w:r w:rsidRPr="00ED6034">
        <w:rPr>
          <w:spacing w:val="-7"/>
          <w:sz w:val="24"/>
          <w:szCs w:val="24"/>
        </w:rPr>
        <w:t xml:space="preserve"> </w:t>
      </w:r>
      <w:r w:rsidRPr="00ED6034">
        <w:rPr>
          <w:sz w:val="24"/>
          <w:szCs w:val="24"/>
        </w:rPr>
        <w:t>50,</w:t>
      </w:r>
      <w:r w:rsidRPr="00ED6034">
        <w:rPr>
          <w:spacing w:val="-10"/>
          <w:sz w:val="24"/>
          <w:szCs w:val="24"/>
        </w:rPr>
        <w:t xml:space="preserve"> </w:t>
      </w:r>
      <w:r w:rsidRPr="00ED6034">
        <w:rPr>
          <w:sz w:val="24"/>
          <w:szCs w:val="24"/>
        </w:rPr>
        <w:t>100,</w:t>
      </w:r>
      <w:r w:rsidRPr="00ED6034">
        <w:rPr>
          <w:spacing w:val="-9"/>
          <w:sz w:val="24"/>
          <w:szCs w:val="24"/>
        </w:rPr>
        <w:t xml:space="preserve"> </w:t>
      </w:r>
      <w:r w:rsidRPr="00ED6034">
        <w:rPr>
          <w:sz w:val="24"/>
          <w:szCs w:val="24"/>
        </w:rPr>
        <w:t>1000</w:t>
      </w:r>
      <w:r w:rsidRPr="00ED6034">
        <w:rPr>
          <w:spacing w:val="-8"/>
          <w:sz w:val="24"/>
          <w:szCs w:val="24"/>
        </w:rPr>
        <w:t xml:space="preserve"> </w:t>
      </w:r>
      <w:r w:rsidRPr="00ED6034">
        <w:rPr>
          <w:spacing w:val="-1"/>
          <w:sz w:val="24"/>
          <w:szCs w:val="24"/>
        </w:rPr>
        <w:t>см</w:t>
      </w:r>
      <w:r w:rsidRPr="00ED6034">
        <w:rPr>
          <w:spacing w:val="-1"/>
          <w:position w:val="13"/>
          <w:sz w:val="24"/>
          <w:szCs w:val="24"/>
        </w:rPr>
        <w:t>3</w:t>
      </w:r>
      <w:r w:rsidRPr="00ED6034">
        <w:rPr>
          <w:spacing w:val="-1"/>
          <w:sz w:val="24"/>
          <w:szCs w:val="24"/>
        </w:rPr>
        <w:t>,</w:t>
      </w:r>
      <w:r w:rsidRPr="00ED6034">
        <w:rPr>
          <w:spacing w:val="-10"/>
          <w:sz w:val="24"/>
          <w:szCs w:val="24"/>
        </w:rPr>
        <w:t xml:space="preserve"> </w:t>
      </w:r>
      <w:r w:rsidRPr="00ED6034">
        <w:rPr>
          <w:sz w:val="24"/>
          <w:szCs w:val="24"/>
        </w:rPr>
        <w:t>ГОСТ</w:t>
      </w:r>
      <w:r w:rsidRPr="00ED6034">
        <w:rPr>
          <w:spacing w:val="-9"/>
          <w:sz w:val="24"/>
          <w:szCs w:val="24"/>
        </w:rPr>
        <w:t xml:space="preserve"> </w:t>
      </w:r>
      <w:r w:rsidRPr="00ED6034">
        <w:rPr>
          <w:sz w:val="24"/>
          <w:szCs w:val="24"/>
        </w:rPr>
        <w:t>1770.</w:t>
      </w:r>
    </w:p>
    <w:p w:rsidR="00E53850" w:rsidRPr="00ED6034" w:rsidRDefault="00E53850" w:rsidP="00ED6034">
      <w:pPr>
        <w:pStyle w:val="ab"/>
        <w:numPr>
          <w:ilvl w:val="1"/>
          <w:numId w:val="29"/>
        </w:numPr>
        <w:tabs>
          <w:tab w:val="left" w:pos="648"/>
        </w:tabs>
        <w:kinsoku w:val="0"/>
        <w:overflowPunct w:val="0"/>
        <w:spacing w:line="276" w:lineRule="auto"/>
        <w:ind w:right="104" w:firstLine="180"/>
        <w:jc w:val="both"/>
        <w:rPr>
          <w:sz w:val="24"/>
          <w:szCs w:val="24"/>
        </w:rPr>
      </w:pPr>
      <w:r w:rsidRPr="00ED6034">
        <w:rPr>
          <w:sz w:val="24"/>
          <w:szCs w:val="24"/>
        </w:rPr>
        <w:t>Разборная</w:t>
      </w:r>
      <w:r w:rsidRPr="00ED6034">
        <w:rPr>
          <w:spacing w:val="1"/>
          <w:sz w:val="24"/>
          <w:szCs w:val="24"/>
        </w:rPr>
        <w:t xml:space="preserve"> </w:t>
      </w:r>
      <w:r w:rsidRPr="00ED6034">
        <w:rPr>
          <w:sz w:val="24"/>
          <w:szCs w:val="24"/>
        </w:rPr>
        <w:t>установка для</w:t>
      </w:r>
      <w:r w:rsidRPr="00ED6034">
        <w:rPr>
          <w:spacing w:val="1"/>
          <w:sz w:val="24"/>
          <w:szCs w:val="24"/>
        </w:rPr>
        <w:t xml:space="preserve"> </w:t>
      </w:r>
      <w:r w:rsidRPr="00ED6034">
        <w:rPr>
          <w:sz w:val="24"/>
          <w:szCs w:val="24"/>
        </w:rPr>
        <w:t>электрического</w:t>
      </w:r>
      <w:r w:rsidRPr="00ED6034">
        <w:rPr>
          <w:spacing w:val="2"/>
          <w:sz w:val="24"/>
          <w:szCs w:val="24"/>
        </w:rPr>
        <w:t xml:space="preserve"> </w:t>
      </w:r>
      <w:r w:rsidRPr="00ED6034">
        <w:rPr>
          <w:spacing w:val="-1"/>
          <w:sz w:val="24"/>
          <w:szCs w:val="24"/>
        </w:rPr>
        <w:t>осаждения</w:t>
      </w:r>
      <w:r w:rsidRPr="00ED6034">
        <w:rPr>
          <w:spacing w:val="1"/>
          <w:sz w:val="24"/>
          <w:szCs w:val="24"/>
        </w:rPr>
        <w:t xml:space="preserve"> </w:t>
      </w:r>
      <w:r w:rsidRPr="00ED6034">
        <w:rPr>
          <w:spacing w:val="-1"/>
          <w:sz w:val="24"/>
          <w:szCs w:val="24"/>
        </w:rPr>
        <w:t>радионуклидов</w:t>
      </w:r>
      <w:r w:rsidRPr="00ED6034">
        <w:rPr>
          <w:spacing w:val="35"/>
          <w:w w:val="99"/>
          <w:sz w:val="24"/>
          <w:szCs w:val="24"/>
        </w:rPr>
        <w:t xml:space="preserve"> </w:t>
      </w:r>
      <w:r w:rsidRPr="00ED6034">
        <w:rPr>
          <w:sz w:val="24"/>
          <w:szCs w:val="24"/>
        </w:rPr>
        <w:t>на</w:t>
      </w:r>
      <w:r w:rsidRPr="00ED6034">
        <w:rPr>
          <w:spacing w:val="57"/>
          <w:sz w:val="24"/>
          <w:szCs w:val="24"/>
        </w:rPr>
        <w:t xml:space="preserve"> </w:t>
      </w:r>
      <w:r w:rsidRPr="00ED6034">
        <w:rPr>
          <w:sz w:val="24"/>
          <w:szCs w:val="24"/>
        </w:rPr>
        <w:t>подложки</w:t>
      </w:r>
      <w:r w:rsidRPr="00ED6034">
        <w:rPr>
          <w:spacing w:val="59"/>
          <w:sz w:val="24"/>
          <w:szCs w:val="24"/>
        </w:rPr>
        <w:t xml:space="preserve"> </w:t>
      </w:r>
      <w:r w:rsidRPr="00ED6034">
        <w:rPr>
          <w:sz w:val="24"/>
          <w:szCs w:val="24"/>
        </w:rPr>
        <w:t>из</w:t>
      </w:r>
      <w:r w:rsidRPr="00ED6034">
        <w:rPr>
          <w:spacing w:val="57"/>
          <w:sz w:val="24"/>
          <w:szCs w:val="24"/>
        </w:rPr>
        <w:t xml:space="preserve"> </w:t>
      </w:r>
      <w:r w:rsidRPr="00ED6034">
        <w:rPr>
          <w:spacing w:val="-1"/>
          <w:sz w:val="24"/>
          <w:szCs w:val="24"/>
        </w:rPr>
        <w:t>нержавеющей</w:t>
      </w:r>
      <w:r w:rsidRPr="00ED6034">
        <w:rPr>
          <w:spacing w:val="61"/>
          <w:sz w:val="24"/>
          <w:szCs w:val="24"/>
        </w:rPr>
        <w:t xml:space="preserve"> </w:t>
      </w:r>
      <w:r w:rsidRPr="00ED6034">
        <w:rPr>
          <w:sz w:val="24"/>
          <w:szCs w:val="24"/>
        </w:rPr>
        <w:t>стали</w:t>
      </w:r>
      <w:r w:rsidRPr="00ED6034">
        <w:rPr>
          <w:spacing w:val="59"/>
          <w:sz w:val="24"/>
          <w:szCs w:val="24"/>
        </w:rPr>
        <w:t xml:space="preserve"> </w:t>
      </w:r>
      <w:r w:rsidRPr="00ED6034">
        <w:rPr>
          <w:sz w:val="24"/>
          <w:szCs w:val="24"/>
        </w:rPr>
        <w:t>диаметром</w:t>
      </w:r>
      <w:r w:rsidRPr="00ED6034">
        <w:rPr>
          <w:spacing w:val="58"/>
          <w:sz w:val="24"/>
          <w:szCs w:val="24"/>
        </w:rPr>
        <w:t xml:space="preserve"> </w:t>
      </w:r>
      <w:r w:rsidRPr="00ED6034">
        <w:rPr>
          <w:sz w:val="24"/>
          <w:szCs w:val="24"/>
        </w:rPr>
        <w:t>34</w:t>
      </w:r>
      <w:r w:rsidRPr="00ED6034">
        <w:rPr>
          <w:spacing w:val="58"/>
          <w:sz w:val="24"/>
          <w:szCs w:val="24"/>
        </w:rPr>
        <w:t xml:space="preserve"> </w:t>
      </w:r>
      <w:r w:rsidRPr="00ED6034">
        <w:rPr>
          <w:spacing w:val="-1"/>
          <w:sz w:val="24"/>
          <w:szCs w:val="24"/>
        </w:rPr>
        <w:t>мм,</w:t>
      </w:r>
      <w:r w:rsidRPr="00ED6034">
        <w:rPr>
          <w:spacing w:val="57"/>
          <w:sz w:val="24"/>
          <w:szCs w:val="24"/>
        </w:rPr>
        <w:t xml:space="preserve"> </w:t>
      </w:r>
      <w:r w:rsidRPr="00ED6034">
        <w:rPr>
          <w:spacing w:val="-1"/>
          <w:sz w:val="24"/>
          <w:szCs w:val="24"/>
        </w:rPr>
        <w:t>включающая</w:t>
      </w:r>
      <w:r w:rsidRPr="00ED6034">
        <w:rPr>
          <w:spacing w:val="26"/>
          <w:w w:val="99"/>
          <w:sz w:val="24"/>
          <w:szCs w:val="24"/>
        </w:rPr>
        <w:t xml:space="preserve"> </w:t>
      </w:r>
      <w:r w:rsidRPr="00ED6034">
        <w:rPr>
          <w:sz w:val="24"/>
          <w:szCs w:val="24"/>
        </w:rPr>
        <w:t>электрическую</w:t>
      </w:r>
      <w:r w:rsidRPr="00ED6034">
        <w:rPr>
          <w:spacing w:val="17"/>
          <w:sz w:val="24"/>
          <w:szCs w:val="24"/>
        </w:rPr>
        <w:t xml:space="preserve"> </w:t>
      </w:r>
      <w:r w:rsidRPr="00ED6034">
        <w:rPr>
          <w:sz w:val="24"/>
          <w:szCs w:val="24"/>
        </w:rPr>
        <w:t>ячейку</w:t>
      </w:r>
      <w:r w:rsidRPr="00ED6034">
        <w:rPr>
          <w:spacing w:val="19"/>
          <w:sz w:val="24"/>
          <w:szCs w:val="24"/>
        </w:rPr>
        <w:t xml:space="preserve"> </w:t>
      </w:r>
      <w:r w:rsidRPr="00ED6034">
        <w:rPr>
          <w:sz w:val="24"/>
          <w:szCs w:val="24"/>
        </w:rPr>
        <w:t>с</w:t>
      </w:r>
      <w:r w:rsidRPr="00ED6034">
        <w:rPr>
          <w:spacing w:val="16"/>
          <w:sz w:val="24"/>
          <w:szCs w:val="24"/>
        </w:rPr>
        <w:t xml:space="preserve"> </w:t>
      </w:r>
      <w:r w:rsidRPr="00ED6034">
        <w:rPr>
          <w:sz w:val="24"/>
          <w:szCs w:val="24"/>
        </w:rPr>
        <w:t>анодным</w:t>
      </w:r>
      <w:r w:rsidRPr="00ED6034">
        <w:rPr>
          <w:spacing w:val="17"/>
          <w:sz w:val="24"/>
          <w:szCs w:val="24"/>
        </w:rPr>
        <w:t xml:space="preserve"> </w:t>
      </w:r>
      <w:r w:rsidRPr="00ED6034">
        <w:rPr>
          <w:sz w:val="24"/>
          <w:szCs w:val="24"/>
        </w:rPr>
        <w:t>и</w:t>
      </w:r>
      <w:r w:rsidRPr="00ED6034">
        <w:rPr>
          <w:spacing w:val="17"/>
          <w:sz w:val="24"/>
          <w:szCs w:val="24"/>
        </w:rPr>
        <w:t xml:space="preserve"> </w:t>
      </w:r>
      <w:r w:rsidRPr="00ED6034">
        <w:rPr>
          <w:spacing w:val="-1"/>
          <w:sz w:val="24"/>
          <w:szCs w:val="24"/>
        </w:rPr>
        <w:t>катодным</w:t>
      </w:r>
      <w:r w:rsidRPr="00ED6034">
        <w:rPr>
          <w:spacing w:val="17"/>
          <w:sz w:val="24"/>
          <w:szCs w:val="24"/>
        </w:rPr>
        <w:t xml:space="preserve"> </w:t>
      </w:r>
      <w:r w:rsidRPr="00ED6034">
        <w:rPr>
          <w:sz w:val="24"/>
          <w:szCs w:val="24"/>
        </w:rPr>
        <w:t>электродами;</w:t>
      </w:r>
      <w:r w:rsidRPr="00ED6034">
        <w:rPr>
          <w:spacing w:val="17"/>
          <w:sz w:val="24"/>
          <w:szCs w:val="24"/>
        </w:rPr>
        <w:t xml:space="preserve"> </w:t>
      </w:r>
      <w:r w:rsidRPr="00ED6034">
        <w:rPr>
          <w:spacing w:val="-1"/>
          <w:sz w:val="24"/>
          <w:szCs w:val="24"/>
        </w:rPr>
        <w:t>регулируе</w:t>
      </w:r>
      <w:r w:rsidRPr="00ED6034">
        <w:rPr>
          <w:sz w:val="24"/>
          <w:szCs w:val="24"/>
        </w:rPr>
        <w:t>мый</w:t>
      </w:r>
      <w:r w:rsidRPr="00ED6034">
        <w:rPr>
          <w:spacing w:val="16"/>
          <w:sz w:val="24"/>
          <w:szCs w:val="24"/>
        </w:rPr>
        <w:t xml:space="preserve"> </w:t>
      </w:r>
      <w:r w:rsidRPr="00ED6034">
        <w:rPr>
          <w:sz w:val="24"/>
          <w:szCs w:val="24"/>
        </w:rPr>
        <w:t>источник</w:t>
      </w:r>
      <w:r w:rsidRPr="00ED6034">
        <w:rPr>
          <w:spacing w:val="15"/>
          <w:sz w:val="24"/>
          <w:szCs w:val="24"/>
        </w:rPr>
        <w:t xml:space="preserve"> </w:t>
      </w:r>
      <w:r w:rsidRPr="00ED6034">
        <w:rPr>
          <w:sz w:val="24"/>
          <w:szCs w:val="24"/>
        </w:rPr>
        <w:t>питания</w:t>
      </w:r>
      <w:r w:rsidRPr="00ED6034">
        <w:rPr>
          <w:spacing w:val="16"/>
          <w:sz w:val="24"/>
          <w:szCs w:val="24"/>
        </w:rPr>
        <w:t xml:space="preserve"> </w:t>
      </w:r>
      <w:r w:rsidRPr="00ED6034">
        <w:rPr>
          <w:sz w:val="24"/>
          <w:szCs w:val="24"/>
        </w:rPr>
        <w:t>постоянного</w:t>
      </w:r>
      <w:r w:rsidRPr="00ED6034">
        <w:rPr>
          <w:spacing w:val="16"/>
          <w:sz w:val="24"/>
          <w:szCs w:val="24"/>
        </w:rPr>
        <w:t xml:space="preserve"> </w:t>
      </w:r>
      <w:r w:rsidRPr="00ED6034">
        <w:rPr>
          <w:spacing w:val="-1"/>
          <w:sz w:val="24"/>
          <w:szCs w:val="24"/>
        </w:rPr>
        <w:t>тока,</w:t>
      </w:r>
      <w:r w:rsidRPr="00ED6034">
        <w:rPr>
          <w:spacing w:val="15"/>
          <w:sz w:val="24"/>
          <w:szCs w:val="24"/>
        </w:rPr>
        <w:t xml:space="preserve"> </w:t>
      </w:r>
      <w:r w:rsidRPr="00ED6034">
        <w:rPr>
          <w:sz w:val="24"/>
          <w:szCs w:val="24"/>
        </w:rPr>
        <w:t>обеспечивающий</w:t>
      </w:r>
      <w:r w:rsidRPr="00ED6034">
        <w:rPr>
          <w:spacing w:val="17"/>
          <w:sz w:val="24"/>
          <w:szCs w:val="24"/>
        </w:rPr>
        <w:t xml:space="preserve"> </w:t>
      </w:r>
      <w:r w:rsidRPr="00ED6034">
        <w:rPr>
          <w:spacing w:val="-1"/>
          <w:sz w:val="24"/>
          <w:szCs w:val="24"/>
        </w:rPr>
        <w:t>максималь</w:t>
      </w:r>
      <w:r w:rsidRPr="00ED6034">
        <w:rPr>
          <w:sz w:val="24"/>
          <w:szCs w:val="24"/>
        </w:rPr>
        <w:t>ный</w:t>
      </w:r>
      <w:r w:rsidRPr="00ED6034">
        <w:rPr>
          <w:spacing w:val="-6"/>
          <w:sz w:val="24"/>
          <w:szCs w:val="24"/>
        </w:rPr>
        <w:t xml:space="preserve"> </w:t>
      </w:r>
      <w:r w:rsidRPr="00ED6034">
        <w:rPr>
          <w:sz w:val="24"/>
          <w:szCs w:val="24"/>
        </w:rPr>
        <w:t>ток</w:t>
      </w:r>
      <w:r w:rsidRPr="00ED6034">
        <w:rPr>
          <w:spacing w:val="-7"/>
          <w:sz w:val="24"/>
          <w:szCs w:val="24"/>
        </w:rPr>
        <w:t xml:space="preserve"> </w:t>
      </w:r>
      <w:r w:rsidRPr="00ED6034">
        <w:rPr>
          <w:sz w:val="24"/>
          <w:szCs w:val="24"/>
        </w:rPr>
        <w:t>до</w:t>
      </w:r>
      <w:r w:rsidRPr="00ED6034">
        <w:rPr>
          <w:spacing w:val="-5"/>
          <w:sz w:val="24"/>
          <w:szCs w:val="24"/>
        </w:rPr>
        <w:t xml:space="preserve"> </w:t>
      </w:r>
      <w:r w:rsidRPr="00ED6034">
        <w:rPr>
          <w:sz w:val="24"/>
          <w:szCs w:val="24"/>
        </w:rPr>
        <w:t>5</w:t>
      </w:r>
      <w:r w:rsidRPr="00ED6034">
        <w:rPr>
          <w:spacing w:val="-6"/>
          <w:sz w:val="24"/>
          <w:szCs w:val="24"/>
        </w:rPr>
        <w:t xml:space="preserve"> </w:t>
      </w:r>
      <w:r w:rsidRPr="00ED6034">
        <w:rPr>
          <w:sz w:val="24"/>
          <w:szCs w:val="24"/>
        </w:rPr>
        <w:t>А</w:t>
      </w:r>
      <w:r w:rsidRPr="00ED6034">
        <w:rPr>
          <w:spacing w:val="-6"/>
          <w:sz w:val="24"/>
          <w:szCs w:val="24"/>
        </w:rPr>
        <w:t xml:space="preserve"> </w:t>
      </w:r>
      <w:r w:rsidRPr="00ED6034">
        <w:rPr>
          <w:sz w:val="24"/>
          <w:szCs w:val="24"/>
        </w:rPr>
        <w:t>и</w:t>
      </w:r>
      <w:r w:rsidRPr="00ED6034">
        <w:rPr>
          <w:spacing w:val="-5"/>
          <w:sz w:val="24"/>
          <w:szCs w:val="24"/>
        </w:rPr>
        <w:t xml:space="preserve"> </w:t>
      </w:r>
      <w:r w:rsidRPr="00ED6034">
        <w:rPr>
          <w:sz w:val="24"/>
          <w:szCs w:val="24"/>
        </w:rPr>
        <w:t>максимальное</w:t>
      </w:r>
      <w:r w:rsidRPr="00ED6034">
        <w:rPr>
          <w:spacing w:val="-6"/>
          <w:sz w:val="24"/>
          <w:szCs w:val="24"/>
        </w:rPr>
        <w:t xml:space="preserve"> </w:t>
      </w:r>
      <w:r w:rsidRPr="00ED6034">
        <w:rPr>
          <w:sz w:val="24"/>
          <w:szCs w:val="24"/>
        </w:rPr>
        <w:t>напряжение</w:t>
      </w:r>
      <w:r w:rsidRPr="00ED6034">
        <w:rPr>
          <w:spacing w:val="-5"/>
          <w:sz w:val="24"/>
          <w:szCs w:val="24"/>
        </w:rPr>
        <w:t xml:space="preserve"> </w:t>
      </w:r>
      <w:r w:rsidRPr="00ED6034">
        <w:rPr>
          <w:sz w:val="24"/>
          <w:szCs w:val="24"/>
        </w:rPr>
        <w:t>до</w:t>
      </w:r>
      <w:r w:rsidRPr="00ED6034">
        <w:rPr>
          <w:spacing w:val="-6"/>
          <w:sz w:val="24"/>
          <w:szCs w:val="24"/>
        </w:rPr>
        <w:t xml:space="preserve"> </w:t>
      </w:r>
      <w:r w:rsidRPr="00ED6034">
        <w:rPr>
          <w:sz w:val="24"/>
          <w:szCs w:val="24"/>
        </w:rPr>
        <w:t>30</w:t>
      </w:r>
      <w:r w:rsidRPr="00ED6034">
        <w:rPr>
          <w:spacing w:val="-6"/>
          <w:sz w:val="24"/>
          <w:szCs w:val="24"/>
        </w:rPr>
        <w:t xml:space="preserve"> </w:t>
      </w:r>
      <w:r w:rsidRPr="00ED6034">
        <w:rPr>
          <w:spacing w:val="-1"/>
          <w:sz w:val="24"/>
          <w:szCs w:val="24"/>
        </w:rPr>
        <w:t>В.</w:t>
      </w:r>
    </w:p>
    <w:p w:rsidR="00E53850" w:rsidRPr="00ED6034" w:rsidRDefault="00E53850" w:rsidP="00ED6034">
      <w:pPr>
        <w:pStyle w:val="ab"/>
        <w:numPr>
          <w:ilvl w:val="1"/>
          <w:numId w:val="29"/>
        </w:numPr>
        <w:tabs>
          <w:tab w:val="left" w:pos="648"/>
        </w:tabs>
        <w:kinsoku w:val="0"/>
        <w:overflowPunct w:val="0"/>
        <w:spacing w:line="276" w:lineRule="auto"/>
        <w:ind w:left="647"/>
        <w:rPr>
          <w:sz w:val="24"/>
          <w:szCs w:val="24"/>
        </w:rPr>
      </w:pPr>
      <w:r w:rsidRPr="00ED6034">
        <w:rPr>
          <w:sz w:val="24"/>
          <w:szCs w:val="24"/>
        </w:rPr>
        <w:t>Лабораторная</w:t>
      </w:r>
      <w:r w:rsidRPr="00ED6034">
        <w:rPr>
          <w:spacing w:val="-15"/>
          <w:sz w:val="24"/>
          <w:szCs w:val="24"/>
        </w:rPr>
        <w:t xml:space="preserve"> </w:t>
      </w:r>
      <w:r w:rsidRPr="00ED6034">
        <w:rPr>
          <w:spacing w:val="-1"/>
          <w:sz w:val="24"/>
          <w:szCs w:val="24"/>
        </w:rPr>
        <w:t>электрическая</w:t>
      </w:r>
      <w:r w:rsidRPr="00ED6034">
        <w:rPr>
          <w:spacing w:val="-13"/>
          <w:sz w:val="24"/>
          <w:szCs w:val="24"/>
        </w:rPr>
        <w:t xml:space="preserve"> </w:t>
      </w:r>
      <w:r w:rsidRPr="00ED6034">
        <w:rPr>
          <w:spacing w:val="-1"/>
          <w:sz w:val="24"/>
          <w:szCs w:val="24"/>
        </w:rPr>
        <w:t>плита,</w:t>
      </w:r>
      <w:r w:rsidRPr="00ED6034">
        <w:rPr>
          <w:spacing w:val="-15"/>
          <w:sz w:val="24"/>
          <w:szCs w:val="24"/>
        </w:rPr>
        <w:t xml:space="preserve"> </w:t>
      </w:r>
      <w:r w:rsidRPr="00ED6034">
        <w:rPr>
          <w:sz w:val="24"/>
          <w:szCs w:val="24"/>
        </w:rPr>
        <w:t>ГОСТ</w:t>
      </w:r>
      <w:r w:rsidRPr="00ED6034">
        <w:rPr>
          <w:spacing w:val="-16"/>
          <w:sz w:val="24"/>
          <w:szCs w:val="24"/>
        </w:rPr>
        <w:t xml:space="preserve"> </w:t>
      </w:r>
      <w:r w:rsidRPr="00ED6034">
        <w:rPr>
          <w:sz w:val="24"/>
          <w:szCs w:val="24"/>
        </w:rPr>
        <w:t>14919-33Е.</w:t>
      </w:r>
    </w:p>
    <w:p w:rsidR="00E53850" w:rsidRPr="00ED6034" w:rsidRDefault="00E53850" w:rsidP="00ED6034">
      <w:pPr>
        <w:pStyle w:val="ab"/>
        <w:numPr>
          <w:ilvl w:val="1"/>
          <w:numId w:val="29"/>
        </w:numPr>
        <w:tabs>
          <w:tab w:val="left" w:pos="648"/>
        </w:tabs>
        <w:kinsoku w:val="0"/>
        <w:overflowPunct w:val="0"/>
        <w:spacing w:line="276" w:lineRule="auto"/>
        <w:ind w:left="647"/>
        <w:rPr>
          <w:sz w:val="24"/>
          <w:szCs w:val="24"/>
        </w:rPr>
      </w:pPr>
      <w:r w:rsidRPr="00ED6034">
        <w:rPr>
          <w:spacing w:val="-1"/>
          <w:sz w:val="24"/>
          <w:szCs w:val="24"/>
        </w:rPr>
        <w:t>Истиратель</w:t>
      </w:r>
      <w:r w:rsidRPr="00ED6034">
        <w:rPr>
          <w:spacing w:val="-16"/>
          <w:sz w:val="24"/>
          <w:szCs w:val="24"/>
        </w:rPr>
        <w:t xml:space="preserve"> </w:t>
      </w:r>
      <w:r w:rsidRPr="00ED6034">
        <w:rPr>
          <w:sz w:val="24"/>
          <w:szCs w:val="24"/>
        </w:rPr>
        <w:t>лабораторного</w:t>
      </w:r>
      <w:r w:rsidRPr="00ED6034">
        <w:rPr>
          <w:spacing w:val="-17"/>
          <w:sz w:val="24"/>
          <w:szCs w:val="24"/>
        </w:rPr>
        <w:t xml:space="preserve"> </w:t>
      </w:r>
      <w:r w:rsidRPr="00ED6034">
        <w:rPr>
          <w:sz w:val="24"/>
          <w:szCs w:val="24"/>
        </w:rPr>
        <w:t>типа</w:t>
      </w:r>
      <w:r w:rsidRPr="00ED6034">
        <w:rPr>
          <w:spacing w:val="-17"/>
          <w:sz w:val="24"/>
          <w:szCs w:val="24"/>
        </w:rPr>
        <w:t xml:space="preserve"> </w:t>
      </w:r>
      <w:r w:rsidRPr="00ED6034">
        <w:rPr>
          <w:spacing w:val="-1"/>
          <w:sz w:val="24"/>
          <w:szCs w:val="24"/>
        </w:rPr>
        <w:t>ЛДИ-60М.</w:t>
      </w:r>
    </w:p>
    <w:p w:rsidR="00E53850" w:rsidRPr="00ED6034" w:rsidRDefault="00E53850" w:rsidP="00ED6034">
      <w:pPr>
        <w:pStyle w:val="ab"/>
        <w:numPr>
          <w:ilvl w:val="1"/>
          <w:numId w:val="29"/>
        </w:numPr>
        <w:tabs>
          <w:tab w:val="left" w:pos="648"/>
        </w:tabs>
        <w:kinsoku w:val="0"/>
        <w:overflowPunct w:val="0"/>
        <w:spacing w:line="276" w:lineRule="auto"/>
        <w:ind w:left="647"/>
        <w:rPr>
          <w:sz w:val="24"/>
          <w:szCs w:val="24"/>
        </w:rPr>
      </w:pPr>
      <w:r w:rsidRPr="00ED6034">
        <w:rPr>
          <w:spacing w:val="-1"/>
          <w:sz w:val="24"/>
          <w:szCs w:val="24"/>
        </w:rPr>
        <w:t>Минералогическое</w:t>
      </w:r>
      <w:r w:rsidRPr="00ED6034">
        <w:rPr>
          <w:spacing w:val="-10"/>
          <w:sz w:val="24"/>
          <w:szCs w:val="24"/>
        </w:rPr>
        <w:t xml:space="preserve"> </w:t>
      </w:r>
      <w:r w:rsidRPr="00ED6034">
        <w:rPr>
          <w:sz w:val="24"/>
          <w:szCs w:val="24"/>
        </w:rPr>
        <w:t>сито</w:t>
      </w:r>
      <w:r w:rsidRPr="00ED6034">
        <w:rPr>
          <w:spacing w:val="-11"/>
          <w:sz w:val="24"/>
          <w:szCs w:val="24"/>
        </w:rPr>
        <w:t xml:space="preserve"> </w:t>
      </w:r>
      <w:r w:rsidRPr="00ED6034">
        <w:rPr>
          <w:sz w:val="24"/>
          <w:szCs w:val="24"/>
        </w:rPr>
        <w:t>2</w:t>
      </w:r>
      <w:r w:rsidRPr="00ED6034">
        <w:rPr>
          <w:spacing w:val="-11"/>
          <w:sz w:val="24"/>
          <w:szCs w:val="24"/>
        </w:rPr>
        <w:t xml:space="preserve"> </w:t>
      </w:r>
      <w:r w:rsidRPr="00ED6034">
        <w:rPr>
          <w:sz w:val="24"/>
          <w:szCs w:val="24"/>
        </w:rPr>
        <w:t>мм.</w:t>
      </w:r>
    </w:p>
    <w:p w:rsidR="00E53850" w:rsidRPr="00ED6034" w:rsidRDefault="00E53850" w:rsidP="00ED6034">
      <w:pPr>
        <w:pStyle w:val="ab"/>
        <w:numPr>
          <w:ilvl w:val="1"/>
          <w:numId w:val="29"/>
        </w:numPr>
        <w:tabs>
          <w:tab w:val="left" w:pos="648"/>
        </w:tabs>
        <w:kinsoku w:val="0"/>
        <w:overflowPunct w:val="0"/>
        <w:spacing w:line="276" w:lineRule="auto"/>
        <w:ind w:left="647"/>
        <w:rPr>
          <w:sz w:val="24"/>
          <w:szCs w:val="24"/>
        </w:rPr>
      </w:pPr>
      <w:r w:rsidRPr="00ED6034">
        <w:rPr>
          <w:sz w:val="24"/>
          <w:szCs w:val="24"/>
        </w:rPr>
        <w:t>Муфельная</w:t>
      </w:r>
      <w:r w:rsidRPr="00ED6034">
        <w:rPr>
          <w:spacing w:val="-13"/>
          <w:sz w:val="24"/>
          <w:szCs w:val="24"/>
        </w:rPr>
        <w:t xml:space="preserve"> </w:t>
      </w:r>
      <w:r w:rsidRPr="00ED6034">
        <w:rPr>
          <w:spacing w:val="-1"/>
          <w:sz w:val="24"/>
          <w:szCs w:val="24"/>
        </w:rPr>
        <w:t>печь</w:t>
      </w:r>
      <w:r w:rsidRPr="00ED6034">
        <w:rPr>
          <w:spacing w:val="-11"/>
          <w:sz w:val="24"/>
          <w:szCs w:val="24"/>
        </w:rPr>
        <w:t xml:space="preserve"> </w:t>
      </w:r>
      <w:r w:rsidRPr="00ED6034">
        <w:rPr>
          <w:sz w:val="24"/>
          <w:szCs w:val="24"/>
        </w:rPr>
        <w:t>типа</w:t>
      </w:r>
      <w:r w:rsidRPr="00ED6034">
        <w:rPr>
          <w:spacing w:val="-13"/>
          <w:sz w:val="24"/>
          <w:szCs w:val="24"/>
        </w:rPr>
        <w:t xml:space="preserve"> </w:t>
      </w:r>
      <w:r w:rsidRPr="00ED6034">
        <w:rPr>
          <w:spacing w:val="-1"/>
          <w:sz w:val="24"/>
          <w:szCs w:val="24"/>
        </w:rPr>
        <w:t>МИМП-10П,</w:t>
      </w:r>
      <w:r w:rsidRPr="00ED6034">
        <w:rPr>
          <w:spacing w:val="-13"/>
          <w:sz w:val="24"/>
          <w:szCs w:val="24"/>
        </w:rPr>
        <w:t xml:space="preserve"> </w:t>
      </w:r>
      <w:r w:rsidRPr="00ED6034">
        <w:rPr>
          <w:spacing w:val="-1"/>
          <w:sz w:val="24"/>
          <w:szCs w:val="24"/>
        </w:rPr>
        <w:t>СНОЛ.</w:t>
      </w:r>
    </w:p>
    <w:p w:rsidR="00E53850" w:rsidRPr="00ED6034" w:rsidRDefault="00E53850" w:rsidP="00ED6034">
      <w:pPr>
        <w:pStyle w:val="Heading2"/>
        <w:kinsoku w:val="0"/>
        <w:overflowPunct w:val="0"/>
        <w:spacing w:line="276" w:lineRule="auto"/>
        <w:ind w:left="675"/>
        <w:outlineLvl w:val="9"/>
        <w:rPr>
          <w:b w:val="0"/>
          <w:bCs w:val="0"/>
          <w:sz w:val="24"/>
          <w:szCs w:val="24"/>
        </w:rPr>
      </w:pPr>
      <w:r w:rsidRPr="00ED6034">
        <w:rPr>
          <w:spacing w:val="-1"/>
          <w:sz w:val="24"/>
          <w:szCs w:val="24"/>
        </w:rPr>
        <w:t>Реактивы</w:t>
      </w:r>
      <w:r w:rsidRPr="00ED6034">
        <w:rPr>
          <w:spacing w:val="-15"/>
          <w:sz w:val="24"/>
          <w:szCs w:val="24"/>
        </w:rPr>
        <w:t xml:space="preserve"> </w:t>
      </w:r>
      <w:r w:rsidRPr="00ED6034">
        <w:rPr>
          <w:sz w:val="24"/>
          <w:szCs w:val="24"/>
        </w:rPr>
        <w:t>и</w:t>
      </w:r>
      <w:r w:rsidRPr="00ED6034">
        <w:rPr>
          <w:spacing w:val="-16"/>
          <w:sz w:val="24"/>
          <w:szCs w:val="24"/>
        </w:rPr>
        <w:t xml:space="preserve"> </w:t>
      </w:r>
      <w:r w:rsidRPr="00ED6034">
        <w:rPr>
          <w:sz w:val="24"/>
          <w:szCs w:val="24"/>
        </w:rPr>
        <w:t>материалы</w:t>
      </w:r>
      <w:r w:rsidRPr="00ED6034">
        <w:rPr>
          <w:b w:val="0"/>
          <w:bCs w:val="0"/>
          <w:sz w:val="24"/>
          <w:szCs w:val="24"/>
        </w:rPr>
        <w:t>.</w:t>
      </w:r>
    </w:p>
    <w:p w:rsidR="00E53850" w:rsidRPr="00ED6034" w:rsidRDefault="00E53850" w:rsidP="00ED6034">
      <w:pPr>
        <w:pStyle w:val="ab"/>
        <w:numPr>
          <w:ilvl w:val="0"/>
          <w:numId w:val="28"/>
        </w:numPr>
        <w:tabs>
          <w:tab w:val="left" w:pos="648"/>
        </w:tabs>
        <w:kinsoku w:val="0"/>
        <w:overflowPunct w:val="0"/>
        <w:spacing w:line="276" w:lineRule="auto"/>
        <w:ind w:firstLine="0"/>
        <w:rPr>
          <w:sz w:val="24"/>
          <w:szCs w:val="24"/>
        </w:rPr>
      </w:pPr>
      <w:r w:rsidRPr="00ED6034">
        <w:rPr>
          <w:sz w:val="24"/>
          <w:szCs w:val="24"/>
        </w:rPr>
        <w:t>Азотная</w:t>
      </w:r>
      <w:r w:rsidRPr="00ED6034">
        <w:rPr>
          <w:spacing w:val="-8"/>
          <w:sz w:val="24"/>
          <w:szCs w:val="24"/>
        </w:rPr>
        <w:t xml:space="preserve"> </w:t>
      </w:r>
      <w:r w:rsidRPr="00ED6034">
        <w:rPr>
          <w:spacing w:val="-1"/>
          <w:sz w:val="24"/>
          <w:szCs w:val="24"/>
        </w:rPr>
        <w:t>кислота</w:t>
      </w:r>
      <w:r w:rsidRPr="00ED6034">
        <w:rPr>
          <w:spacing w:val="-8"/>
          <w:sz w:val="24"/>
          <w:szCs w:val="24"/>
        </w:rPr>
        <w:t xml:space="preserve"> </w:t>
      </w:r>
      <w:r w:rsidRPr="00ED6034">
        <w:rPr>
          <w:spacing w:val="-1"/>
          <w:sz w:val="24"/>
          <w:szCs w:val="24"/>
        </w:rPr>
        <w:t>HNO</w:t>
      </w:r>
      <w:r w:rsidRPr="00ED6034">
        <w:rPr>
          <w:spacing w:val="-1"/>
          <w:position w:val="-4"/>
          <w:sz w:val="24"/>
          <w:szCs w:val="24"/>
        </w:rPr>
        <w:t>3</w:t>
      </w:r>
      <w:r w:rsidRPr="00ED6034">
        <w:rPr>
          <w:spacing w:val="-1"/>
          <w:sz w:val="24"/>
          <w:szCs w:val="24"/>
        </w:rPr>
        <w:t>,</w:t>
      </w:r>
      <w:r w:rsidRPr="00ED6034">
        <w:rPr>
          <w:spacing w:val="-9"/>
          <w:sz w:val="24"/>
          <w:szCs w:val="24"/>
        </w:rPr>
        <w:t xml:space="preserve"> </w:t>
      </w:r>
      <w:r w:rsidRPr="00ED6034">
        <w:rPr>
          <w:sz w:val="24"/>
          <w:szCs w:val="24"/>
        </w:rPr>
        <w:t>чда</w:t>
      </w:r>
      <w:r w:rsidRPr="00ED6034">
        <w:rPr>
          <w:spacing w:val="-6"/>
          <w:sz w:val="24"/>
          <w:szCs w:val="24"/>
        </w:rPr>
        <w:t xml:space="preserve"> </w:t>
      </w:r>
      <w:r w:rsidRPr="00ED6034">
        <w:rPr>
          <w:sz w:val="24"/>
          <w:szCs w:val="24"/>
        </w:rPr>
        <w:t>ГОСТ</w:t>
      </w:r>
      <w:r w:rsidRPr="00ED6034">
        <w:rPr>
          <w:spacing w:val="-10"/>
          <w:sz w:val="24"/>
          <w:szCs w:val="24"/>
        </w:rPr>
        <w:t xml:space="preserve"> </w:t>
      </w:r>
      <w:r w:rsidRPr="00ED6034">
        <w:rPr>
          <w:sz w:val="24"/>
          <w:szCs w:val="24"/>
        </w:rPr>
        <w:t>4461.</w:t>
      </w:r>
    </w:p>
    <w:p w:rsidR="00E53850" w:rsidRPr="00ED6034" w:rsidRDefault="00E53850" w:rsidP="00ED6034">
      <w:pPr>
        <w:pStyle w:val="ab"/>
        <w:numPr>
          <w:ilvl w:val="0"/>
          <w:numId w:val="28"/>
        </w:numPr>
        <w:tabs>
          <w:tab w:val="left" w:pos="648"/>
        </w:tabs>
        <w:kinsoku w:val="0"/>
        <w:overflowPunct w:val="0"/>
        <w:spacing w:line="276" w:lineRule="auto"/>
        <w:ind w:left="647"/>
        <w:rPr>
          <w:sz w:val="24"/>
          <w:szCs w:val="24"/>
        </w:rPr>
      </w:pPr>
      <w:r w:rsidRPr="00ED6034">
        <w:rPr>
          <w:spacing w:val="-1"/>
          <w:sz w:val="24"/>
          <w:szCs w:val="24"/>
        </w:rPr>
        <w:t>Фтористоводородная</w:t>
      </w:r>
      <w:r w:rsidRPr="00ED6034">
        <w:rPr>
          <w:spacing w:val="-12"/>
          <w:sz w:val="24"/>
          <w:szCs w:val="24"/>
        </w:rPr>
        <w:t xml:space="preserve"> </w:t>
      </w:r>
      <w:r w:rsidRPr="00ED6034">
        <w:rPr>
          <w:sz w:val="24"/>
          <w:szCs w:val="24"/>
        </w:rPr>
        <w:t>(плавиковая)</w:t>
      </w:r>
      <w:r w:rsidRPr="00ED6034">
        <w:rPr>
          <w:spacing w:val="-12"/>
          <w:sz w:val="24"/>
          <w:szCs w:val="24"/>
        </w:rPr>
        <w:t xml:space="preserve"> </w:t>
      </w:r>
      <w:r w:rsidRPr="00ED6034">
        <w:rPr>
          <w:spacing w:val="-1"/>
          <w:sz w:val="24"/>
          <w:szCs w:val="24"/>
        </w:rPr>
        <w:t>кислота</w:t>
      </w:r>
      <w:r w:rsidRPr="00ED6034">
        <w:rPr>
          <w:spacing w:val="-11"/>
          <w:sz w:val="24"/>
          <w:szCs w:val="24"/>
        </w:rPr>
        <w:t xml:space="preserve"> </w:t>
      </w:r>
      <w:r w:rsidRPr="00ED6034">
        <w:rPr>
          <w:spacing w:val="-1"/>
          <w:sz w:val="24"/>
          <w:szCs w:val="24"/>
        </w:rPr>
        <w:t>HF,</w:t>
      </w:r>
      <w:r w:rsidRPr="00ED6034">
        <w:rPr>
          <w:spacing w:val="-12"/>
          <w:sz w:val="24"/>
          <w:szCs w:val="24"/>
        </w:rPr>
        <w:t xml:space="preserve"> </w:t>
      </w:r>
      <w:r w:rsidRPr="00ED6034">
        <w:rPr>
          <w:sz w:val="24"/>
          <w:szCs w:val="24"/>
        </w:rPr>
        <w:t>чда</w:t>
      </w:r>
      <w:r w:rsidRPr="00ED6034">
        <w:rPr>
          <w:spacing w:val="-13"/>
          <w:sz w:val="24"/>
          <w:szCs w:val="24"/>
        </w:rPr>
        <w:t xml:space="preserve"> </w:t>
      </w:r>
      <w:r w:rsidRPr="00ED6034">
        <w:rPr>
          <w:sz w:val="24"/>
          <w:szCs w:val="24"/>
        </w:rPr>
        <w:t>ГОСТ</w:t>
      </w:r>
      <w:r w:rsidRPr="00ED6034">
        <w:rPr>
          <w:spacing w:val="-11"/>
          <w:sz w:val="24"/>
          <w:szCs w:val="24"/>
        </w:rPr>
        <w:t xml:space="preserve"> </w:t>
      </w:r>
      <w:r w:rsidRPr="00ED6034">
        <w:rPr>
          <w:sz w:val="24"/>
          <w:szCs w:val="24"/>
        </w:rPr>
        <w:t>10484.</w:t>
      </w:r>
    </w:p>
    <w:p w:rsidR="00E53850" w:rsidRPr="00ED6034" w:rsidRDefault="00E53850" w:rsidP="00ED6034">
      <w:pPr>
        <w:pStyle w:val="ab"/>
        <w:numPr>
          <w:ilvl w:val="0"/>
          <w:numId w:val="28"/>
        </w:numPr>
        <w:tabs>
          <w:tab w:val="left" w:pos="648"/>
        </w:tabs>
        <w:kinsoku w:val="0"/>
        <w:overflowPunct w:val="0"/>
        <w:spacing w:line="276" w:lineRule="auto"/>
        <w:ind w:left="647"/>
        <w:rPr>
          <w:sz w:val="24"/>
          <w:szCs w:val="24"/>
        </w:rPr>
      </w:pPr>
      <w:r w:rsidRPr="00ED6034">
        <w:rPr>
          <w:sz w:val="24"/>
          <w:szCs w:val="24"/>
        </w:rPr>
        <w:t>Соляная</w:t>
      </w:r>
      <w:r w:rsidRPr="00ED6034">
        <w:rPr>
          <w:spacing w:val="-9"/>
          <w:sz w:val="24"/>
          <w:szCs w:val="24"/>
        </w:rPr>
        <w:t xml:space="preserve"> </w:t>
      </w:r>
      <w:r w:rsidRPr="00ED6034">
        <w:rPr>
          <w:spacing w:val="-1"/>
          <w:sz w:val="24"/>
          <w:szCs w:val="24"/>
        </w:rPr>
        <w:t>кислота</w:t>
      </w:r>
      <w:r w:rsidRPr="00ED6034">
        <w:rPr>
          <w:spacing w:val="-8"/>
          <w:sz w:val="24"/>
          <w:szCs w:val="24"/>
        </w:rPr>
        <w:t xml:space="preserve"> </w:t>
      </w:r>
      <w:r w:rsidRPr="00ED6034">
        <w:rPr>
          <w:sz w:val="24"/>
          <w:szCs w:val="24"/>
        </w:rPr>
        <w:t>HCl,</w:t>
      </w:r>
      <w:r w:rsidRPr="00ED6034">
        <w:rPr>
          <w:spacing w:val="-9"/>
          <w:sz w:val="24"/>
          <w:szCs w:val="24"/>
        </w:rPr>
        <w:t xml:space="preserve"> </w:t>
      </w:r>
      <w:r w:rsidRPr="00ED6034">
        <w:rPr>
          <w:sz w:val="24"/>
          <w:szCs w:val="24"/>
        </w:rPr>
        <w:t>чда</w:t>
      </w:r>
      <w:r w:rsidRPr="00ED6034">
        <w:rPr>
          <w:spacing w:val="-9"/>
          <w:sz w:val="24"/>
          <w:szCs w:val="24"/>
        </w:rPr>
        <w:t xml:space="preserve"> </w:t>
      </w:r>
      <w:r w:rsidRPr="00ED6034">
        <w:rPr>
          <w:sz w:val="24"/>
          <w:szCs w:val="24"/>
        </w:rPr>
        <w:t>ГОСТ</w:t>
      </w:r>
      <w:r w:rsidRPr="00ED6034">
        <w:rPr>
          <w:spacing w:val="-10"/>
          <w:sz w:val="24"/>
          <w:szCs w:val="24"/>
        </w:rPr>
        <w:t xml:space="preserve"> </w:t>
      </w:r>
      <w:r w:rsidRPr="00ED6034">
        <w:rPr>
          <w:sz w:val="24"/>
          <w:szCs w:val="24"/>
        </w:rPr>
        <w:t>3118.</w:t>
      </w:r>
    </w:p>
    <w:p w:rsidR="00E53850" w:rsidRPr="00ED6034" w:rsidRDefault="00E53850" w:rsidP="00ED6034">
      <w:pPr>
        <w:pStyle w:val="ab"/>
        <w:numPr>
          <w:ilvl w:val="0"/>
          <w:numId w:val="28"/>
        </w:numPr>
        <w:tabs>
          <w:tab w:val="left" w:pos="648"/>
        </w:tabs>
        <w:kinsoku w:val="0"/>
        <w:overflowPunct w:val="0"/>
        <w:spacing w:line="276" w:lineRule="auto"/>
        <w:ind w:left="647"/>
        <w:rPr>
          <w:sz w:val="24"/>
          <w:szCs w:val="24"/>
        </w:rPr>
      </w:pPr>
      <w:r w:rsidRPr="00ED6034">
        <w:rPr>
          <w:sz w:val="24"/>
          <w:szCs w:val="24"/>
        </w:rPr>
        <w:t>Натрий</w:t>
      </w:r>
      <w:r w:rsidRPr="00ED6034">
        <w:rPr>
          <w:spacing w:val="-10"/>
          <w:sz w:val="24"/>
          <w:szCs w:val="24"/>
        </w:rPr>
        <w:t xml:space="preserve"> </w:t>
      </w:r>
      <w:r w:rsidRPr="00ED6034">
        <w:rPr>
          <w:sz w:val="24"/>
          <w:szCs w:val="24"/>
        </w:rPr>
        <w:t>углекислый</w:t>
      </w:r>
      <w:r w:rsidRPr="00ED6034">
        <w:rPr>
          <w:spacing w:val="-8"/>
          <w:sz w:val="24"/>
          <w:szCs w:val="24"/>
        </w:rPr>
        <w:t xml:space="preserve"> </w:t>
      </w:r>
      <w:r w:rsidRPr="00ED6034">
        <w:rPr>
          <w:spacing w:val="-1"/>
          <w:sz w:val="24"/>
          <w:szCs w:val="24"/>
        </w:rPr>
        <w:t>Na</w:t>
      </w:r>
      <w:r w:rsidRPr="00ED6034">
        <w:rPr>
          <w:spacing w:val="-1"/>
          <w:position w:val="-4"/>
          <w:sz w:val="24"/>
          <w:szCs w:val="24"/>
        </w:rPr>
        <w:t>2</w:t>
      </w:r>
      <w:r w:rsidRPr="00ED6034">
        <w:rPr>
          <w:spacing w:val="-1"/>
          <w:sz w:val="24"/>
          <w:szCs w:val="24"/>
        </w:rPr>
        <w:t>CO</w:t>
      </w:r>
      <w:r w:rsidRPr="00ED6034">
        <w:rPr>
          <w:spacing w:val="-1"/>
          <w:position w:val="-4"/>
          <w:sz w:val="24"/>
          <w:szCs w:val="24"/>
        </w:rPr>
        <w:t>3</w:t>
      </w:r>
      <w:r w:rsidRPr="00ED6034">
        <w:rPr>
          <w:spacing w:val="-1"/>
          <w:sz w:val="24"/>
          <w:szCs w:val="24"/>
        </w:rPr>
        <w:t>,</w:t>
      </w:r>
      <w:r w:rsidRPr="00ED6034">
        <w:rPr>
          <w:spacing w:val="-10"/>
          <w:sz w:val="24"/>
          <w:szCs w:val="24"/>
        </w:rPr>
        <w:t xml:space="preserve"> </w:t>
      </w:r>
      <w:r w:rsidRPr="00ED6034">
        <w:rPr>
          <w:sz w:val="24"/>
          <w:szCs w:val="24"/>
        </w:rPr>
        <w:t>чда</w:t>
      </w:r>
      <w:r w:rsidRPr="00ED6034">
        <w:rPr>
          <w:spacing w:val="-10"/>
          <w:sz w:val="24"/>
          <w:szCs w:val="24"/>
        </w:rPr>
        <w:t xml:space="preserve"> </w:t>
      </w:r>
      <w:r w:rsidRPr="00ED6034">
        <w:rPr>
          <w:sz w:val="24"/>
          <w:szCs w:val="24"/>
        </w:rPr>
        <w:t>ГОСТ</w:t>
      </w:r>
      <w:r w:rsidRPr="00ED6034">
        <w:rPr>
          <w:spacing w:val="-8"/>
          <w:sz w:val="24"/>
          <w:szCs w:val="24"/>
        </w:rPr>
        <w:t xml:space="preserve"> </w:t>
      </w:r>
      <w:r w:rsidRPr="00ED6034">
        <w:rPr>
          <w:sz w:val="24"/>
          <w:szCs w:val="24"/>
        </w:rPr>
        <w:t>83.</w:t>
      </w:r>
    </w:p>
    <w:p w:rsidR="00E53850" w:rsidRPr="00ED6034" w:rsidRDefault="00E53850" w:rsidP="00ED6034">
      <w:pPr>
        <w:pStyle w:val="ab"/>
        <w:numPr>
          <w:ilvl w:val="0"/>
          <w:numId w:val="28"/>
        </w:numPr>
        <w:tabs>
          <w:tab w:val="left" w:pos="648"/>
        </w:tabs>
        <w:kinsoku w:val="0"/>
        <w:overflowPunct w:val="0"/>
        <w:spacing w:line="276" w:lineRule="auto"/>
        <w:ind w:left="647"/>
        <w:rPr>
          <w:sz w:val="24"/>
          <w:szCs w:val="24"/>
        </w:rPr>
      </w:pPr>
      <w:r w:rsidRPr="00ED6034">
        <w:rPr>
          <w:sz w:val="24"/>
          <w:szCs w:val="24"/>
        </w:rPr>
        <w:t>Ацетон</w:t>
      </w:r>
      <w:r w:rsidRPr="00ED6034">
        <w:rPr>
          <w:spacing w:val="-11"/>
          <w:sz w:val="24"/>
          <w:szCs w:val="24"/>
        </w:rPr>
        <w:t xml:space="preserve"> </w:t>
      </w:r>
      <w:r w:rsidRPr="00ED6034">
        <w:rPr>
          <w:sz w:val="24"/>
          <w:szCs w:val="24"/>
        </w:rPr>
        <w:t>СН</w:t>
      </w:r>
      <w:r w:rsidRPr="00ED6034">
        <w:rPr>
          <w:position w:val="-4"/>
          <w:sz w:val="24"/>
          <w:szCs w:val="24"/>
        </w:rPr>
        <w:t>3</w:t>
      </w:r>
      <w:r w:rsidRPr="00ED6034">
        <w:rPr>
          <w:sz w:val="24"/>
          <w:szCs w:val="24"/>
        </w:rPr>
        <w:t>СОСН</w:t>
      </w:r>
      <w:r w:rsidRPr="00ED6034">
        <w:rPr>
          <w:position w:val="-4"/>
          <w:sz w:val="24"/>
          <w:szCs w:val="24"/>
        </w:rPr>
        <w:t>3</w:t>
      </w:r>
      <w:r w:rsidRPr="00ED6034">
        <w:rPr>
          <w:sz w:val="24"/>
          <w:szCs w:val="24"/>
        </w:rPr>
        <w:t>,</w:t>
      </w:r>
      <w:r w:rsidRPr="00ED6034">
        <w:rPr>
          <w:spacing w:val="-11"/>
          <w:sz w:val="24"/>
          <w:szCs w:val="24"/>
        </w:rPr>
        <w:t xml:space="preserve"> </w:t>
      </w:r>
      <w:r w:rsidRPr="00ED6034">
        <w:rPr>
          <w:sz w:val="24"/>
          <w:szCs w:val="24"/>
        </w:rPr>
        <w:t>чда</w:t>
      </w:r>
      <w:r w:rsidRPr="00ED6034">
        <w:rPr>
          <w:spacing w:val="-9"/>
          <w:sz w:val="24"/>
          <w:szCs w:val="24"/>
        </w:rPr>
        <w:t xml:space="preserve"> </w:t>
      </w:r>
      <w:r w:rsidRPr="00ED6034">
        <w:rPr>
          <w:sz w:val="24"/>
          <w:szCs w:val="24"/>
        </w:rPr>
        <w:t>ГОСТ</w:t>
      </w:r>
      <w:r w:rsidRPr="00ED6034">
        <w:rPr>
          <w:spacing w:val="-10"/>
          <w:sz w:val="24"/>
          <w:szCs w:val="24"/>
        </w:rPr>
        <w:t xml:space="preserve"> </w:t>
      </w:r>
      <w:r w:rsidRPr="00ED6034">
        <w:rPr>
          <w:sz w:val="24"/>
          <w:szCs w:val="24"/>
        </w:rPr>
        <w:t>2603.</w:t>
      </w:r>
    </w:p>
    <w:p w:rsidR="00E53850" w:rsidRPr="00ED6034" w:rsidRDefault="00E53850" w:rsidP="00ED6034">
      <w:pPr>
        <w:pStyle w:val="ab"/>
        <w:numPr>
          <w:ilvl w:val="0"/>
          <w:numId w:val="28"/>
        </w:numPr>
        <w:tabs>
          <w:tab w:val="left" w:pos="648"/>
        </w:tabs>
        <w:kinsoku w:val="0"/>
        <w:overflowPunct w:val="0"/>
        <w:spacing w:line="276" w:lineRule="auto"/>
        <w:ind w:left="647"/>
        <w:rPr>
          <w:sz w:val="24"/>
          <w:szCs w:val="24"/>
        </w:rPr>
      </w:pPr>
      <w:r w:rsidRPr="00ED6034">
        <w:rPr>
          <w:sz w:val="24"/>
          <w:szCs w:val="24"/>
        </w:rPr>
        <w:t>Толуол</w:t>
      </w:r>
      <w:r w:rsidRPr="00ED6034">
        <w:rPr>
          <w:spacing w:val="-10"/>
          <w:sz w:val="24"/>
          <w:szCs w:val="24"/>
        </w:rPr>
        <w:t xml:space="preserve"> </w:t>
      </w:r>
      <w:r w:rsidRPr="00ED6034">
        <w:rPr>
          <w:spacing w:val="-1"/>
          <w:sz w:val="24"/>
          <w:szCs w:val="24"/>
        </w:rPr>
        <w:t>C</w:t>
      </w:r>
      <w:r w:rsidRPr="00ED6034">
        <w:rPr>
          <w:spacing w:val="-1"/>
          <w:position w:val="-4"/>
          <w:sz w:val="24"/>
          <w:szCs w:val="24"/>
        </w:rPr>
        <w:t>6</w:t>
      </w:r>
      <w:r w:rsidRPr="00ED6034">
        <w:rPr>
          <w:spacing w:val="-1"/>
          <w:sz w:val="24"/>
          <w:szCs w:val="24"/>
        </w:rPr>
        <w:t>H</w:t>
      </w:r>
      <w:r w:rsidRPr="00ED6034">
        <w:rPr>
          <w:spacing w:val="-1"/>
          <w:position w:val="-4"/>
          <w:sz w:val="24"/>
          <w:szCs w:val="24"/>
        </w:rPr>
        <w:t>5</w:t>
      </w:r>
      <w:r w:rsidRPr="00ED6034">
        <w:rPr>
          <w:spacing w:val="-1"/>
          <w:sz w:val="24"/>
          <w:szCs w:val="24"/>
        </w:rPr>
        <w:t>CH</w:t>
      </w:r>
      <w:r w:rsidRPr="00ED6034">
        <w:rPr>
          <w:spacing w:val="-1"/>
          <w:position w:val="-4"/>
          <w:sz w:val="24"/>
          <w:szCs w:val="24"/>
        </w:rPr>
        <w:t>3</w:t>
      </w:r>
      <w:r w:rsidRPr="00ED6034">
        <w:rPr>
          <w:spacing w:val="-1"/>
          <w:sz w:val="24"/>
          <w:szCs w:val="24"/>
        </w:rPr>
        <w:t>,</w:t>
      </w:r>
      <w:r w:rsidRPr="00ED6034">
        <w:rPr>
          <w:spacing w:val="-9"/>
          <w:sz w:val="24"/>
          <w:szCs w:val="24"/>
        </w:rPr>
        <w:t xml:space="preserve"> </w:t>
      </w:r>
      <w:r w:rsidRPr="00ED6034">
        <w:rPr>
          <w:sz w:val="24"/>
          <w:szCs w:val="24"/>
        </w:rPr>
        <w:t>чда</w:t>
      </w:r>
      <w:r w:rsidRPr="00ED6034">
        <w:rPr>
          <w:spacing w:val="-9"/>
          <w:sz w:val="24"/>
          <w:szCs w:val="24"/>
        </w:rPr>
        <w:t xml:space="preserve"> </w:t>
      </w:r>
      <w:r w:rsidRPr="00ED6034">
        <w:rPr>
          <w:sz w:val="24"/>
          <w:szCs w:val="24"/>
        </w:rPr>
        <w:t>ГОСТ</w:t>
      </w:r>
      <w:r w:rsidRPr="00ED6034">
        <w:rPr>
          <w:spacing w:val="-8"/>
          <w:sz w:val="24"/>
          <w:szCs w:val="24"/>
        </w:rPr>
        <w:t xml:space="preserve"> </w:t>
      </w:r>
      <w:r w:rsidRPr="00ED6034">
        <w:rPr>
          <w:sz w:val="24"/>
          <w:szCs w:val="24"/>
        </w:rPr>
        <w:t>5789.</w:t>
      </w:r>
    </w:p>
    <w:p w:rsidR="00E53850" w:rsidRPr="00ED6034" w:rsidRDefault="00E53850" w:rsidP="00ED6034">
      <w:pPr>
        <w:pStyle w:val="ab"/>
        <w:numPr>
          <w:ilvl w:val="0"/>
          <w:numId w:val="28"/>
        </w:numPr>
        <w:tabs>
          <w:tab w:val="left" w:pos="648"/>
        </w:tabs>
        <w:kinsoku w:val="0"/>
        <w:overflowPunct w:val="0"/>
        <w:spacing w:line="276" w:lineRule="auto"/>
        <w:ind w:right="102" w:firstLine="0"/>
        <w:rPr>
          <w:sz w:val="24"/>
          <w:szCs w:val="24"/>
        </w:rPr>
      </w:pPr>
      <w:r w:rsidRPr="00ED6034">
        <w:rPr>
          <w:sz w:val="24"/>
          <w:szCs w:val="24"/>
        </w:rPr>
        <w:lastRenderedPageBreak/>
        <w:t>Трибутиловый</w:t>
      </w:r>
      <w:r w:rsidRPr="00ED6034">
        <w:rPr>
          <w:spacing w:val="26"/>
          <w:sz w:val="24"/>
          <w:szCs w:val="24"/>
        </w:rPr>
        <w:t xml:space="preserve"> </w:t>
      </w:r>
      <w:r w:rsidRPr="00ED6034">
        <w:rPr>
          <w:sz w:val="24"/>
          <w:szCs w:val="24"/>
        </w:rPr>
        <w:t>эфир</w:t>
      </w:r>
      <w:r w:rsidRPr="00ED6034">
        <w:rPr>
          <w:spacing w:val="27"/>
          <w:sz w:val="24"/>
          <w:szCs w:val="24"/>
        </w:rPr>
        <w:t xml:space="preserve"> </w:t>
      </w:r>
      <w:r w:rsidRPr="00ED6034">
        <w:rPr>
          <w:sz w:val="24"/>
          <w:szCs w:val="24"/>
        </w:rPr>
        <w:t>фосфорной</w:t>
      </w:r>
      <w:r w:rsidRPr="00ED6034">
        <w:rPr>
          <w:spacing w:val="27"/>
          <w:sz w:val="24"/>
          <w:szCs w:val="24"/>
        </w:rPr>
        <w:t xml:space="preserve"> </w:t>
      </w:r>
      <w:r w:rsidRPr="00ED6034">
        <w:rPr>
          <w:sz w:val="24"/>
          <w:szCs w:val="24"/>
        </w:rPr>
        <w:t>кислоты</w:t>
      </w:r>
      <w:r w:rsidRPr="00ED6034">
        <w:rPr>
          <w:spacing w:val="27"/>
          <w:sz w:val="24"/>
          <w:szCs w:val="24"/>
        </w:rPr>
        <w:t xml:space="preserve"> </w:t>
      </w:r>
      <w:r w:rsidRPr="00ED6034">
        <w:rPr>
          <w:spacing w:val="-1"/>
          <w:sz w:val="24"/>
          <w:szCs w:val="24"/>
        </w:rPr>
        <w:t>(C</w:t>
      </w:r>
      <w:r w:rsidRPr="00ED6034">
        <w:rPr>
          <w:spacing w:val="-1"/>
          <w:position w:val="-4"/>
          <w:sz w:val="24"/>
          <w:szCs w:val="24"/>
        </w:rPr>
        <w:t>4</w:t>
      </w:r>
      <w:r w:rsidRPr="00ED6034">
        <w:rPr>
          <w:spacing w:val="-1"/>
          <w:sz w:val="24"/>
          <w:szCs w:val="24"/>
        </w:rPr>
        <w:t>H</w:t>
      </w:r>
      <w:r w:rsidRPr="00ED6034">
        <w:rPr>
          <w:spacing w:val="-1"/>
          <w:position w:val="-4"/>
          <w:sz w:val="24"/>
          <w:szCs w:val="24"/>
        </w:rPr>
        <w:t>9</w:t>
      </w:r>
      <w:r w:rsidRPr="00ED6034">
        <w:rPr>
          <w:spacing w:val="-1"/>
          <w:sz w:val="24"/>
          <w:szCs w:val="24"/>
        </w:rPr>
        <w:t>)</w:t>
      </w:r>
      <w:r w:rsidRPr="00ED6034">
        <w:rPr>
          <w:spacing w:val="-1"/>
          <w:position w:val="-4"/>
          <w:sz w:val="24"/>
          <w:szCs w:val="24"/>
        </w:rPr>
        <w:t>3</w:t>
      </w:r>
      <w:r w:rsidRPr="00ED6034">
        <w:rPr>
          <w:spacing w:val="-1"/>
          <w:sz w:val="24"/>
          <w:szCs w:val="24"/>
        </w:rPr>
        <w:t>PO</w:t>
      </w:r>
      <w:r w:rsidRPr="00ED6034">
        <w:rPr>
          <w:spacing w:val="-1"/>
          <w:position w:val="-4"/>
          <w:sz w:val="24"/>
          <w:szCs w:val="24"/>
        </w:rPr>
        <w:t>4</w:t>
      </w:r>
      <w:r w:rsidRPr="00ED6034">
        <w:rPr>
          <w:spacing w:val="-1"/>
          <w:sz w:val="24"/>
          <w:szCs w:val="24"/>
        </w:rPr>
        <w:t>,</w:t>
      </w:r>
      <w:r w:rsidRPr="00ED6034">
        <w:rPr>
          <w:spacing w:val="25"/>
          <w:sz w:val="24"/>
          <w:szCs w:val="24"/>
        </w:rPr>
        <w:t xml:space="preserve"> </w:t>
      </w:r>
      <w:r w:rsidRPr="00ED6034">
        <w:rPr>
          <w:sz w:val="24"/>
          <w:szCs w:val="24"/>
        </w:rPr>
        <w:t>осч</w:t>
      </w:r>
      <w:r w:rsidRPr="00ED6034">
        <w:rPr>
          <w:spacing w:val="27"/>
          <w:sz w:val="24"/>
          <w:szCs w:val="24"/>
        </w:rPr>
        <w:t xml:space="preserve"> </w:t>
      </w:r>
      <w:r w:rsidRPr="00ED6034">
        <w:rPr>
          <w:spacing w:val="-1"/>
          <w:sz w:val="24"/>
          <w:szCs w:val="24"/>
        </w:rPr>
        <w:t>ТУ-7-09-</w:t>
      </w:r>
      <w:r w:rsidRPr="00ED6034">
        <w:rPr>
          <w:spacing w:val="31"/>
          <w:w w:val="99"/>
          <w:sz w:val="24"/>
          <w:szCs w:val="24"/>
        </w:rPr>
        <w:t xml:space="preserve"> </w:t>
      </w:r>
      <w:r w:rsidRPr="00ED6034">
        <w:rPr>
          <w:sz w:val="24"/>
          <w:szCs w:val="24"/>
        </w:rPr>
        <w:t>14-2140.</w:t>
      </w:r>
    </w:p>
    <w:p w:rsidR="00E53850" w:rsidRPr="00ED6034" w:rsidRDefault="00E53850" w:rsidP="00ED6034">
      <w:pPr>
        <w:pStyle w:val="ab"/>
        <w:numPr>
          <w:ilvl w:val="0"/>
          <w:numId w:val="28"/>
        </w:numPr>
        <w:tabs>
          <w:tab w:val="left" w:pos="648"/>
        </w:tabs>
        <w:kinsoku w:val="0"/>
        <w:overflowPunct w:val="0"/>
        <w:spacing w:line="276" w:lineRule="auto"/>
        <w:ind w:left="647"/>
        <w:rPr>
          <w:sz w:val="24"/>
          <w:szCs w:val="24"/>
        </w:rPr>
      </w:pPr>
      <w:r w:rsidRPr="00ED6034">
        <w:rPr>
          <w:sz w:val="24"/>
          <w:szCs w:val="24"/>
        </w:rPr>
        <w:t>Воронки</w:t>
      </w:r>
      <w:r w:rsidRPr="00ED6034">
        <w:rPr>
          <w:spacing w:val="-9"/>
          <w:sz w:val="24"/>
          <w:szCs w:val="24"/>
        </w:rPr>
        <w:t xml:space="preserve"> </w:t>
      </w:r>
      <w:r w:rsidRPr="00ED6034">
        <w:rPr>
          <w:sz w:val="24"/>
          <w:szCs w:val="24"/>
        </w:rPr>
        <w:t>для</w:t>
      </w:r>
      <w:r w:rsidRPr="00ED6034">
        <w:rPr>
          <w:spacing w:val="-10"/>
          <w:sz w:val="24"/>
          <w:szCs w:val="24"/>
        </w:rPr>
        <w:t xml:space="preserve"> </w:t>
      </w:r>
      <w:r w:rsidRPr="00ED6034">
        <w:rPr>
          <w:sz w:val="24"/>
          <w:szCs w:val="24"/>
        </w:rPr>
        <w:t>фильтрования,</w:t>
      </w:r>
      <w:r w:rsidRPr="00ED6034">
        <w:rPr>
          <w:spacing w:val="-9"/>
          <w:sz w:val="24"/>
          <w:szCs w:val="24"/>
        </w:rPr>
        <w:t xml:space="preserve"> </w:t>
      </w:r>
      <w:r w:rsidRPr="00ED6034">
        <w:rPr>
          <w:spacing w:val="-1"/>
          <w:sz w:val="24"/>
          <w:szCs w:val="24"/>
        </w:rPr>
        <w:t>диаметр</w:t>
      </w:r>
      <w:r w:rsidRPr="00ED6034">
        <w:rPr>
          <w:spacing w:val="-8"/>
          <w:sz w:val="24"/>
          <w:szCs w:val="24"/>
        </w:rPr>
        <w:t xml:space="preserve"> </w:t>
      </w:r>
      <w:r w:rsidRPr="00ED6034">
        <w:rPr>
          <w:sz w:val="24"/>
          <w:szCs w:val="24"/>
        </w:rPr>
        <w:t>90</w:t>
      </w:r>
      <w:r w:rsidRPr="00ED6034">
        <w:rPr>
          <w:spacing w:val="-9"/>
          <w:sz w:val="24"/>
          <w:szCs w:val="24"/>
        </w:rPr>
        <w:t xml:space="preserve"> </w:t>
      </w:r>
      <w:r w:rsidRPr="00ED6034">
        <w:rPr>
          <w:sz w:val="24"/>
          <w:szCs w:val="24"/>
        </w:rPr>
        <w:t>мм,</w:t>
      </w:r>
      <w:r w:rsidRPr="00ED6034">
        <w:rPr>
          <w:spacing w:val="-10"/>
          <w:sz w:val="24"/>
          <w:szCs w:val="24"/>
        </w:rPr>
        <w:t xml:space="preserve"> </w:t>
      </w:r>
      <w:r w:rsidRPr="00ED6034">
        <w:rPr>
          <w:sz w:val="24"/>
          <w:szCs w:val="24"/>
        </w:rPr>
        <w:t>ГОСТ</w:t>
      </w:r>
      <w:r w:rsidRPr="00ED6034">
        <w:rPr>
          <w:spacing w:val="-9"/>
          <w:sz w:val="24"/>
          <w:szCs w:val="24"/>
        </w:rPr>
        <w:t xml:space="preserve"> </w:t>
      </w:r>
      <w:r w:rsidRPr="00ED6034">
        <w:rPr>
          <w:sz w:val="24"/>
          <w:szCs w:val="24"/>
        </w:rPr>
        <w:t>25336.</w:t>
      </w:r>
    </w:p>
    <w:p w:rsidR="00BD48C9" w:rsidRPr="00ED6034" w:rsidRDefault="00E53850" w:rsidP="00ED6034">
      <w:pPr>
        <w:pStyle w:val="ab"/>
        <w:numPr>
          <w:ilvl w:val="0"/>
          <w:numId w:val="28"/>
        </w:numPr>
        <w:tabs>
          <w:tab w:val="left" w:pos="648"/>
        </w:tabs>
        <w:kinsoku w:val="0"/>
        <w:overflowPunct w:val="0"/>
        <w:spacing w:line="276" w:lineRule="auto"/>
        <w:ind w:right="621" w:firstLine="0"/>
        <w:rPr>
          <w:sz w:val="24"/>
          <w:szCs w:val="24"/>
        </w:rPr>
      </w:pPr>
      <w:r w:rsidRPr="00ED6034">
        <w:rPr>
          <w:sz w:val="24"/>
          <w:szCs w:val="24"/>
        </w:rPr>
        <w:t>Воронки</w:t>
      </w:r>
      <w:r w:rsidRPr="00ED6034">
        <w:rPr>
          <w:spacing w:val="-9"/>
          <w:sz w:val="24"/>
          <w:szCs w:val="24"/>
        </w:rPr>
        <w:t xml:space="preserve"> </w:t>
      </w:r>
      <w:r w:rsidRPr="00ED6034">
        <w:rPr>
          <w:sz w:val="24"/>
          <w:szCs w:val="24"/>
        </w:rPr>
        <w:t>делительной</w:t>
      </w:r>
      <w:r w:rsidRPr="00ED6034">
        <w:rPr>
          <w:spacing w:val="-10"/>
          <w:sz w:val="24"/>
          <w:szCs w:val="24"/>
        </w:rPr>
        <w:t xml:space="preserve"> </w:t>
      </w:r>
      <w:r w:rsidRPr="00ED6034">
        <w:rPr>
          <w:sz w:val="24"/>
          <w:szCs w:val="24"/>
        </w:rPr>
        <w:t>вместимостью</w:t>
      </w:r>
      <w:r w:rsidRPr="00ED6034">
        <w:rPr>
          <w:spacing w:val="-10"/>
          <w:sz w:val="24"/>
          <w:szCs w:val="24"/>
        </w:rPr>
        <w:t xml:space="preserve"> </w:t>
      </w:r>
      <w:r w:rsidRPr="00ED6034">
        <w:rPr>
          <w:sz w:val="24"/>
          <w:szCs w:val="24"/>
        </w:rPr>
        <w:t>250</w:t>
      </w:r>
      <w:r w:rsidRPr="00ED6034">
        <w:rPr>
          <w:spacing w:val="-9"/>
          <w:sz w:val="24"/>
          <w:szCs w:val="24"/>
        </w:rPr>
        <w:t xml:space="preserve"> </w:t>
      </w:r>
      <w:r w:rsidRPr="00ED6034">
        <w:rPr>
          <w:sz w:val="24"/>
          <w:szCs w:val="24"/>
        </w:rPr>
        <w:t>и</w:t>
      </w:r>
      <w:r w:rsidRPr="00ED6034">
        <w:rPr>
          <w:spacing w:val="-10"/>
          <w:sz w:val="24"/>
          <w:szCs w:val="24"/>
        </w:rPr>
        <w:t xml:space="preserve"> </w:t>
      </w:r>
      <w:r w:rsidRPr="00ED6034">
        <w:rPr>
          <w:sz w:val="24"/>
          <w:szCs w:val="24"/>
        </w:rPr>
        <w:t>1000</w:t>
      </w:r>
      <w:r w:rsidRPr="00ED6034">
        <w:rPr>
          <w:spacing w:val="-9"/>
          <w:sz w:val="24"/>
          <w:szCs w:val="24"/>
        </w:rPr>
        <w:t xml:space="preserve"> </w:t>
      </w:r>
      <w:r w:rsidRPr="00ED6034">
        <w:rPr>
          <w:sz w:val="24"/>
          <w:szCs w:val="24"/>
        </w:rPr>
        <w:t>см</w:t>
      </w:r>
      <w:r w:rsidRPr="00ED6034">
        <w:rPr>
          <w:position w:val="13"/>
          <w:sz w:val="24"/>
          <w:szCs w:val="24"/>
        </w:rPr>
        <w:t>3</w:t>
      </w:r>
      <w:r w:rsidRPr="00ED6034">
        <w:rPr>
          <w:sz w:val="24"/>
          <w:szCs w:val="24"/>
        </w:rPr>
        <w:t>.</w:t>
      </w:r>
      <w:r w:rsidRPr="00ED6034">
        <w:rPr>
          <w:spacing w:val="22"/>
          <w:w w:val="99"/>
          <w:sz w:val="24"/>
          <w:szCs w:val="24"/>
        </w:rPr>
        <w:t xml:space="preserve"> </w:t>
      </w:r>
    </w:p>
    <w:p w:rsidR="004E7053" w:rsidRPr="00ED6034" w:rsidRDefault="00E53850" w:rsidP="00ED6034">
      <w:pPr>
        <w:pStyle w:val="ab"/>
        <w:numPr>
          <w:ilvl w:val="0"/>
          <w:numId w:val="28"/>
        </w:numPr>
        <w:tabs>
          <w:tab w:val="left" w:pos="648"/>
        </w:tabs>
        <w:kinsoku w:val="0"/>
        <w:overflowPunct w:val="0"/>
        <w:spacing w:line="276" w:lineRule="auto"/>
        <w:ind w:right="621" w:firstLine="0"/>
        <w:rPr>
          <w:sz w:val="24"/>
          <w:szCs w:val="24"/>
        </w:rPr>
      </w:pPr>
      <w:r w:rsidRPr="00ED6034">
        <w:rPr>
          <w:sz w:val="24"/>
          <w:szCs w:val="24"/>
        </w:rPr>
        <w:t>Стаканы</w:t>
      </w:r>
      <w:r w:rsidRPr="00ED6034">
        <w:rPr>
          <w:spacing w:val="-8"/>
          <w:sz w:val="24"/>
          <w:szCs w:val="24"/>
        </w:rPr>
        <w:t xml:space="preserve"> </w:t>
      </w:r>
      <w:r w:rsidRPr="00ED6034">
        <w:rPr>
          <w:sz w:val="24"/>
          <w:szCs w:val="24"/>
        </w:rPr>
        <w:t>химические</w:t>
      </w:r>
      <w:r w:rsidRPr="00ED6034">
        <w:rPr>
          <w:spacing w:val="-9"/>
          <w:sz w:val="24"/>
          <w:szCs w:val="24"/>
        </w:rPr>
        <w:t xml:space="preserve"> </w:t>
      </w:r>
      <w:r w:rsidRPr="00ED6034">
        <w:rPr>
          <w:spacing w:val="-1"/>
          <w:sz w:val="24"/>
          <w:szCs w:val="24"/>
        </w:rPr>
        <w:t>вместимостью</w:t>
      </w:r>
      <w:r w:rsidRPr="00ED6034">
        <w:rPr>
          <w:spacing w:val="-9"/>
          <w:sz w:val="24"/>
          <w:szCs w:val="24"/>
        </w:rPr>
        <w:t xml:space="preserve"> </w:t>
      </w:r>
      <w:r w:rsidRPr="00ED6034">
        <w:rPr>
          <w:sz w:val="24"/>
          <w:szCs w:val="24"/>
        </w:rPr>
        <w:t>300</w:t>
      </w:r>
      <w:r w:rsidRPr="00ED6034">
        <w:rPr>
          <w:spacing w:val="-9"/>
          <w:sz w:val="24"/>
          <w:szCs w:val="24"/>
        </w:rPr>
        <w:t xml:space="preserve"> </w:t>
      </w:r>
      <w:r w:rsidRPr="00ED6034">
        <w:rPr>
          <w:spacing w:val="-1"/>
          <w:sz w:val="24"/>
          <w:szCs w:val="24"/>
        </w:rPr>
        <w:t>см</w:t>
      </w:r>
      <w:r w:rsidRPr="00ED6034">
        <w:rPr>
          <w:spacing w:val="-1"/>
          <w:position w:val="13"/>
          <w:sz w:val="24"/>
          <w:szCs w:val="24"/>
        </w:rPr>
        <w:t>3</w:t>
      </w:r>
      <w:r w:rsidRPr="00ED6034">
        <w:rPr>
          <w:spacing w:val="16"/>
          <w:position w:val="13"/>
          <w:sz w:val="24"/>
          <w:szCs w:val="24"/>
        </w:rPr>
        <w:t xml:space="preserve"> </w:t>
      </w:r>
      <w:r w:rsidRPr="00ED6034">
        <w:rPr>
          <w:sz w:val="24"/>
          <w:szCs w:val="24"/>
        </w:rPr>
        <w:t>,</w:t>
      </w:r>
      <w:r w:rsidRPr="00ED6034">
        <w:rPr>
          <w:spacing w:val="-10"/>
          <w:sz w:val="24"/>
          <w:szCs w:val="24"/>
        </w:rPr>
        <w:t xml:space="preserve"> </w:t>
      </w:r>
      <w:r w:rsidRPr="00ED6034">
        <w:rPr>
          <w:sz w:val="24"/>
          <w:szCs w:val="24"/>
        </w:rPr>
        <w:t>ТХС,</w:t>
      </w:r>
      <w:r w:rsidRPr="00ED6034">
        <w:rPr>
          <w:spacing w:val="-9"/>
          <w:sz w:val="24"/>
          <w:szCs w:val="24"/>
        </w:rPr>
        <w:t xml:space="preserve"> </w:t>
      </w:r>
      <w:r w:rsidRPr="00ED6034">
        <w:rPr>
          <w:sz w:val="24"/>
          <w:szCs w:val="24"/>
        </w:rPr>
        <w:t>ГОСТ</w:t>
      </w:r>
      <w:r w:rsidRPr="00ED6034">
        <w:rPr>
          <w:spacing w:val="-10"/>
          <w:sz w:val="24"/>
          <w:szCs w:val="24"/>
        </w:rPr>
        <w:t xml:space="preserve"> </w:t>
      </w:r>
      <w:r w:rsidRPr="00ED6034">
        <w:rPr>
          <w:sz w:val="24"/>
          <w:szCs w:val="24"/>
        </w:rPr>
        <w:t>25336</w:t>
      </w:r>
      <w:r w:rsidRPr="00ED6034">
        <w:rPr>
          <w:spacing w:val="36"/>
          <w:w w:val="99"/>
          <w:sz w:val="24"/>
          <w:szCs w:val="24"/>
        </w:rPr>
        <w:t xml:space="preserve"> </w:t>
      </w:r>
    </w:p>
    <w:p w:rsidR="00E53850" w:rsidRPr="00ED6034" w:rsidRDefault="004E7053" w:rsidP="00ED6034">
      <w:pPr>
        <w:pStyle w:val="ab"/>
        <w:numPr>
          <w:ilvl w:val="0"/>
          <w:numId w:val="28"/>
        </w:numPr>
        <w:tabs>
          <w:tab w:val="left" w:pos="648"/>
        </w:tabs>
        <w:kinsoku w:val="0"/>
        <w:overflowPunct w:val="0"/>
        <w:spacing w:line="276" w:lineRule="auto"/>
        <w:ind w:right="621" w:firstLine="0"/>
        <w:rPr>
          <w:sz w:val="24"/>
          <w:szCs w:val="24"/>
        </w:rPr>
      </w:pPr>
      <w:r w:rsidRPr="00ED6034">
        <w:rPr>
          <w:sz w:val="24"/>
          <w:szCs w:val="24"/>
        </w:rPr>
        <w:t xml:space="preserve"> </w:t>
      </w:r>
      <w:r w:rsidR="00E53850" w:rsidRPr="00ED6034">
        <w:rPr>
          <w:sz w:val="24"/>
          <w:szCs w:val="24"/>
        </w:rPr>
        <w:t>Капельница</w:t>
      </w:r>
      <w:r w:rsidR="00E53850" w:rsidRPr="00ED6034">
        <w:rPr>
          <w:spacing w:val="-14"/>
          <w:sz w:val="24"/>
          <w:szCs w:val="24"/>
        </w:rPr>
        <w:t xml:space="preserve"> </w:t>
      </w:r>
      <w:r w:rsidR="00E53850" w:rsidRPr="00ED6034">
        <w:rPr>
          <w:spacing w:val="-1"/>
          <w:sz w:val="24"/>
          <w:szCs w:val="24"/>
        </w:rPr>
        <w:t>вместимостью</w:t>
      </w:r>
      <w:r w:rsidR="00E53850" w:rsidRPr="00ED6034">
        <w:rPr>
          <w:spacing w:val="-14"/>
          <w:sz w:val="24"/>
          <w:szCs w:val="24"/>
        </w:rPr>
        <w:t xml:space="preserve"> </w:t>
      </w:r>
      <w:r w:rsidR="00E53850" w:rsidRPr="00ED6034">
        <w:rPr>
          <w:sz w:val="24"/>
          <w:szCs w:val="24"/>
        </w:rPr>
        <w:t>50</w:t>
      </w:r>
      <w:r w:rsidR="00E53850" w:rsidRPr="00ED6034">
        <w:rPr>
          <w:spacing w:val="-14"/>
          <w:sz w:val="24"/>
          <w:szCs w:val="24"/>
        </w:rPr>
        <w:t xml:space="preserve"> </w:t>
      </w:r>
      <w:r w:rsidR="00E53850" w:rsidRPr="00ED6034">
        <w:rPr>
          <w:sz w:val="24"/>
          <w:szCs w:val="24"/>
        </w:rPr>
        <w:t>см</w:t>
      </w:r>
      <w:r w:rsidR="00E53850" w:rsidRPr="00ED6034">
        <w:rPr>
          <w:position w:val="13"/>
          <w:sz w:val="24"/>
          <w:szCs w:val="24"/>
        </w:rPr>
        <w:t>3</w:t>
      </w:r>
      <w:r w:rsidR="00E53850" w:rsidRPr="00ED6034">
        <w:rPr>
          <w:sz w:val="24"/>
          <w:szCs w:val="24"/>
        </w:rPr>
        <w:t>.</w:t>
      </w:r>
    </w:p>
    <w:p w:rsidR="00E53850" w:rsidRPr="00ED6034" w:rsidRDefault="00E53850" w:rsidP="00ED6034">
      <w:pPr>
        <w:pStyle w:val="ab"/>
        <w:numPr>
          <w:ilvl w:val="0"/>
          <w:numId w:val="27"/>
        </w:numPr>
        <w:tabs>
          <w:tab w:val="left" w:pos="569"/>
        </w:tabs>
        <w:kinsoku w:val="0"/>
        <w:overflowPunct w:val="0"/>
        <w:spacing w:line="276" w:lineRule="auto"/>
        <w:ind w:firstLine="0"/>
        <w:rPr>
          <w:sz w:val="24"/>
          <w:szCs w:val="24"/>
        </w:rPr>
      </w:pPr>
      <w:r w:rsidRPr="00ED6034">
        <w:rPr>
          <w:spacing w:val="1"/>
          <w:sz w:val="24"/>
          <w:szCs w:val="24"/>
        </w:rPr>
        <w:t>.</w:t>
      </w:r>
      <w:r w:rsidR="004E7053" w:rsidRPr="00ED6034">
        <w:rPr>
          <w:spacing w:val="1"/>
          <w:sz w:val="24"/>
          <w:szCs w:val="24"/>
        </w:rPr>
        <w:t xml:space="preserve"> </w:t>
      </w:r>
      <w:r w:rsidRPr="00ED6034">
        <w:rPr>
          <w:spacing w:val="1"/>
          <w:sz w:val="24"/>
          <w:szCs w:val="24"/>
        </w:rPr>
        <w:t>Вода</w:t>
      </w:r>
      <w:r w:rsidRPr="00ED6034">
        <w:rPr>
          <w:spacing w:val="-16"/>
          <w:sz w:val="24"/>
          <w:szCs w:val="24"/>
        </w:rPr>
        <w:t xml:space="preserve"> </w:t>
      </w:r>
      <w:r w:rsidRPr="00ED6034">
        <w:rPr>
          <w:sz w:val="24"/>
          <w:szCs w:val="24"/>
        </w:rPr>
        <w:t>дистиллированная,</w:t>
      </w:r>
      <w:r w:rsidRPr="00ED6034">
        <w:rPr>
          <w:spacing w:val="-15"/>
          <w:sz w:val="24"/>
          <w:szCs w:val="24"/>
        </w:rPr>
        <w:t xml:space="preserve"> </w:t>
      </w:r>
      <w:r w:rsidRPr="00ED6034">
        <w:rPr>
          <w:sz w:val="24"/>
          <w:szCs w:val="24"/>
        </w:rPr>
        <w:t>ГОСТ</w:t>
      </w:r>
      <w:r w:rsidRPr="00ED6034">
        <w:rPr>
          <w:spacing w:val="-15"/>
          <w:sz w:val="24"/>
          <w:szCs w:val="24"/>
        </w:rPr>
        <w:t xml:space="preserve"> </w:t>
      </w:r>
      <w:r w:rsidRPr="00ED6034">
        <w:rPr>
          <w:sz w:val="24"/>
          <w:szCs w:val="24"/>
        </w:rPr>
        <w:t>6709.</w:t>
      </w:r>
    </w:p>
    <w:p w:rsidR="004E7053" w:rsidRPr="00ED6034" w:rsidRDefault="00E53850" w:rsidP="00ED6034">
      <w:pPr>
        <w:pStyle w:val="ab"/>
        <w:numPr>
          <w:ilvl w:val="0"/>
          <w:numId w:val="27"/>
        </w:numPr>
        <w:tabs>
          <w:tab w:val="left" w:pos="569"/>
        </w:tabs>
        <w:kinsoku w:val="0"/>
        <w:overflowPunct w:val="0"/>
        <w:spacing w:line="276" w:lineRule="auto"/>
        <w:ind w:right="447" w:firstLine="0"/>
        <w:rPr>
          <w:sz w:val="24"/>
          <w:szCs w:val="24"/>
        </w:rPr>
      </w:pPr>
      <w:r w:rsidRPr="00ED6034">
        <w:rPr>
          <w:sz w:val="24"/>
          <w:szCs w:val="24"/>
        </w:rPr>
        <w:t>.Тефлоновые</w:t>
      </w:r>
      <w:r w:rsidRPr="00ED6034">
        <w:rPr>
          <w:spacing w:val="-11"/>
          <w:sz w:val="24"/>
          <w:szCs w:val="24"/>
        </w:rPr>
        <w:t xml:space="preserve"> </w:t>
      </w:r>
      <w:r w:rsidRPr="00ED6034">
        <w:rPr>
          <w:spacing w:val="-1"/>
          <w:sz w:val="24"/>
          <w:szCs w:val="24"/>
        </w:rPr>
        <w:t>чашки</w:t>
      </w:r>
      <w:r w:rsidRPr="00ED6034">
        <w:rPr>
          <w:spacing w:val="-11"/>
          <w:sz w:val="24"/>
          <w:szCs w:val="24"/>
        </w:rPr>
        <w:t xml:space="preserve"> </w:t>
      </w:r>
      <w:r w:rsidRPr="00ED6034">
        <w:rPr>
          <w:sz w:val="24"/>
          <w:szCs w:val="24"/>
        </w:rPr>
        <w:t>с</w:t>
      </w:r>
      <w:r w:rsidRPr="00ED6034">
        <w:rPr>
          <w:spacing w:val="-11"/>
          <w:sz w:val="24"/>
          <w:szCs w:val="24"/>
        </w:rPr>
        <w:t xml:space="preserve"> </w:t>
      </w:r>
      <w:r w:rsidRPr="00ED6034">
        <w:rPr>
          <w:sz w:val="24"/>
          <w:szCs w:val="24"/>
        </w:rPr>
        <w:t>крышками</w:t>
      </w:r>
      <w:r w:rsidRPr="00ED6034">
        <w:rPr>
          <w:spacing w:val="-11"/>
          <w:sz w:val="24"/>
          <w:szCs w:val="24"/>
        </w:rPr>
        <w:t xml:space="preserve"> </w:t>
      </w:r>
      <w:r w:rsidRPr="00ED6034">
        <w:rPr>
          <w:spacing w:val="-1"/>
          <w:sz w:val="24"/>
          <w:szCs w:val="24"/>
        </w:rPr>
        <w:t>вместимостью</w:t>
      </w:r>
      <w:r w:rsidRPr="00ED6034">
        <w:rPr>
          <w:spacing w:val="-11"/>
          <w:sz w:val="24"/>
          <w:szCs w:val="24"/>
        </w:rPr>
        <w:t xml:space="preserve"> </w:t>
      </w:r>
      <w:r w:rsidRPr="00ED6034">
        <w:rPr>
          <w:spacing w:val="-1"/>
          <w:sz w:val="24"/>
          <w:szCs w:val="24"/>
        </w:rPr>
        <w:t>80-100</w:t>
      </w:r>
      <w:r w:rsidRPr="00ED6034">
        <w:rPr>
          <w:spacing w:val="-11"/>
          <w:sz w:val="24"/>
          <w:szCs w:val="24"/>
        </w:rPr>
        <w:t xml:space="preserve"> </w:t>
      </w:r>
      <w:r w:rsidRPr="00ED6034">
        <w:rPr>
          <w:spacing w:val="-1"/>
          <w:sz w:val="24"/>
          <w:szCs w:val="24"/>
        </w:rPr>
        <w:t>см</w:t>
      </w:r>
      <w:r w:rsidRPr="00ED6034">
        <w:rPr>
          <w:spacing w:val="-1"/>
          <w:position w:val="13"/>
          <w:sz w:val="24"/>
          <w:szCs w:val="24"/>
        </w:rPr>
        <w:t>3</w:t>
      </w:r>
      <w:r w:rsidRPr="00ED6034">
        <w:rPr>
          <w:spacing w:val="-1"/>
          <w:sz w:val="24"/>
          <w:szCs w:val="24"/>
        </w:rPr>
        <w:t>.</w:t>
      </w:r>
      <w:r w:rsidRPr="00ED6034">
        <w:rPr>
          <w:spacing w:val="57"/>
          <w:w w:val="99"/>
          <w:sz w:val="24"/>
          <w:szCs w:val="24"/>
        </w:rPr>
        <w:t xml:space="preserve"> </w:t>
      </w:r>
    </w:p>
    <w:p w:rsidR="00E53850" w:rsidRPr="00ED6034" w:rsidRDefault="00E53850" w:rsidP="00ED6034">
      <w:pPr>
        <w:pStyle w:val="ab"/>
        <w:numPr>
          <w:ilvl w:val="0"/>
          <w:numId w:val="27"/>
        </w:numPr>
        <w:tabs>
          <w:tab w:val="left" w:pos="569"/>
        </w:tabs>
        <w:kinsoku w:val="0"/>
        <w:overflowPunct w:val="0"/>
        <w:spacing w:line="276" w:lineRule="auto"/>
        <w:ind w:right="447" w:firstLine="0"/>
        <w:rPr>
          <w:sz w:val="24"/>
          <w:szCs w:val="24"/>
        </w:rPr>
      </w:pPr>
      <w:r w:rsidRPr="00ED6034">
        <w:rPr>
          <w:sz w:val="24"/>
          <w:szCs w:val="24"/>
        </w:rPr>
        <w:t>.</w:t>
      </w:r>
      <w:r w:rsidR="004E7053" w:rsidRPr="00ED6034">
        <w:rPr>
          <w:sz w:val="24"/>
          <w:szCs w:val="24"/>
        </w:rPr>
        <w:t xml:space="preserve"> У</w:t>
      </w:r>
      <w:r w:rsidRPr="00ED6034">
        <w:rPr>
          <w:sz w:val="24"/>
          <w:szCs w:val="24"/>
        </w:rPr>
        <w:t>ниверсальная</w:t>
      </w:r>
      <w:r w:rsidRPr="00ED6034">
        <w:rPr>
          <w:spacing w:val="-8"/>
          <w:sz w:val="24"/>
          <w:szCs w:val="24"/>
        </w:rPr>
        <w:t xml:space="preserve"> </w:t>
      </w:r>
      <w:r w:rsidRPr="00ED6034">
        <w:rPr>
          <w:sz w:val="24"/>
          <w:szCs w:val="24"/>
        </w:rPr>
        <w:t>индикаторная</w:t>
      </w:r>
      <w:r w:rsidRPr="00ED6034">
        <w:rPr>
          <w:spacing w:val="-6"/>
          <w:sz w:val="24"/>
          <w:szCs w:val="24"/>
        </w:rPr>
        <w:t xml:space="preserve"> </w:t>
      </w:r>
      <w:r w:rsidRPr="00ED6034">
        <w:rPr>
          <w:sz w:val="24"/>
          <w:szCs w:val="24"/>
        </w:rPr>
        <w:t>бумага,</w:t>
      </w:r>
      <w:r w:rsidRPr="00ED6034">
        <w:rPr>
          <w:spacing w:val="-8"/>
          <w:sz w:val="24"/>
          <w:szCs w:val="24"/>
        </w:rPr>
        <w:t xml:space="preserve"> </w:t>
      </w:r>
      <w:r w:rsidRPr="00ED6034">
        <w:rPr>
          <w:sz w:val="24"/>
          <w:szCs w:val="24"/>
        </w:rPr>
        <w:t>рН</w:t>
      </w:r>
      <w:r w:rsidRPr="00ED6034">
        <w:rPr>
          <w:spacing w:val="-9"/>
          <w:sz w:val="24"/>
          <w:szCs w:val="24"/>
        </w:rPr>
        <w:t xml:space="preserve"> </w:t>
      </w:r>
      <w:r w:rsidRPr="00ED6034">
        <w:rPr>
          <w:sz w:val="24"/>
          <w:szCs w:val="24"/>
        </w:rPr>
        <w:t>1</w:t>
      </w:r>
      <w:r w:rsidRPr="00ED6034">
        <w:rPr>
          <w:spacing w:val="-8"/>
          <w:sz w:val="24"/>
          <w:szCs w:val="24"/>
        </w:rPr>
        <w:t xml:space="preserve"> </w:t>
      </w:r>
      <w:r w:rsidRPr="00ED6034">
        <w:rPr>
          <w:sz w:val="24"/>
          <w:szCs w:val="24"/>
        </w:rPr>
        <w:t>-</w:t>
      </w:r>
      <w:r w:rsidRPr="00ED6034">
        <w:rPr>
          <w:spacing w:val="-8"/>
          <w:sz w:val="24"/>
          <w:szCs w:val="24"/>
        </w:rPr>
        <w:t xml:space="preserve"> </w:t>
      </w:r>
      <w:r w:rsidRPr="00ED6034">
        <w:rPr>
          <w:sz w:val="24"/>
          <w:szCs w:val="24"/>
        </w:rPr>
        <w:t>10,</w:t>
      </w:r>
      <w:r w:rsidRPr="00ED6034">
        <w:rPr>
          <w:spacing w:val="-7"/>
          <w:sz w:val="24"/>
          <w:szCs w:val="24"/>
        </w:rPr>
        <w:t xml:space="preserve"> </w:t>
      </w:r>
      <w:r w:rsidRPr="00ED6034">
        <w:rPr>
          <w:spacing w:val="-1"/>
          <w:sz w:val="24"/>
          <w:szCs w:val="24"/>
        </w:rPr>
        <w:t>ТУ</w:t>
      </w:r>
      <w:r w:rsidRPr="00ED6034">
        <w:rPr>
          <w:spacing w:val="-7"/>
          <w:sz w:val="24"/>
          <w:szCs w:val="24"/>
        </w:rPr>
        <w:t xml:space="preserve"> </w:t>
      </w:r>
      <w:r w:rsidRPr="00ED6034">
        <w:rPr>
          <w:sz w:val="24"/>
          <w:szCs w:val="24"/>
        </w:rPr>
        <w:t>МХП</w:t>
      </w:r>
      <w:r w:rsidRPr="00ED6034">
        <w:rPr>
          <w:spacing w:val="-7"/>
          <w:sz w:val="24"/>
          <w:szCs w:val="24"/>
        </w:rPr>
        <w:t xml:space="preserve"> </w:t>
      </w:r>
      <w:r w:rsidRPr="00ED6034">
        <w:rPr>
          <w:sz w:val="24"/>
          <w:szCs w:val="24"/>
        </w:rPr>
        <w:t>ОРУ</w:t>
      </w:r>
      <w:r w:rsidRPr="00ED6034">
        <w:rPr>
          <w:spacing w:val="-8"/>
          <w:sz w:val="24"/>
          <w:szCs w:val="24"/>
        </w:rPr>
        <w:t xml:space="preserve"> </w:t>
      </w:r>
      <w:r w:rsidRPr="00ED6034">
        <w:rPr>
          <w:sz w:val="24"/>
          <w:szCs w:val="24"/>
        </w:rPr>
        <w:t>76</w:t>
      </w:r>
      <w:r w:rsidRPr="00ED6034">
        <w:rPr>
          <w:spacing w:val="24"/>
          <w:w w:val="99"/>
          <w:sz w:val="24"/>
          <w:szCs w:val="24"/>
        </w:rPr>
        <w:t xml:space="preserve"> </w:t>
      </w:r>
      <w:r w:rsidRPr="00ED6034">
        <w:rPr>
          <w:sz w:val="24"/>
          <w:szCs w:val="24"/>
        </w:rPr>
        <w:t>15.Фарфоровые</w:t>
      </w:r>
      <w:r w:rsidRPr="00ED6034">
        <w:rPr>
          <w:spacing w:val="-13"/>
          <w:sz w:val="24"/>
          <w:szCs w:val="24"/>
        </w:rPr>
        <w:t xml:space="preserve"> </w:t>
      </w:r>
      <w:r w:rsidRPr="00ED6034">
        <w:rPr>
          <w:sz w:val="24"/>
          <w:szCs w:val="24"/>
        </w:rPr>
        <w:t>тигли</w:t>
      </w:r>
      <w:r w:rsidRPr="00ED6034">
        <w:rPr>
          <w:spacing w:val="-11"/>
          <w:sz w:val="24"/>
          <w:szCs w:val="24"/>
        </w:rPr>
        <w:t xml:space="preserve"> </w:t>
      </w:r>
      <w:r w:rsidRPr="00ED6034">
        <w:rPr>
          <w:spacing w:val="-1"/>
          <w:sz w:val="24"/>
          <w:szCs w:val="24"/>
        </w:rPr>
        <w:t>вместимостью</w:t>
      </w:r>
      <w:r w:rsidRPr="00ED6034">
        <w:rPr>
          <w:spacing w:val="-11"/>
          <w:sz w:val="24"/>
          <w:szCs w:val="24"/>
        </w:rPr>
        <w:t xml:space="preserve"> </w:t>
      </w:r>
      <w:r w:rsidRPr="00ED6034">
        <w:rPr>
          <w:sz w:val="24"/>
          <w:szCs w:val="24"/>
        </w:rPr>
        <w:t>30</w:t>
      </w:r>
      <w:r w:rsidRPr="00ED6034">
        <w:rPr>
          <w:spacing w:val="-12"/>
          <w:sz w:val="24"/>
          <w:szCs w:val="24"/>
        </w:rPr>
        <w:t xml:space="preserve"> </w:t>
      </w:r>
      <w:r w:rsidRPr="00ED6034">
        <w:rPr>
          <w:sz w:val="24"/>
          <w:szCs w:val="24"/>
        </w:rPr>
        <w:t>см</w:t>
      </w:r>
      <w:r w:rsidRPr="00ED6034">
        <w:rPr>
          <w:position w:val="13"/>
          <w:sz w:val="24"/>
          <w:szCs w:val="24"/>
        </w:rPr>
        <w:t>3</w:t>
      </w:r>
      <w:r w:rsidRPr="00ED6034">
        <w:rPr>
          <w:sz w:val="24"/>
          <w:szCs w:val="24"/>
        </w:rPr>
        <w:t>.</w:t>
      </w:r>
    </w:p>
    <w:p w:rsidR="00E53850" w:rsidRPr="00ED6034" w:rsidRDefault="00E53850" w:rsidP="00ED6034">
      <w:pPr>
        <w:pStyle w:val="ab"/>
        <w:kinsoku w:val="0"/>
        <w:overflowPunct w:val="0"/>
        <w:spacing w:line="276" w:lineRule="auto"/>
        <w:ind w:left="287"/>
        <w:rPr>
          <w:sz w:val="24"/>
          <w:szCs w:val="24"/>
        </w:rPr>
      </w:pPr>
      <w:r w:rsidRPr="00ED6034">
        <w:rPr>
          <w:sz w:val="24"/>
          <w:szCs w:val="24"/>
        </w:rPr>
        <w:t>16.</w:t>
      </w:r>
      <w:r w:rsidRPr="00ED6034">
        <w:rPr>
          <w:spacing w:val="-2"/>
          <w:sz w:val="24"/>
          <w:szCs w:val="24"/>
        </w:rPr>
        <w:t xml:space="preserve"> </w:t>
      </w:r>
      <w:r w:rsidRPr="00ED6034">
        <w:rPr>
          <w:sz w:val="24"/>
          <w:szCs w:val="24"/>
        </w:rPr>
        <w:t>Палочки</w:t>
      </w:r>
      <w:r w:rsidRPr="00ED6034">
        <w:rPr>
          <w:spacing w:val="-7"/>
          <w:sz w:val="24"/>
          <w:szCs w:val="24"/>
        </w:rPr>
        <w:t xml:space="preserve"> </w:t>
      </w:r>
      <w:r w:rsidRPr="00ED6034">
        <w:rPr>
          <w:sz w:val="24"/>
          <w:szCs w:val="24"/>
        </w:rPr>
        <w:t>тефлоновые,</w:t>
      </w:r>
      <w:r w:rsidRPr="00ED6034">
        <w:rPr>
          <w:spacing w:val="-10"/>
          <w:sz w:val="24"/>
          <w:szCs w:val="24"/>
        </w:rPr>
        <w:t xml:space="preserve"> </w:t>
      </w:r>
      <w:r w:rsidRPr="00ED6034">
        <w:rPr>
          <w:sz w:val="24"/>
          <w:szCs w:val="24"/>
        </w:rPr>
        <w:t>длина</w:t>
      </w:r>
      <w:r w:rsidRPr="00ED6034">
        <w:rPr>
          <w:spacing w:val="-8"/>
          <w:sz w:val="24"/>
          <w:szCs w:val="24"/>
        </w:rPr>
        <w:t xml:space="preserve"> </w:t>
      </w:r>
      <w:r w:rsidRPr="00ED6034">
        <w:rPr>
          <w:sz w:val="24"/>
          <w:szCs w:val="24"/>
        </w:rPr>
        <w:t>100</w:t>
      </w:r>
      <w:r w:rsidRPr="00ED6034">
        <w:rPr>
          <w:spacing w:val="-9"/>
          <w:sz w:val="24"/>
          <w:szCs w:val="24"/>
        </w:rPr>
        <w:t xml:space="preserve"> </w:t>
      </w:r>
      <w:r w:rsidRPr="00ED6034">
        <w:rPr>
          <w:spacing w:val="-1"/>
          <w:sz w:val="24"/>
          <w:szCs w:val="24"/>
        </w:rPr>
        <w:t>мм.</w:t>
      </w:r>
    </w:p>
    <w:p w:rsidR="00BD48C9" w:rsidRPr="00ED6034" w:rsidRDefault="00E53850" w:rsidP="00ED6034">
      <w:pPr>
        <w:pStyle w:val="ab"/>
        <w:kinsoku w:val="0"/>
        <w:overflowPunct w:val="0"/>
        <w:spacing w:line="276" w:lineRule="auto"/>
        <w:ind w:left="287" w:right="106"/>
        <w:rPr>
          <w:spacing w:val="72"/>
          <w:w w:val="99"/>
          <w:sz w:val="24"/>
          <w:szCs w:val="24"/>
        </w:rPr>
      </w:pPr>
      <w:r w:rsidRPr="00ED6034">
        <w:rPr>
          <w:sz w:val="24"/>
          <w:szCs w:val="24"/>
        </w:rPr>
        <w:t>17.</w:t>
      </w:r>
      <w:r w:rsidR="00FF23D4" w:rsidRPr="00ED6034">
        <w:rPr>
          <w:sz w:val="24"/>
          <w:szCs w:val="24"/>
        </w:rPr>
        <w:t xml:space="preserve"> </w:t>
      </w:r>
      <w:r w:rsidRPr="00ED6034">
        <w:rPr>
          <w:sz w:val="24"/>
          <w:szCs w:val="24"/>
        </w:rPr>
        <w:t>Фильтры</w:t>
      </w:r>
      <w:r w:rsidRPr="00ED6034">
        <w:rPr>
          <w:spacing w:val="-11"/>
          <w:sz w:val="24"/>
          <w:szCs w:val="24"/>
        </w:rPr>
        <w:t xml:space="preserve"> </w:t>
      </w:r>
      <w:r w:rsidRPr="00ED6034">
        <w:rPr>
          <w:spacing w:val="-1"/>
          <w:sz w:val="24"/>
          <w:szCs w:val="24"/>
        </w:rPr>
        <w:t>"синяя</w:t>
      </w:r>
      <w:r w:rsidRPr="00ED6034">
        <w:rPr>
          <w:spacing w:val="-10"/>
          <w:sz w:val="24"/>
          <w:szCs w:val="24"/>
        </w:rPr>
        <w:t xml:space="preserve"> </w:t>
      </w:r>
      <w:r w:rsidRPr="00ED6034">
        <w:rPr>
          <w:spacing w:val="-1"/>
          <w:sz w:val="24"/>
          <w:szCs w:val="24"/>
        </w:rPr>
        <w:t>лента",</w:t>
      </w:r>
      <w:r w:rsidRPr="00ED6034">
        <w:rPr>
          <w:spacing w:val="-12"/>
          <w:sz w:val="24"/>
          <w:szCs w:val="24"/>
        </w:rPr>
        <w:t xml:space="preserve"> </w:t>
      </w:r>
      <w:r w:rsidRPr="00ED6034">
        <w:rPr>
          <w:sz w:val="24"/>
          <w:szCs w:val="24"/>
        </w:rPr>
        <w:t>диаметр</w:t>
      </w:r>
      <w:r w:rsidRPr="00ED6034">
        <w:rPr>
          <w:spacing w:val="-11"/>
          <w:sz w:val="24"/>
          <w:szCs w:val="24"/>
        </w:rPr>
        <w:t xml:space="preserve"> </w:t>
      </w:r>
      <w:r w:rsidRPr="00ED6034">
        <w:rPr>
          <w:sz w:val="24"/>
          <w:szCs w:val="24"/>
        </w:rPr>
        <w:t>11</w:t>
      </w:r>
      <w:r w:rsidRPr="00ED6034">
        <w:rPr>
          <w:spacing w:val="-11"/>
          <w:sz w:val="24"/>
          <w:szCs w:val="24"/>
        </w:rPr>
        <w:t xml:space="preserve"> </w:t>
      </w:r>
      <w:r w:rsidRPr="00ED6034">
        <w:rPr>
          <w:spacing w:val="-1"/>
          <w:sz w:val="24"/>
          <w:szCs w:val="24"/>
        </w:rPr>
        <w:t>см,</w:t>
      </w:r>
      <w:r w:rsidRPr="00ED6034">
        <w:rPr>
          <w:spacing w:val="-11"/>
          <w:sz w:val="24"/>
          <w:szCs w:val="24"/>
        </w:rPr>
        <w:t xml:space="preserve"> </w:t>
      </w:r>
      <w:r w:rsidRPr="00ED6034">
        <w:rPr>
          <w:spacing w:val="-1"/>
          <w:sz w:val="24"/>
          <w:szCs w:val="24"/>
        </w:rPr>
        <w:t>ТУ-6-09-1678-86.</w:t>
      </w:r>
      <w:r w:rsidRPr="00ED6034">
        <w:rPr>
          <w:spacing w:val="72"/>
          <w:w w:val="99"/>
          <w:sz w:val="24"/>
          <w:szCs w:val="24"/>
        </w:rPr>
        <w:t xml:space="preserve"> </w:t>
      </w:r>
    </w:p>
    <w:p w:rsidR="00E53850" w:rsidRPr="00ED6034" w:rsidRDefault="00E53850" w:rsidP="00ED6034">
      <w:pPr>
        <w:pStyle w:val="ab"/>
        <w:kinsoku w:val="0"/>
        <w:overflowPunct w:val="0"/>
        <w:spacing w:line="276" w:lineRule="auto"/>
        <w:ind w:left="287" w:right="106"/>
        <w:rPr>
          <w:sz w:val="24"/>
          <w:szCs w:val="24"/>
        </w:rPr>
      </w:pPr>
      <w:r w:rsidRPr="00ED6034">
        <w:rPr>
          <w:sz w:val="24"/>
          <w:szCs w:val="24"/>
        </w:rPr>
        <w:t>18.</w:t>
      </w:r>
      <w:r w:rsidR="00FF23D4" w:rsidRPr="00ED6034">
        <w:rPr>
          <w:sz w:val="24"/>
          <w:szCs w:val="24"/>
        </w:rPr>
        <w:t xml:space="preserve"> </w:t>
      </w:r>
      <w:r w:rsidRPr="00ED6034">
        <w:rPr>
          <w:sz w:val="24"/>
          <w:szCs w:val="24"/>
        </w:rPr>
        <w:t>Респираторы</w:t>
      </w:r>
      <w:r w:rsidRPr="00ED6034">
        <w:rPr>
          <w:spacing w:val="-15"/>
          <w:sz w:val="24"/>
          <w:szCs w:val="24"/>
        </w:rPr>
        <w:t xml:space="preserve"> </w:t>
      </w:r>
      <w:r w:rsidRPr="00ED6034">
        <w:rPr>
          <w:sz w:val="24"/>
          <w:szCs w:val="24"/>
        </w:rPr>
        <w:t>типа</w:t>
      </w:r>
      <w:r w:rsidRPr="00ED6034">
        <w:rPr>
          <w:spacing w:val="-17"/>
          <w:sz w:val="24"/>
          <w:szCs w:val="24"/>
        </w:rPr>
        <w:t xml:space="preserve"> </w:t>
      </w:r>
      <w:r w:rsidRPr="00ED6034">
        <w:rPr>
          <w:spacing w:val="-1"/>
          <w:sz w:val="24"/>
          <w:szCs w:val="24"/>
        </w:rPr>
        <w:t>"Лепесток",</w:t>
      </w:r>
      <w:r w:rsidRPr="00ED6034">
        <w:rPr>
          <w:spacing w:val="-17"/>
          <w:sz w:val="24"/>
          <w:szCs w:val="24"/>
        </w:rPr>
        <w:t xml:space="preserve"> </w:t>
      </w:r>
      <w:r w:rsidRPr="00ED6034">
        <w:rPr>
          <w:sz w:val="24"/>
          <w:szCs w:val="24"/>
        </w:rPr>
        <w:t>перчатки</w:t>
      </w:r>
      <w:r w:rsidRPr="00ED6034">
        <w:rPr>
          <w:spacing w:val="-15"/>
          <w:sz w:val="24"/>
          <w:szCs w:val="24"/>
        </w:rPr>
        <w:t xml:space="preserve"> </w:t>
      </w:r>
      <w:r w:rsidRPr="00ED6034">
        <w:rPr>
          <w:sz w:val="24"/>
          <w:szCs w:val="24"/>
        </w:rPr>
        <w:t>резиновые.</w:t>
      </w:r>
    </w:p>
    <w:p w:rsidR="00E53850" w:rsidRPr="00ED6034" w:rsidRDefault="00A60225" w:rsidP="00ED6034">
      <w:pPr>
        <w:pStyle w:val="ab"/>
        <w:numPr>
          <w:ilvl w:val="0"/>
          <w:numId w:val="26"/>
        </w:numPr>
        <w:tabs>
          <w:tab w:val="left" w:pos="569"/>
        </w:tabs>
        <w:kinsoku w:val="0"/>
        <w:overflowPunct w:val="0"/>
        <w:spacing w:line="276" w:lineRule="auto"/>
        <w:ind w:firstLine="0"/>
        <w:rPr>
          <w:sz w:val="24"/>
          <w:szCs w:val="24"/>
        </w:rPr>
      </w:pPr>
      <w:r w:rsidRPr="00ED6034">
        <w:rPr>
          <w:spacing w:val="1"/>
          <w:sz w:val="24"/>
          <w:szCs w:val="24"/>
        </w:rPr>
        <w:t xml:space="preserve"> </w:t>
      </w:r>
      <w:r w:rsidR="00E53850" w:rsidRPr="00ED6034">
        <w:rPr>
          <w:spacing w:val="1"/>
          <w:sz w:val="24"/>
          <w:szCs w:val="24"/>
        </w:rPr>
        <w:t>Ветошь,</w:t>
      </w:r>
      <w:r w:rsidR="00E53850" w:rsidRPr="00ED6034">
        <w:rPr>
          <w:spacing w:val="-17"/>
          <w:sz w:val="24"/>
          <w:szCs w:val="24"/>
        </w:rPr>
        <w:t xml:space="preserve"> </w:t>
      </w:r>
      <w:r w:rsidR="00E53850" w:rsidRPr="00ED6034">
        <w:rPr>
          <w:spacing w:val="-1"/>
          <w:sz w:val="24"/>
          <w:szCs w:val="24"/>
        </w:rPr>
        <w:t>вата</w:t>
      </w:r>
    </w:p>
    <w:p w:rsidR="00A60225" w:rsidRPr="00ED6034" w:rsidRDefault="00E53850" w:rsidP="00ED6034">
      <w:pPr>
        <w:pStyle w:val="ab"/>
        <w:numPr>
          <w:ilvl w:val="0"/>
          <w:numId w:val="26"/>
        </w:numPr>
        <w:tabs>
          <w:tab w:val="left" w:pos="569"/>
        </w:tabs>
        <w:kinsoku w:val="0"/>
        <w:overflowPunct w:val="0"/>
        <w:spacing w:line="276" w:lineRule="auto"/>
        <w:ind w:right="4453" w:firstLine="0"/>
        <w:rPr>
          <w:sz w:val="24"/>
          <w:szCs w:val="24"/>
        </w:rPr>
      </w:pPr>
      <w:r w:rsidRPr="00ED6034">
        <w:rPr>
          <w:spacing w:val="1"/>
          <w:sz w:val="24"/>
          <w:szCs w:val="24"/>
        </w:rPr>
        <w:t>.Стекла</w:t>
      </w:r>
      <w:r w:rsidRPr="00ED6034">
        <w:rPr>
          <w:spacing w:val="-10"/>
          <w:sz w:val="24"/>
          <w:szCs w:val="24"/>
        </w:rPr>
        <w:t xml:space="preserve"> </w:t>
      </w:r>
      <w:r w:rsidRPr="00ED6034">
        <w:rPr>
          <w:spacing w:val="-1"/>
          <w:sz w:val="24"/>
          <w:szCs w:val="24"/>
        </w:rPr>
        <w:t>часовые,</w:t>
      </w:r>
      <w:r w:rsidRPr="00ED6034">
        <w:rPr>
          <w:spacing w:val="-11"/>
          <w:sz w:val="24"/>
          <w:szCs w:val="24"/>
        </w:rPr>
        <w:t xml:space="preserve"> </w:t>
      </w:r>
      <w:r w:rsidRPr="00ED6034">
        <w:rPr>
          <w:sz w:val="24"/>
          <w:szCs w:val="24"/>
        </w:rPr>
        <w:t>диаметр</w:t>
      </w:r>
      <w:r w:rsidRPr="00ED6034">
        <w:rPr>
          <w:spacing w:val="-9"/>
          <w:sz w:val="24"/>
          <w:szCs w:val="24"/>
        </w:rPr>
        <w:t xml:space="preserve"> </w:t>
      </w:r>
      <w:r w:rsidRPr="00ED6034">
        <w:rPr>
          <w:sz w:val="24"/>
          <w:szCs w:val="24"/>
        </w:rPr>
        <w:t>90</w:t>
      </w:r>
      <w:r w:rsidRPr="00ED6034">
        <w:rPr>
          <w:spacing w:val="-9"/>
          <w:sz w:val="24"/>
          <w:szCs w:val="24"/>
        </w:rPr>
        <w:t xml:space="preserve"> </w:t>
      </w:r>
      <w:r w:rsidRPr="00ED6034">
        <w:rPr>
          <w:sz w:val="24"/>
          <w:szCs w:val="24"/>
        </w:rPr>
        <w:t>мм.</w:t>
      </w:r>
      <w:r w:rsidRPr="00ED6034">
        <w:rPr>
          <w:spacing w:val="30"/>
          <w:w w:val="99"/>
          <w:sz w:val="24"/>
          <w:szCs w:val="24"/>
        </w:rPr>
        <w:t xml:space="preserve"> </w:t>
      </w:r>
    </w:p>
    <w:p w:rsidR="00E53850" w:rsidRPr="00ED6034" w:rsidRDefault="00E53850" w:rsidP="00ED6034">
      <w:pPr>
        <w:pStyle w:val="ab"/>
        <w:numPr>
          <w:ilvl w:val="0"/>
          <w:numId w:val="26"/>
        </w:numPr>
        <w:tabs>
          <w:tab w:val="left" w:pos="569"/>
        </w:tabs>
        <w:kinsoku w:val="0"/>
        <w:overflowPunct w:val="0"/>
        <w:spacing w:line="276" w:lineRule="auto"/>
        <w:ind w:right="4453" w:firstLine="0"/>
        <w:rPr>
          <w:sz w:val="24"/>
          <w:szCs w:val="24"/>
        </w:rPr>
      </w:pPr>
      <w:r w:rsidRPr="00ED6034">
        <w:rPr>
          <w:sz w:val="24"/>
          <w:szCs w:val="24"/>
        </w:rPr>
        <w:t>.</w:t>
      </w:r>
      <w:r w:rsidR="00A60225" w:rsidRPr="00ED6034">
        <w:rPr>
          <w:sz w:val="24"/>
          <w:szCs w:val="24"/>
        </w:rPr>
        <w:t xml:space="preserve"> </w:t>
      </w:r>
      <w:r w:rsidRPr="00ED6034">
        <w:rPr>
          <w:sz w:val="24"/>
          <w:szCs w:val="24"/>
        </w:rPr>
        <w:t>Наждачная</w:t>
      </w:r>
      <w:r w:rsidRPr="00ED6034">
        <w:rPr>
          <w:spacing w:val="-25"/>
          <w:sz w:val="24"/>
          <w:szCs w:val="24"/>
        </w:rPr>
        <w:t xml:space="preserve"> </w:t>
      </w:r>
      <w:r w:rsidRPr="00ED6034">
        <w:rPr>
          <w:sz w:val="24"/>
          <w:szCs w:val="24"/>
        </w:rPr>
        <w:t>бумага.</w:t>
      </w:r>
    </w:p>
    <w:p w:rsidR="00BD48C9" w:rsidRPr="00ED6034" w:rsidRDefault="00E53850" w:rsidP="00ED6034">
      <w:pPr>
        <w:pStyle w:val="ab"/>
        <w:kinsoku w:val="0"/>
        <w:overflowPunct w:val="0"/>
        <w:spacing w:line="276" w:lineRule="auto"/>
        <w:ind w:left="287" w:right="3038"/>
        <w:rPr>
          <w:spacing w:val="23"/>
          <w:w w:val="99"/>
          <w:sz w:val="24"/>
          <w:szCs w:val="24"/>
        </w:rPr>
      </w:pPr>
      <w:r w:rsidRPr="00ED6034">
        <w:rPr>
          <w:spacing w:val="1"/>
          <w:sz w:val="24"/>
          <w:szCs w:val="24"/>
        </w:rPr>
        <w:t>22.</w:t>
      </w:r>
      <w:r w:rsidR="004E7053" w:rsidRPr="00ED6034">
        <w:rPr>
          <w:spacing w:val="1"/>
          <w:sz w:val="24"/>
          <w:szCs w:val="24"/>
        </w:rPr>
        <w:t xml:space="preserve"> </w:t>
      </w:r>
      <w:r w:rsidRPr="00ED6034">
        <w:rPr>
          <w:spacing w:val="1"/>
          <w:sz w:val="24"/>
          <w:szCs w:val="24"/>
        </w:rPr>
        <w:t>Пакеты</w:t>
      </w:r>
      <w:r w:rsidRPr="00ED6034">
        <w:rPr>
          <w:spacing w:val="-12"/>
          <w:sz w:val="24"/>
          <w:szCs w:val="24"/>
        </w:rPr>
        <w:t xml:space="preserve"> </w:t>
      </w:r>
      <w:r w:rsidRPr="00ED6034">
        <w:rPr>
          <w:sz w:val="24"/>
          <w:szCs w:val="24"/>
        </w:rPr>
        <w:t>из</w:t>
      </w:r>
      <w:r w:rsidRPr="00ED6034">
        <w:rPr>
          <w:spacing w:val="-11"/>
          <w:sz w:val="24"/>
          <w:szCs w:val="24"/>
        </w:rPr>
        <w:t xml:space="preserve"> </w:t>
      </w:r>
      <w:r w:rsidRPr="00ED6034">
        <w:rPr>
          <w:spacing w:val="-1"/>
          <w:sz w:val="24"/>
          <w:szCs w:val="24"/>
        </w:rPr>
        <w:t>кальки</w:t>
      </w:r>
      <w:r w:rsidRPr="00ED6034">
        <w:rPr>
          <w:spacing w:val="-9"/>
          <w:sz w:val="24"/>
          <w:szCs w:val="24"/>
        </w:rPr>
        <w:t xml:space="preserve"> </w:t>
      </w:r>
      <w:r w:rsidRPr="00ED6034">
        <w:rPr>
          <w:sz w:val="24"/>
          <w:szCs w:val="24"/>
        </w:rPr>
        <w:t>или</w:t>
      </w:r>
      <w:r w:rsidRPr="00ED6034">
        <w:rPr>
          <w:spacing w:val="-11"/>
          <w:sz w:val="24"/>
          <w:szCs w:val="24"/>
        </w:rPr>
        <w:t xml:space="preserve"> </w:t>
      </w:r>
      <w:r w:rsidRPr="00ED6034">
        <w:rPr>
          <w:spacing w:val="-1"/>
          <w:sz w:val="24"/>
          <w:szCs w:val="24"/>
        </w:rPr>
        <w:t>крафт-бумаги</w:t>
      </w:r>
      <w:r w:rsidRPr="00ED6034">
        <w:rPr>
          <w:spacing w:val="23"/>
          <w:w w:val="99"/>
          <w:sz w:val="24"/>
          <w:szCs w:val="24"/>
        </w:rPr>
        <w:t xml:space="preserve"> </w:t>
      </w:r>
    </w:p>
    <w:p w:rsidR="00E53850" w:rsidRPr="00ED6034" w:rsidRDefault="00E53850" w:rsidP="00ED6034">
      <w:pPr>
        <w:pStyle w:val="ab"/>
        <w:kinsoku w:val="0"/>
        <w:overflowPunct w:val="0"/>
        <w:spacing w:line="276" w:lineRule="auto"/>
        <w:ind w:left="287" w:right="3038"/>
        <w:rPr>
          <w:sz w:val="24"/>
          <w:szCs w:val="24"/>
        </w:rPr>
      </w:pPr>
      <w:r w:rsidRPr="00ED6034">
        <w:rPr>
          <w:sz w:val="24"/>
          <w:szCs w:val="24"/>
        </w:rPr>
        <w:t>23.</w:t>
      </w:r>
      <w:r w:rsidR="004E7053" w:rsidRPr="00ED6034">
        <w:rPr>
          <w:sz w:val="24"/>
          <w:szCs w:val="24"/>
        </w:rPr>
        <w:t xml:space="preserve"> </w:t>
      </w:r>
      <w:r w:rsidRPr="00ED6034">
        <w:rPr>
          <w:sz w:val="24"/>
          <w:szCs w:val="24"/>
        </w:rPr>
        <w:t>Спирт-ректификат</w:t>
      </w:r>
      <w:r w:rsidRPr="00ED6034">
        <w:rPr>
          <w:spacing w:val="-17"/>
          <w:sz w:val="24"/>
          <w:szCs w:val="24"/>
        </w:rPr>
        <w:t xml:space="preserve"> </w:t>
      </w:r>
      <w:r w:rsidRPr="00ED6034">
        <w:rPr>
          <w:sz w:val="24"/>
          <w:szCs w:val="24"/>
        </w:rPr>
        <w:t>этиловый,</w:t>
      </w:r>
      <w:r w:rsidRPr="00ED6034">
        <w:rPr>
          <w:spacing w:val="-19"/>
          <w:sz w:val="24"/>
          <w:szCs w:val="24"/>
        </w:rPr>
        <w:t xml:space="preserve"> </w:t>
      </w:r>
      <w:r w:rsidRPr="00ED6034">
        <w:rPr>
          <w:spacing w:val="-1"/>
          <w:sz w:val="24"/>
          <w:szCs w:val="24"/>
        </w:rPr>
        <w:t>ТУ</w:t>
      </w:r>
      <w:r w:rsidRPr="00ED6034">
        <w:rPr>
          <w:spacing w:val="-18"/>
          <w:sz w:val="24"/>
          <w:szCs w:val="24"/>
        </w:rPr>
        <w:t xml:space="preserve"> </w:t>
      </w:r>
      <w:r w:rsidRPr="00ED6034">
        <w:rPr>
          <w:sz w:val="24"/>
          <w:szCs w:val="24"/>
        </w:rPr>
        <w:t>6-09-1710.</w:t>
      </w:r>
    </w:p>
    <w:p w:rsidR="00E53850" w:rsidRPr="00ED6034" w:rsidRDefault="00E53850" w:rsidP="00ED6034">
      <w:pPr>
        <w:pStyle w:val="ab"/>
        <w:kinsoku w:val="0"/>
        <w:overflowPunct w:val="0"/>
        <w:spacing w:line="276" w:lineRule="auto"/>
        <w:ind w:left="0"/>
        <w:rPr>
          <w:sz w:val="24"/>
          <w:szCs w:val="24"/>
        </w:rPr>
      </w:pPr>
    </w:p>
    <w:p w:rsidR="00E53850" w:rsidRPr="00ED6034" w:rsidRDefault="00E53850" w:rsidP="00ED6034">
      <w:pPr>
        <w:pStyle w:val="Heading2"/>
        <w:kinsoku w:val="0"/>
        <w:overflowPunct w:val="0"/>
        <w:spacing w:line="276" w:lineRule="auto"/>
        <w:ind w:left="675"/>
        <w:jc w:val="center"/>
        <w:outlineLvl w:val="9"/>
        <w:rPr>
          <w:b w:val="0"/>
          <w:bCs w:val="0"/>
          <w:sz w:val="24"/>
          <w:szCs w:val="24"/>
        </w:rPr>
      </w:pPr>
      <w:r w:rsidRPr="00ED6034">
        <w:rPr>
          <w:b w:val="0"/>
          <w:sz w:val="24"/>
          <w:szCs w:val="24"/>
        </w:rPr>
        <w:t>Подготовка</w:t>
      </w:r>
      <w:r w:rsidRPr="00ED6034">
        <w:rPr>
          <w:b w:val="0"/>
          <w:spacing w:val="-15"/>
          <w:sz w:val="24"/>
          <w:szCs w:val="24"/>
        </w:rPr>
        <w:t xml:space="preserve"> </w:t>
      </w:r>
      <w:r w:rsidRPr="00ED6034">
        <w:rPr>
          <w:b w:val="0"/>
          <w:sz w:val="24"/>
          <w:szCs w:val="24"/>
        </w:rPr>
        <w:t>к</w:t>
      </w:r>
      <w:r w:rsidRPr="00ED6034">
        <w:rPr>
          <w:b w:val="0"/>
          <w:spacing w:val="-17"/>
          <w:sz w:val="24"/>
          <w:szCs w:val="24"/>
        </w:rPr>
        <w:t xml:space="preserve"> </w:t>
      </w:r>
      <w:r w:rsidRPr="00ED6034">
        <w:rPr>
          <w:b w:val="0"/>
          <w:sz w:val="24"/>
          <w:szCs w:val="24"/>
        </w:rPr>
        <w:t>выполнению</w:t>
      </w:r>
      <w:r w:rsidRPr="00ED6034">
        <w:rPr>
          <w:b w:val="0"/>
          <w:spacing w:val="-15"/>
          <w:sz w:val="24"/>
          <w:szCs w:val="24"/>
        </w:rPr>
        <w:t xml:space="preserve"> </w:t>
      </w:r>
      <w:r w:rsidRPr="00ED6034">
        <w:rPr>
          <w:b w:val="0"/>
          <w:sz w:val="24"/>
          <w:szCs w:val="24"/>
        </w:rPr>
        <w:t>измерений</w:t>
      </w:r>
    </w:p>
    <w:p w:rsidR="00E53850" w:rsidRPr="00ED6034" w:rsidRDefault="00E53850" w:rsidP="00ED6034">
      <w:pPr>
        <w:pStyle w:val="ab"/>
        <w:numPr>
          <w:ilvl w:val="0"/>
          <w:numId w:val="24"/>
        </w:numPr>
        <w:tabs>
          <w:tab w:val="left" w:pos="816"/>
        </w:tabs>
        <w:kinsoku w:val="0"/>
        <w:overflowPunct w:val="0"/>
        <w:spacing w:line="276" w:lineRule="auto"/>
        <w:ind w:firstLine="360"/>
        <w:rPr>
          <w:sz w:val="24"/>
          <w:szCs w:val="24"/>
        </w:rPr>
      </w:pPr>
      <w:r w:rsidRPr="00ED6034">
        <w:rPr>
          <w:spacing w:val="-1"/>
          <w:sz w:val="24"/>
          <w:szCs w:val="24"/>
        </w:rPr>
        <w:t>Приготовление</w:t>
      </w:r>
      <w:r w:rsidRPr="00ED6034">
        <w:rPr>
          <w:spacing w:val="-26"/>
          <w:sz w:val="24"/>
          <w:szCs w:val="24"/>
        </w:rPr>
        <w:t xml:space="preserve"> </w:t>
      </w:r>
      <w:r w:rsidRPr="00ED6034">
        <w:rPr>
          <w:sz w:val="24"/>
          <w:szCs w:val="24"/>
        </w:rPr>
        <w:t>вспомогательных</w:t>
      </w:r>
      <w:r w:rsidRPr="00ED6034">
        <w:rPr>
          <w:spacing w:val="-25"/>
          <w:sz w:val="24"/>
          <w:szCs w:val="24"/>
        </w:rPr>
        <w:t xml:space="preserve"> </w:t>
      </w:r>
      <w:r w:rsidRPr="00ED6034">
        <w:rPr>
          <w:sz w:val="24"/>
          <w:szCs w:val="24"/>
        </w:rPr>
        <w:t>растворов.</w:t>
      </w:r>
    </w:p>
    <w:p w:rsidR="00E53850" w:rsidRPr="00ED6034" w:rsidRDefault="00E53850" w:rsidP="00ED6034">
      <w:pPr>
        <w:pStyle w:val="ab"/>
        <w:numPr>
          <w:ilvl w:val="0"/>
          <w:numId w:val="24"/>
        </w:numPr>
        <w:tabs>
          <w:tab w:val="left" w:pos="816"/>
        </w:tabs>
        <w:kinsoku w:val="0"/>
        <w:overflowPunct w:val="0"/>
        <w:spacing w:line="276" w:lineRule="auto"/>
        <w:ind w:right="104" w:firstLine="360"/>
        <w:jc w:val="both"/>
        <w:rPr>
          <w:sz w:val="24"/>
          <w:szCs w:val="24"/>
        </w:rPr>
      </w:pPr>
      <w:r w:rsidRPr="00ED6034">
        <w:rPr>
          <w:sz w:val="24"/>
          <w:szCs w:val="24"/>
        </w:rPr>
        <w:t>Предварительная</w:t>
      </w:r>
      <w:r w:rsidRPr="00ED6034">
        <w:rPr>
          <w:spacing w:val="50"/>
          <w:sz w:val="24"/>
          <w:szCs w:val="24"/>
        </w:rPr>
        <w:t xml:space="preserve"> </w:t>
      </w:r>
      <w:r w:rsidRPr="00ED6034">
        <w:rPr>
          <w:spacing w:val="-1"/>
          <w:sz w:val="24"/>
          <w:szCs w:val="24"/>
        </w:rPr>
        <w:t>подготовка</w:t>
      </w:r>
      <w:r w:rsidRPr="00ED6034">
        <w:rPr>
          <w:spacing w:val="50"/>
          <w:sz w:val="24"/>
          <w:szCs w:val="24"/>
        </w:rPr>
        <w:t xml:space="preserve"> </w:t>
      </w:r>
      <w:r w:rsidRPr="00ED6034">
        <w:rPr>
          <w:sz w:val="24"/>
          <w:szCs w:val="24"/>
        </w:rPr>
        <w:t>проб.</w:t>
      </w:r>
      <w:r w:rsidRPr="00ED6034">
        <w:rPr>
          <w:spacing w:val="50"/>
          <w:sz w:val="24"/>
          <w:szCs w:val="24"/>
        </w:rPr>
        <w:t xml:space="preserve"> </w:t>
      </w:r>
      <w:r w:rsidRPr="00ED6034">
        <w:rPr>
          <w:sz w:val="24"/>
          <w:szCs w:val="24"/>
        </w:rPr>
        <w:t>Воздушно-сухую</w:t>
      </w:r>
      <w:r w:rsidRPr="00ED6034">
        <w:rPr>
          <w:spacing w:val="50"/>
          <w:sz w:val="24"/>
          <w:szCs w:val="24"/>
        </w:rPr>
        <w:t xml:space="preserve"> </w:t>
      </w:r>
      <w:r w:rsidRPr="00ED6034">
        <w:rPr>
          <w:sz w:val="24"/>
          <w:szCs w:val="24"/>
        </w:rPr>
        <w:t>пробу</w:t>
      </w:r>
      <w:r w:rsidRPr="00ED6034">
        <w:rPr>
          <w:spacing w:val="51"/>
          <w:sz w:val="24"/>
          <w:szCs w:val="24"/>
        </w:rPr>
        <w:t xml:space="preserve"> </w:t>
      </w:r>
      <w:r w:rsidRPr="00ED6034">
        <w:rPr>
          <w:spacing w:val="-1"/>
          <w:sz w:val="24"/>
          <w:szCs w:val="24"/>
        </w:rPr>
        <w:t>дро</w:t>
      </w:r>
      <w:r w:rsidRPr="00ED6034">
        <w:rPr>
          <w:sz w:val="24"/>
          <w:szCs w:val="24"/>
        </w:rPr>
        <w:t>бят,</w:t>
      </w:r>
      <w:r w:rsidRPr="00ED6034">
        <w:rPr>
          <w:spacing w:val="26"/>
          <w:sz w:val="24"/>
          <w:szCs w:val="24"/>
        </w:rPr>
        <w:t xml:space="preserve"> </w:t>
      </w:r>
      <w:r w:rsidRPr="00ED6034">
        <w:rPr>
          <w:sz w:val="24"/>
          <w:szCs w:val="24"/>
        </w:rPr>
        <w:t>измельчают,</w:t>
      </w:r>
      <w:r w:rsidRPr="00ED6034">
        <w:rPr>
          <w:spacing w:val="26"/>
          <w:sz w:val="24"/>
          <w:szCs w:val="24"/>
        </w:rPr>
        <w:t xml:space="preserve"> </w:t>
      </w:r>
      <w:r w:rsidRPr="00ED6034">
        <w:rPr>
          <w:sz w:val="24"/>
          <w:szCs w:val="24"/>
        </w:rPr>
        <w:t>просеивают</w:t>
      </w:r>
      <w:r w:rsidRPr="00ED6034">
        <w:rPr>
          <w:spacing w:val="27"/>
          <w:sz w:val="24"/>
          <w:szCs w:val="24"/>
        </w:rPr>
        <w:t xml:space="preserve"> </w:t>
      </w:r>
      <w:r w:rsidRPr="00ED6034">
        <w:rPr>
          <w:spacing w:val="-1"/>
          <w:sz w:val="24"/>
          <w:szCs w:val="24"/>
        </w:rPr>
        <w:t>через</w:t>
      </w:r>
      <w:r w:rsidRPr="00ED6034">
        <w:rPr>
          <w:spacing w:val="27"/>
          <w:sz w:val="24"/>
          <w:szCs w:val="24"/>
        </w:rPr>
        <w:t xml:space="preserve"> </w:t>
      </w:r>
      <w:r w:rsidRPr="00ED6034">
        <w:rPr>
          <w:sz w:val="24"/>
          <w:szCs w:val="24"/>
        </w:rPr>
        <w:t>сито</w:t>
      </w:r>
      <w:r w:rsidRPr="00ED6034">
        <w:rPr>
          <w:spacing w:val="27"/>
          <w:sz w:val="24"/>
          <w:szCs w:val="24"/>
        </w:rPr>
        <w:t xml:space="preserve"> </w:t>
      </w:r>
      <w:r w:rsidRPr="00ED6034">
        <w:rPr>
          <w:sz w:val="24"/>
          <w:szCs w:val="24"/>
        </w:rPr>
        <w:t>2</w:t>
      </w:r>
      <w:r w:rsidRPr="00ED6034">
        <w:rPr>
          <w:spacing w:val="27"/>
          <w:sz w:val="24"/>
          <w:szCs w:val="24"/>
        </w:rPr>
        <w:t xml:space="preserve"> </w:t>
      </w:r>
      <w:r w:rsidRPr="00ED6034">
        <w:rPr>
          <w:spacing w:val="-1"/>
          <w:sz w:val="24"/>
          <w:szCs w:val="24"/>
        </w:rPr>
        <w:t>мм,</w:t>
      </w:r>
      <w:r w:rsidRPr="00ED6034">
        <w:rPr>
          <w:spacing w:val="26"/>
          <w:sz w:val="24"/>
          <w:szCs w:val="24"/>
        </w:rPr>
        <w:t xml:space="preserve"> </w:t>
      </w:r>
      <w:r w:rsidRPr="00ED6034">
        <w:rPr>
          <w:sz w:val="24"/>
          <w:szCs w:val="24"/>
        </w:rPr>
        <w:t>затем</w:t>
      </w:r>
      <w:r w:rsidRPr="00ED6034">
        <w:rPr>
          <w:spacing w:val="26"/>
          <w:sz w:val="24"/>
          <w:szCs w:val="24"/>
        </w:rPr>
        <w:t xml:space="preserve"> </w:t>
      </w:r>
      <w:r w:rsidRPr="00ED6034">
        <w:rPr>
          <w:sz w:val="24"/>
          <w:szCs w:val="24"/>
        </w:rPr>
        <w:t>мелкую</w:t>
      </w:r>
      <w:r w:rsidRPr="00ED6034">
        <w:rPr>
          <w:spacing w:val="26"/>
          <w:sz w:val="24"/>
          <w:szCs w:val="24"/>
        </w:rPr>
        <w:t xml:space="preserve"> </w:t>
      </w:r>
      <w:r w:rsidRPr="00ED6034">
        <w:rPr>
          <w:sz w:val="24"/>
          <w:szCs w:val="24"/>
        </w:rPr>
        <w:t>фракцию</w:t>
      </w:r>
      <w:r w:rsidRPr="00ED6034">
        <w:rPr>
          <w:spacing w:val="26"/>
          <w:w w:val="99"/>
          <w:sz w:val="24"/>
          <w:szCs w:val="24"/>
        </w:rPr>
        <w:t xml:space="preserve"> </w:t>
      </w:r>
      <w:r w:rsidRPr="00ED6034">
        <w:rPr>
          <w:sz w:val="24"/>
          <w:szCs w:val="24"/>
        </w:rPr>
        <w:t>истирают</w:t>
      </w:r>
      <w:r w:rsidRPr="00ED6034">
        <w:rPr>
          <w:spacing w:val="29"/>
          <w:sz w:val="24"/>
          <w:szCs w:val="24"/>
        </w:rPr>
        <w:t xml:space="preserve"> </w:t>
      </w:r>
      <w:r w:rsidRPr="00ED6034">
        <w:rPr>
          <w:sz w:val="24"/>
          <w:szCs w:val="24"/>
        </w:rPr>
        <w:t>до</w:t>
      </w:r>
      <w:r w:rsidRPr="00ED6034">
        <w:rPr>
          <w:spacing w:val="27"/>
          <w:sz w:val="24"/>
          <w:szCs w:val="24"/>
        </w:rPr>
        <w:t xml:space="preserve"> </w:t>
      </w:r>
      <w:r w:rsidRPr="00ED6034">
        <w:rPr>
          <w:spacing w:val="-1"/>
          <w:sz w:val="24"/>
          <w:szCs w:val="24"/>
        </w:rPr>
        <w:t>крупности</w:t>
      </w:r>
      <w:r w:rsidRPr="00ED6034">
        <w:rPr>
          <w:spacing w:val="28"/>
          <w:sz w:val="24"/>
          <w:szCs w:val="24"/>
        </w:rPr>
        <w:t xml:space="preserve"> </w:t>
      </w:r>
      <w:r w:rsidRPr="00ED6034">
        <w:rPr>
          <w:sz w:val="24"/>
          <w:szCs w:val="24"/>
        </w:rPr>
        <w:t>200</w:t>
      </w:r>
      <w:r w:rsidRPr="00ED6034">
        <w:rPr>
          <w:spacing w:val="26"/>
          <w:sz w:val="24"/>
          <w:szCs w:val="24"/>
        </w:rPr>
        <w:t xml:space="preserve"> </w:t>
      </w:r>
      <w:r w:rsidRPr="00ED6034">
        <w:rPr>
          <w:sz w:val="24"/>
          <w:szCs w:val="24"/>
        </w:rPr>
        <w:t>меш</w:t>
      </w:r>
      <w:r w:rsidRPr="00ED6034">
        <w:rPr>
          <w:spacing w:val="27"/>
          <w:sz w:val="24"/>
          <w:szCs w:val="24"/>
        </w:rPr>
        <w:t xml:space="preserve"> </w:t>
      </w:r>
      <w:r w:rsidRPr="00ED6034">
        <w:rPr>
          <w:sz w:val="24"/>
          <w:szCs w:val="24"/>
        </w:rPr>
        <w:t>на</w:t>
      </w:r>
      <w:r w:rsidRPr="00ED6034">
        <w:rPr>
          <w:spacing w:val="28"/>
          <w:sz w:val="24"/>
          <w:szCs w:val="24"/>
        </w:rPr>
        <w:t xml:space="preserve"> </w:t>
      </w:r>
      <w:r w:rsidRPr="00ED6034">
        <w:rPr>
          <w:sz w:val="24"/>
          <w:szCs w:val="24"/>
        </w:rPr>
        <w:t>истирателе.</w:t>
      </w:r>
      <w:r w:rsidRPr="00ED6034">
        <w:rPr>
          <w:spacing w:val="27"/>
          <w:sz w:val="24"/>
          <w:szCs w:val="24"/>
        </w:rPr>
        <w:t xml:space="preserve"> </w:t>
      </w:r>
      <w:r w:rsidRPr="00ED6034">
        <w:rPr>
          <w:spacing w:val="-1"/>
          <w:sz w:val="24"/>
          <w:szCs w:val="24"/>
        </w:rPr>
        <w:t>Растертые</w:t>
      </w:r>
      <w:r w:rsidRPr="00ED6034">
        <w:rPr>
          <w:spacing w:val="28"/>
          <w:sz w:val="24"/>
          <w:szCs w:val="24"/>
        </w:rPr>
        <w:t xml:space="preserve"> </w:t>
      </w:r>
      <w:r w:rsidRPr="00ED6034">
        <w:rPr>
          <w:sz w:val="24"/>
          <w:szCs w:val="24"/>
        </w:rPr>
        <w:t>пробы</w:t>
      </w:r>
      <w:r w:rsidRPr="00ED6034">
        <w:rPr>
          <w:spacing w:val="27"/>
          <w:sz w:val="24"/>
          <w:szCs w:val="24"/>
        </w:rPr>
        <w:t xml:space="preserve"> </w:t>
      </w:r>
      <w:r w:rsidRPr="00ED6034">
        <w:rPr>
          <w:spacing w:val="-1"/>
          <w:sz w:val="24"/>
          <w:szCs w:val="24"/>
        </w:rPr>
        <w:t>мас</w:t>
      </w:r>
      <w:r w:rsidRPr="00ED6034">
        <w:rPr>
          <w:sz w:val="24"/>
          <w:szCs w:val="24"/>
        </w:rPr>
        <w:t>сой</w:t>
      </w:r>
      <w:r w:rsidRPr="00ED6034">
        <w:rPr>
          <w:spacing w:val="-8"/>
          <w:sz w:val="24"/>
          <w:szCs w:val="24"/>
        </w:rPr>
        <w:t xml:space="preserve"> </w:t>
      </w:r>
      <w:r w:rsidRPr="00ED6034">
        <w:rPr>
          <w:sz w:val="24"/>
          <w:szCs w:val="24"/>
        </w:rPr>
        <w:t>0,02-0,03</w:t>
      </w:r>
      <w:r w:rsidRPr="00ED6034">
        <w:rPr>
          <w:spacing w:val="-8"/>
          <w:sz w:val="24"/>
          <w:szCs w:val="24"/>
        </w:rPr>
        <w:t xml:space="preserve"> </w:t>
      </w:r>
      <w:r w:rsidRPr="00ED6034">
        <w:rPr>
          <w:spacing w:val="-1"/>
          <w:sz w:val="24"/>
          <w:szCs w:val="24"/>
        </w:rPr>
        <w:t>кг</w:t>
      </w:r>
      <w:r w:rsidRPr="00ED6034">
        <w:rPr>
          <w:spacing w:val="-8"/>
          <w:sz w:val="24"/>
          <w:szCs w:val="24"/>
        </w:rPr>
        <w:t xml:space="preserve"> </w:t>
      </w:r>
      <w:r w:rsidRPr="00ED6034">
        <w:rPr>
          <w:sz w:val="24"/>
          <w:szCs w:val="24"/>
        </w:rPr>
        <w:t>помещают</w:t>
      </w:r>
      <w:r w:rsidRPr="00ED6034">
        <w:rPr>
          <w:spacing w:val="-7"/>
          <w:sz w:val="24"/>
          <w:szCs w:val="24"/>
        </w:rPr>
        <w:t xml:space="preserve"> </w:t>
      </w:r>
      <w:r w:rsidRPr="00ED6034">
        <w:rPr>
          <w:sz w:val="24"/>
          <w:szCs w:val="24"/>
        </w:rPr>
        <w:t>в</w:t>
      </w:r>
      <w:r w:rsidRPr="00ED6034">
        <w:rPr>
          <w:spacing w:val="-8"/>
          <w:sz w:val="24"/>
          <w:szCs w:val="24"/>
        </w:rPr>
        <w:t xml:space="preserve"> </w:t>
      </w:r>
      <w:r w:rsidRPr="00ED6034">
        <w:rPr>
          <w:spacing w:val="-1"/>
          <w:sz w:val="24"/>
          <w:szCs w:val="24"/>
        </w:rPr>
        <w:t>пакеты</w:t>
      </w:r>
      <w:r w:rsidRPr="00ED6034">
        <w:rPr>
          <w:spacing w:val="-7"/>
          <w:sz w:val="24"/>
          <w:szCs w:val="24"/>
        </w:rPr>
        <w:t xml:space="preserve"> </w:t>
      </w:r>
      <w:r w:rsidRPr="00ED6034">
        <w:rPr>
          <w:sz w:val="24"/>
          <w:szCs w:val="24"/>
        </w:rPr>
        <w:t>из</w:t>
      </w:r>
      <w:r w:rsidRPr="00ED6034">
        <w:rPr>
          <w:spacing w:val="-8"/>
          <w:sz w:val="24"/>
          <w:szCs w:val="24"/>
        </w:rPr>
        <w:t xml:space="preserve"> </w:t>
      </w:r>
      <w:r w:rsidRPr="00ED6034">
        <w:rPr>
          <w:spacing w:val="-1"/>
          <w:sz w:val="24"/>
          <w:szCs w:val="24"/>
        </w:rPr>
        <w:t>кальки</w:t>
      </w:r>
      <w:r w:rsidRPr="00ED6034">
        <w:rPr>
          <w:spacing w:val="-8"/>
          <w:sz w:val="24"/>
          <w:szCs w:val="24"/>
        </w:rPr>
        <w:t xml:space="preserve"> </w:t>
      </w:r>
      <w:r w:rsidRPr="00ED6034">
        <w:rPr>
          <w:sz w:val="24"/>
          <w:szCs w:val="24"/>
        </w:rPr>
        <w:t>или</w:t>
      </w:r>
      <w:r w:rsidRPr="00ED6034">
        <w:rPr>
          <w:spacing w:val="-8"/>
          <w:sz w:val="24"/>
          <w:szCs w:val="24"/>
        </w:rPr>
        <w:t xml:space="preserve"> </w:t>
      </w:r>
      <w:r w:rsidRPr="00ED6034">
        <w:rPr>
          <w:spacing w:val="-1"/>
          <w:sz w:val="24"/>
          <w:szCs w:val="24"/>
        </w:rPr>
        <w:t>крафт-бумаги.</w:t>
      </w:r>
    </w:p>
    <w:p w:rsidR="00E53850" w:rsidRPr="00ED6034" w:rsidRDefault="00E53850" w:rsidP="00ED6034">
      <w:pPr>
        <w:pStyle w:val="ab"/>
        <w:numPr>
          <w:ilvl w:val="0"/>
          <w:numId w:val="24"/>
        </w:numPr>
        <w:tabs>
          <w:tab w:val="left" w:pos="816"/>
        </w:tabs>
        <w:kinsoku w:val="0"/>
        <w:overflowPunct w:val="0"/>
        <w:spacing w:line="276" w:lineRule="auto"/>
        <w:ind w:right="107" w:firstLine="360"/>
        <w:jc w:val="both"/>
        <w:rPr>
          <w:sz w:val="24"/>
          <w:szCs w:val="24"/>
        </w:rPr>
      </w:pPr>
      <w:r w:rsidRPr="00ED6034">
        <w:rPr>
          <w:sz w:val="24"/>
          <w:szCs w:val="24"/>
        </w:rPr>
        <w:t>Переведение</w:t>
      </w:r>
      <w:r w:rsidRPr="00ED6034">
        <w:rPr>
          <w:spacing w:val="7"/>
          <w:sz w:val="24"/>
          <w:szCs w:val="24"/>
        </w:rPr>
        <w:t xml:space="preserve"> </w:t>
      </w:r>
      <w:r w:rsidRPr="00ED6034">
        <w:rPr>
          <w:sz w:val="24"/>
          <w:szCs w:val="24"/>
        </w:rPr>
        <w:t>изотопов</w:t>
      </w:r>
      <w:r w:rsidRPr="00ED6034">
        <w:rPr>
          <w:spacing w:val="7"/>
          <w:sz w:val="24"/>
          <w:szCs w:val="24"/>
        </w:rPr>
        <w:t xml:space="preserve"> </w:t>
      </w:r>
      <w:r w:rsidRPr="00ED6034">
        <w:rPr>
          <w:sz w:val="24"/>
          <w:szCs w:val="24"/>
        </w:rPr>
        <w:t>урана</w:t>
      </w:r>
      <w:r w:rsidRPr="00ED6034">
        <w:rPr>
          <w:spacing w:val="7"/>
          <w:sz w:val="24"/>
          <w:szCs w:val="24"/>
        </w:rPr>
        <w:t xml:space="preserve"> </w:t>
      </w:r>
      <w:r w:rsidRPr="00ED6034">
        <w:rPr>
          <w:sz w:val="24"/>
          <w:szCs w:val="24"/>
        </w:rPr>
        <w:t>в</w:t>
      </w:r>
      <w:r w:rsidRPr="00ED6034">
        <w:rPr>
          <w:spacing w:val="7"/>
          <w:sz w:val="24"/>
          <w:szCs w:val="24"/>
        </w:rPr>
        <w:t xml:space="preserve"> </w:t>
      </w:r>
      <w:r w:rsidRPr="00ED6034">
        <w:rPr>
          <w:sz w:val="24"/>
          <w:szCs w:val="24"/>
        </w:rPr>
        <w:t>раствор</w:t>
      </w:r>
      <w:r w:rsidRPr="00ED6034">
        <w:rPr>
          <w:spacing w:val="7"/>
          <w:sz w:val="24"/>
          <w:szCs w:val="24"/>
        </w:rPr>
        <w:t xml:space="preserve"> </w:t>
      </w:r>
      <w:r w:rsidRPr="00ED6034">
        <w:rPr>
          <w:sz w:val="24"/>
          <w:szCs w:val="24"/>
        </w:rPr>
        <w:t>и</w:t>
      </w:r>
      <w:r w:rsidRPr="00ED6034">
        <w:rPr>
          <w:spacing w:val="7"/>
          <w:sz w:val="24"/>
          <w:szCs w:val="24"/>
        </w:rPr>
        <w:t xml:space="preserve"> </w:t>
      </w:r>
      <w:r w:rsidRPr="00ED6034">
        <w:rPr>
          <w:sz w:val="24"/>
          <w:szCs w:val="24"/>
        </w:rPr>
        <w:t>отделение</w:t>
      </w:r>
      <w:r w:rsidRPr="00ED6034">
        <w:rPr>
          <w:spacing w:val="7"/>
          <w:sz w:val="24"/>
          <w:szCs w:val="24"/>
        </w:rPr>
        <w:t xml:space="preserve"> </w:t>
      </w:r>
      <w:r w:rsidRPr="00ED6034">
        <w:rPr>
          <w:sz w:val="24"/>
          <w:szCs w:val="24"/>
        </w:rPr>
        <w:t>от</w:t>
      </w:r>
      <w:r w:rsidRPr="00ED6034">
        <w:rPr>
          <w:spacing w:val="7"/>
          <w:sz w:val="24"/>
          <w:szCs w:val="24"/>
        </w:rPr>
        <w:t xml:space="preserve"> </w:t>
      </w:r>
      <w:r w:rsidRPr="00ED6034">
        <w:rPr>
          <w:spacing w:val="-1"/>
          <w:sz w:val="24"/>
          <w:szCs w:val="24"/>
        </w:rPr>
        <w:t>мешающих</w:t>
      </w:r>
      <w:r w:rsidRPr="00ED6034">
        <w:rPr>
          <w:spacing w:val="23"/>
          <w:w w:val="99"/>
          <w:sz w:val="24"/>
          <w:szCs w:val="24"/>
        </w:rPr>
        <w:t xml:space="preserve"> </w:t>
      </w:r>
      <w:r w:rsidRPr="00ED6034">
        <w:rPr>
          <w:sz w:val="24"/>
          <w:szCs w:val="24"/>
        </w:rPr>
        <w:t>элементов.</w:t>
      </w:r>
    </w:p>
    <w:p w:rsidR="00E53850" w:rsidRPr="00ED6034" w:rsidRDefault="00E53850" w:rsidP="00ED6034">
      <w:pPr>
        <w:pStyle w:val="ab"/>
        <w:numPr>
          <w:ilvl w:val="0"/>
          <w:numId w:val="24"/>
        </w:numPr>
        <w:tabs>
          <w:tab w:val="left" w:pos="816"/>
        </w:tabs>
        <w:kinsoku w:val="0"/>
        <w:overflowPunct w:val="0"/>
        <w:spacing w:line="276" w:lineRule="auto"/>
        <w:ind w:left="815"/>
        <w:rPr>
          <w:sz w:val="24"/>
          <w:szCs w:val="24"/>
        </w:rPr>
      </w:pPr>
      <w:r w:rsidRPr="00ED6034">
        <w:rPr>
          <w:sz w:val="24"/>
          <w:szCs w:val="24"/>
        </w:rPr>
        <w:t>Электролитическое</w:t>
      </w:r>
      <w:r w:rsidRPr="00ED6034">
        <w:rPr>
          <w:spacing w:val="-17"/>
          <w:sz w:val="24"/>
          <w:szCs w:val="24"/>
        </w:rPr>
        <w:t xml:space="preserve"> </w:t>
      </w:r>
      <w:r w:rsidRPr="00ED6034">
        <w:rPr>
          <w:sz w:val="24"/>
          <w:szCs w:val="24"/>
        </w:rPr>
        <w:t>осаждение</w:t>
      </w:r>
      <w:r w:rsidRPr="00ED6034">
        <w:rPr>
          <w:spacing w:val="-18"/>
          <w:sz w:val="24"/>
          <w:szCs w:val="24"/>
        </w:rPr>
        <w:t xml:space="preserve"> </w:t>
      </w:r>
      <w:r w:rsidRPr="00ED6034">
        <w:rPr>
          <w:sz w:val="24"/>
          <w:szCs w:val="24"/>
        </w:rPr>
        <w:t>изотопов</w:t>
      </w:r>
      <w:r w:rsidRPr="00ED6034">
        <w:rPr>
          <w:spacing w:val="-19"/>
          <w:sz w:val="24"/>
          <w:szCs w:val="24"/>
        </w:rPr>
        <w:t xml:space="preserve"> </w:t>
      </w:r>
      <w:r w:rsidRPr="00ED6034">
        <w:rPr>
          <w:spacing w:val="-1"/>
          <w:sz w:val="24"/>
          <w:szCs w:val="24"/>
        </w:rPr>
        <w:t>урана.</w:t>
      </w:r>
    </w:p>
    <w:p w:rsidR="00E53850" w:rsidRPr="00ED6034" w:rsidRDefault="00E53850" w:rsidP="00ED6034">
      <w:pPr>
        <w:pStyle w:val="Heading2"/>
        <w:kinsoku w:val="0"/>
        <w:overflowPunct w:val="0"/>
        <w:spacing w:line="276" w:lineRule="auto"/>
        <w:ind w:left="675"/>
        <w:jc w:val="center"/>
        <w:outlineLvl w:val="9"/>
        <w:rPr>
          <w:b w:val="0"/>
          <w:bCs w:val="0"/>
          <w:sz w:val="24"/>
          <w:szCs w:val="24"/>
        </w:rPr>
      </w:pPr>
      <w:r w:rsidRPr="00ED6034">
        <w:rPr>
          <w:b w:val="0"/>
          <w:sz w:val="24"/>
          <w:szCs w:val="24"/>
        </w:rPr>
        <w:t>Выполнение</w:t>
      </w:r>
      <w:r w:rsidRPr="00ED6034">
        <w:rPr>
          <w:b w:val="0"/>
          <w:spacing w:val="-30"/>
          <w:sz w:val="24"/>
          <w:szCs w:val="24"/>
        </w:rPr>
        <w:t xml:space="preserve"> </w:t>
      </w:r>
      <w:r w:rsidRPr="00ED6034">
        <w:rPr>
          <w:b w:val="0"/>
          <w:sz w:val="24"/>
          <w:szCs w:val="24"/>
        </w:rPr>
        <w:t>измерений</w:t>
      </w:r>
    </w:p>
    <w:p w:rsidR="00E53850" w:rsidRPr="00ED6034" w:rsidRDefault="00E53850" w:rsidP="00ED6034">
      <w:pPr>
        <w:pStyle w:val="ab"/>
        <w:numPr>
          <w:ilvl w:val="0"/>
          <w:numId w:val="25"/>
        </w:numPr>
        <w:tabs>
          <w:tab w:val="left" w:pos="816"/>
        </w:tabs>
        <w:kinsoku w:val="0"/>
        <w:overflowPunct w:val="0"/>
        <w:spacing w:line="276" w:lineRule="auto"/>
        <w:ind w:left="426" w:right="105" w:firstLine="0"/>
        <w:jc w:val="both"/>
        <w:rPr>
          <w:sz w:val="24"/>
          <w:szCs w:val="24"/>
        </w:rPr>
      </w:pPr>
      <w:r w:rsidRPr="00ED6034">
        <w:rPr>
          <w:spacing w:val="-1"/>
          <w:sz w:val="24"/>
          <w:szCs w:val="24"/>
        </w:rPr>
        <w:t>Подготовка</w:t>
      </w:r>
      <w:r w:rsidRPr="00ED6034">
        <w:rPr>
          <w:spacing w:val="4"/>
          <w:sz w:val="24"/>
          <w:szCs w:val="24"/>
        </w:rPr>
        <w:t xml:space="preserve"> </w:t>
      </w:r>
      <w:r w:rsidRPr="00ED6034">
        <w:rPr>
          <w:sz w:val="24"/>
          <w:szCs w:val="24"/>
        </w:rPr>
        <w:t>аппаратуры</w:t>
      </w:r>
      <w:r w:rsidRPr="00ED6034">
        <w:rPr>
          <w:spacing w:val="4"/>
          <w:sz w:val="24"/>
          <w:szCs w:val="24"/>
        </w:rPr>
        <w:t xml:space="preserve"> </w:t>
      </w:r>
      <w:r w:rsidRPr="00ED6034">
        <w:rPr>
          <w:sz w:val="24"/>
          <w:szCs w:val="24"/>
        </w:rPr>
        <w:t>к</w:t>
      </w:r>
      <w:r w:rsidRPr="00ED6034">
        <w:rPr>
          <w:spacing w:val="3"/>
          <w:sz w:val="24"/>
          <w:szCs w:val="24"/>
        </w:rPr>
        <w:t xml:space="preserve"> </w:t>
      </w:r>
      <w:r w:rsidRPr="00ED6034">
        <w:rPr>
          <w:sz w:val="24"/>
          <w:szCs w:val="24"/>
        </w:rPr>
        <w:t>измерениям.</w:t>
      </w:r>
      <w:r w:rsidRPr="00ED6034">
        <w:rPr>
          <w:spacing w:val="4"/>
          <w:sz w:val="24"/>
          <w:szCs w:val="24"/>
        </w:rPr>
        <w:t xml:space="preserve"> </w:t>
      </w:r>
      <w:r w:rsidRPr="00ED6034">
        <w:rPr>
          <w:sz w:val="24"/>
          <w:szCs w:val="24"/>
        </w:rPr>
        <w:t>Подготовку</w:t>
      </w:r>
      <w:r w:rsidRPr="00ED6034">
        <w:rPr>
          <w:spacing w:val="4"/>
          <w:sz w:val="24"/>
          <w:szCs w:val="24"/>
        </w:rPr>
        <w:t xml:space="preserve"> </w:t>
      </w:r>
      <w:r w:rsidRPr="00ED6034">
        <w:rPr>
          <w:sz w:val="24"/>
          <w:szCs w:val="24"/>
        </w:rPr>
        <w:t>спектрометрической</w:t>
      </w:r>
      <w:r w:rsidRPr="00ED6034">
        <w:rPr>
          <w:spacing w:val="50"/>
          <w:sz w:val="24"/>
          <w:szCs w:val="24"/>
        </w:rPr>
        <w:t xml:space="preserve"> </w:t>
      </w:r>
      <w:r w:rsidRPr="00ED6034">
        <w:rPr>
          <w:sz w:val="24"/>
          <w:szCs w:val="24"/>
        </w:rPr>
        <w:t>установки</w:t>
      </w:r>
      <w:r w:rsidRPr="00ED6034">
        <w:rPr>
          <w:spacing w:val="50"/>
          <w:sz w:val="24"/>
          <w:szCs w:val="24"/>
        </w:rPr>
        <w:t xml:space="preserve"> </w:t>
      </w:r>
      <w:r w:rsidRPr="00ED6034">
        <w:rPr>
          <w:sz w:val="24"/>
          <w:szCs w:val="24"/>
        </w:rPr>
        <w:t>к</w:t>
      </w:r>
      <w:r w:rsidRPr="00ED6034">
        <w:rPr>
          <w:spacing w:val="50"/>
          <w:sz w:val="24"/>
          <w:szCs w:val="24"/>
        </w:rPr>
        <w:t xml:space="preserve"> </w:t>
      </w:r>
      <w:r w:rsidRPr="00ED6034">
        <w:rPr>
          <w:sz w:val="24"/>
          <w:szCs w:val="24"/>
        </w:rPr>
        <w:t>работе</w:t>
      </w:r>
      <w:r w:rsidRPr="00ED6034">
        <w:rPr>
          <w:spacing w:val="49"/>
          <w:sz w:val="24"/>
          <w:szCs w:val="24"/>
        </w:rPr>
        <w:t xml:space="preserve"> </w:t>
      </w:r>
      <w:r w:rsidRPr="00ED6034">
        <w:rPr>
          <w:spacing w:val="-1"/>
          <w:sz w:val="24"/>
          <w:szCs w:val="24"/>
        </w:rPr>
        <w:t>выполняют</w:t>
      </w:r>
      <w:r w:rsidRPr="00ED6034">
        <w:rPr>
          <w:spacing w:val="50"/>
          <w:sz w:val="24"/>
          <w:szCs w:val="24"/>
        </w:rPr>
        <w:t xml:space="preserve"> </w:t>
      </w:r>
      <w:r w:rsidRPr="00ED6034">
        <w:rPr>
          <w:sz w:val="24"/>
          <w:szCs w:val="24"/>
        </w:rPr>
        <w:t>в</w:t>
      </w:r>
      <w:r w:rsidRPr="00ED6034">
        <w:rPr>
          <w:spacing w:val="49"/>
          <w:sz w:val="24"/>
          <w:szCs w:val="24"/>
        </w:rPr>
        <w:t xml:space="preserve"> </w:t>
      </w:r>
      <w:r w:rsidRPr="00ED6034">
        <w:rPr>
          <w:sz w:val="24"/>
          <w:szCs w:val="24"/>
        </w:rPr>
        <w:t>соответствии</w:t>
      </w:r>
      <w:r w:rsidRPr="00ED6034">
        <w:rPr>
          <w:spacing w:val="50"/>
          <w:sz w:val="24"/>
          <w:szCs w:val="24"/>
        </w:rPr>
        <w:t xml:space="preserve"> </w:t>
      </w:r>
      <w:r w:rsidRPr="00ED6034">
        <w:rPr>
          <w:sz w:val="24"/>
          <w:szCs w:val="24"/>
        </w:rPr>
        <w:t>с</w:t>
      </w:r>
      <w:r w:rsidRPr="00ED6034">
        <w:rPr>
          <w:spacing w:val="50"/>
          <w:sz w:val="24"/>
          <w:szCs w:val="24"/>
        </w:rPr>
        <w:t xml:space="preserve"> </w:t>
      </w:r>
      <w:r w:rsidRPr="00ED6034">
        <w:rPr>
          <w:sz w:val="24"/>
          <w:szCs w:val="24"/>
        </w:rPr>
        <w:t>инструкцией</w:t>
      </w:r>
      <w:r w:rsidRPr="00ED6034">
        <w:rPr>
          <w:spacing w:val="28"/>
          <w:w w:val="99"/>
          <w:sz w:val="24"/>
          <w:szCs w:val="24"/>
        </w:rPr>
        <w:t xml:space="preserve"> </w:t>
      </w:r>
      <w:r w:rsidRPr="00ED6034">
        <w:rPr>
          <w:sz w:val="24"/>
          <w:szCs w:val="24"/>
        </w:rPr>
        <w:t>разработчика</w:t>
      </w:r>
      <w:r w:rsidRPr="00ED6034">
        <w:rPr>
          <w:spacing w:val="-17"/>
          <w:sz w:val="24"/>
          <w:szCs w:val="24"/>
        </w:rPr>
        <w:t xml:space="preserve"> </w:t>
      </w:r>
      <w:r w:rsidRPr="00ED6034">
        <w:rPr>
          <w:sz w:val="24"/>
          <w:szCs w:val="24"/>
        </w:rPr>
        <w:t>по</w:t>
      </w:r>
      <w:r w:rsidRPr="00ED6034">
        <w:rPr>
          <w:spacing w:val="-17"/>
          <w:sz w:val="24"/>
          <w:szCs w:val="24"/>
        </w:rPr>
        <w:t xml:space="preserve"> </w:t>
      </w:r>
      <w:r w:rsidRPr="00ED6034">
        <w:rPr>
          <w:sz w:val="24"/>
          <w:szCs w:val="24"/>
        </w:rPr>
        <w:t>эксплуатации</w:t>
      </w:r>
      <w:r w:rsidRPr="00ED6034">
        <w:rPr>
          <w:spacing w:val="-17"/>
          <w:sz w:val="24"/>
          <w:szCs w:val="24"/>
        </w:rPr>
        <w:t xml:space="preserve"> </w:t>
      </w:r>
      <w:r w:rsidRPr="00ED6034">
        <w:rPr>
          <w:sz w:val="24"/>
          <w:szCs w:val="24"/>
        </w:rPr>
        <w:t>спектрометра.</w:t>
      </w:r>
    </w:p>
    <w:p w:rsidR="00E53850" w:rsidRPr="00ED6034" w:rsidRDefault="00E53850" w:rsidP="00ED6034">
      <w:pPr>
        <w:pStyle w:val="ab"/>
        <w:numPr>
          <w:ilvl w:val="0"/>
          <w:numId w:val="25"/>
        </w:numPr>
        <w:tabs>
          <w:tab w:val="left" w:pos="816"/>
        </w:tabs>
        <w:kinsoku w:val="0"/>
        <w:overflowPunct w:val="0"/>
        <w:spacing w:line="276" w:lineRule="auto"/>
        <w:ind w:left="426" w:right="104" w:firstLine="0"/>
        <w:jc w:val="both"/>
        <w:rPr>
          <w:sz w:val="24"/>
          <w:szCs w:val="24"/>
        </w:rPr>
        <w:sectPr w:rsidR="00E53850" w:rsidRPr="00ED6034" w:rsidSect="00ED6034">
          <w:footerReference w:type="default" r:id="rId80"/>
          <w:pgSz w:w="11910" w:h="16840"/>
          <w:pgMar w:top="794" w:right="567" w:bottom="907" w:left="1480" w:header="0" w:footer="680" w:gutter="0"/>
          <w:cols w:space="720"/>
          <w:noEndnote/>
          <w:titlePg/>
          <w:docGrid w:linePitch="299"/>
        </w:sectPr>
      </w:pPr>
      <w:r w:rsidRPr="00ED6034">
        <w:rPr>
          <w:sz w:val="24"/>
          <w:szCs w:val="24"/>
        </w:rPr>
        <w:t>Измерение</w:t>
      </w:r>
      <w:r w:rsidRPr="00ED6034">
        <w:rPr>
          <w:spacing w:val="20"/>
          <w:sz w:val="24"/>
          <w:szCs w:val="24"/>
        </w:rPr>
        <w:t xml:space="preserve"> </w:t>
      </w:r>
      <w:r w:rsidRPr="00ED6034">
        <w:rPr>
          <w:spacing w:val="-1"/>
          <w:sz w:val="24"/>
          <w:szCs w:val="24"/>
        </w:rPr>
        <w:t>счетных</w:t>
      </w:r>
      <w:r w:rsidRPr="00ED6034">
        <w:rPr>
          <w:spacing w:val="21"/>
          <w:sz w:val="24"/>
          <w:szCs w:val="24"/>
        </w:rPr>
        <w:t xml:space="preserve"> </w:t>
      </w:r>
      <w:r w:rsidRPr="00ED6034">
        <w:rPr>
          <w:spacing w:val="-1"/>
          <w:sz w:val="24"/>
          <w:szCs w:val="24"/>
        </w:rPr>
        <w:t>образцов.</w:t>
      </w:r>
      <w:r w:rsidRPr="00ED6034">
        <w:rPr>
          <w:spacing w:val="19"/>
          <w:sz w:val="24"/>
          <w:szCs w:val="24"/>
        </w:rPr>
        <w:t xml:space="preserve"> </w:t>
      </w:r>
      <w:r w:rsidRPr="00ED6034">
        <w:rPr>
          <w:sz w:val="24"/>
          <w:szCs w:val="24"/>
        </w:rPr>
        <w:t>После</w:t>
      </w:r>
      <w:r w:rsidRPr="00ED6034">
        <w:rPr>
          <w:spacing w:val="19"/>
          <w:sz w:val="24"/>
          <w:szCs w:val="24"/>
        </w:rPr>
        <w:t xml:space="preserve"> </w:t>
      </w:r>
      <w:r w:rsidRPr="00ED6034">
        <w:rPr>
          <w:sz w:val="24"/>
          <w:szCs w:val="24"/>
        </w:rPr>
        <w:t>выполнения</w:t>
      </w:r>
      <w:r w:rsidRPr="00ED6034">
        <w:rPr>
          <w:spacing w:val="21"/>
          <w:sz w:val="24"/>
          <w:szCs w:val="24"/>
        </w:rPr>
        <w:t xml:space="preserve"> </w:t>
      </w:r>
      <w:r w:rsidRPr="00ED6034">
        <w:rPr>
          <w:sz w:val="24"/>
          <w:szCs w:val="24"/>
        </w:rPr>
        <w:t>измерений</w:t>
      </w:r>
      <w:r w:rsidRPr="00ED6034">
        <w:rPr>
          <w:spacing w:val="21"/>
          <w:sz w:val="24"/>
          <w:szCs w:val="24"/>
        </w:rPr>
        <w:t xml:space="preserve"> </w:t>
      </w:r>
      <w:r w:rsidRPr="00ED6034">
        <w:rPr>
          <w:sz w:val="24"/>
          <w:szCs w:val="24"/>
        </w:rPr>
        <w:t>контрольных параметров</w:t>
      </w:r>
      <w:r w:rsidRPr="00ED6034">
        <w:rPr>
          <w:spacing w:val="1"/>
          <w:sz w:val="24"/>
          <w:szCs w:val="24"/>
        </w:rPr>
        <w:t xml:space="preserve"> </w:t>
      </w:r>
      <w:r w:rsidRPr="00ED6034">
        <w:rPr>
          <w:sz w:val="24"/>
          <w:szCs w:val="24"/>
        </w:rPr>
        <w:t>работы</w:t>
      </w:r>
      <w:r w:rsidRPr="00ED6034">
        <w:rPr>
          <w:spacing w:val="1"/>
          <w:sz w:val="24"/>
          <w:szCs w:val="24"/>
        </w:rPr>
        <w:t xml:space="preserve"> </w:t>
      </w:r>
      <w:r w:rsidRPr="00ED6034">
        <w:rPr>
          <w:sz w:val="24"/>
          <w:szCs w:val="24"/>
        </w:rPr>
        <w:t>спектрометрической</w:t>
      </w:r>
      <w:r w:rsidRPr="00ED6034">
        <w:rPr>
          <w:spacing w:val="3"/>
          <w:sz w:val="24"/>
          <w:szCs w:val="24"/>
        </w:rPr>
        <w:t xml:space="preserve"> </w:t>
      </w:r>
      <w:r w:rsidRPr="00ED6034">
        <w:rPr>
          <w:sz w:val="24"/>
          <w:szCs w:val="24"/>
        </w:rPr>
        <w:t>установки</w:t>
      </w:r>
      <w:r w:rsidRPr="00ED6034">
        <w:rPr>
          <w:spacing w:val="1"/>
          <w:sz w:val="24"/>
          <w:szCs w:val="24"/>
        </w:rPr>
        <w:t xml:space="preserve"> </w:t>
      </w:r>
      <w:r w:rsidRPr="00ED6034">
        <w:rPr>
          <w:sz w:val="24"/>
          <w:szCs w:val="24"/>
        </w:rPr>
        <w:t>в чувствительный</w:t>
      </w:r>
      <w:r w:rsidRPr="00ED6034">
        <w:rPr>
          <w:spacing w:val="66"/>
          <w:sz w:val="24"/>
          <w:szCs w:val="24"/>
        </w:rPr>
        <w:t xml:space="preserve"> </w:t>
      </w:r>
      <w:r w:rsidRPr="00ED6034">
        <w:rPr>
          <w:sz w:val="24"/>
          <w:szCs w:val="24"/>
        </w:rPr>
        <w:t>объем</w:t>
      </w:r>
      <w:r w:rsidRPr="00ED6034">
        <w:rPr>
          <w:spacing w:val="66"/>
          <w:sz w:val="24"/>
          <w:szCs w:val="24"/>
        </w:rPr>
        <w:t xml:space="preserve"> </w:t>
      </w:r>
      <w:r w:rsidRPr="00ED6034">
        <w:rPr>
          <w:spacing w:val="-1"/>
          <w:sz w:val="24"/>
          <w:szCs w:val="24"/>
        </w:rPr>
        <w:t>камеры</w:t>
      </w:r>
      <w:r w:rsidRPr="00ED6034">
        <w:rPr>
          <w:spacing w:val="66"/>
          <w:sz w:val="24"/>
          <w:szCs w:val="24"/>
        </w:rPr>
        <w:t xml:space="preserve"> </w:t>
      </w:r>
      <w:r w:rsidRPr="00ED6034">
        <w:rPr>
          <w:sz w:val="24"/>
          <w:szCs w:val="24"/>
        </w:rPr>
        <w:t>вводят</w:t>
      </w:r>
      <w:r w:rsidRPr="00ED6034">
        <w:rPr>
          <w:spacing w:val="66"/>
          <w:sz w:val="24"/>
          <w:szCs w:val="24"/>
        </w:rPr>
        <w:t xml:space="preserve"> </w:t>
      </w:r>
      <w:r w:rsidRPr="00ED6034">
        <w:rPr>
          <w:spacing w:val="-1"/>
          <w:sz w:val="24"/>
          <w:szCs w:val="24"/>
        </w:rPr>
        <w:t>счетный</w:t>
      </w:r>
      <w:r w:rsidRPr="00ED6034">
        <w:rPr>
          <w:spacing w:val="66"/>
          <w:sz w:val="24"/>
          <w:szCs w:val="24"/>
        </w:rPr>
        <w:t xml:space="preserve"> </w:t>
      </w:r>
      <w:r w:rsidRPr="00ED6034">
        <w:rPr>
          <w:sz w:val="24"/>
          <w:szCs w:val="24"/>
        </w:rPr>
        <w:t>образец</w:t>
      </w:r>
      <w:r w:rsidRPr="00ED6034">
        <w:rPr>
          <w:spacing w:val="65"/>
          <w:sz w:val="24"/>
          <w:szCs w:val="24"/>
        </w:rPr>
        <w:t xml:space="preserve"> </w:t>
      </w:r>
      <w:r w:rsidRPr="00ED6034">
        <w:rPr>
          <w:sz w:val="24"/>
          <w:szCs w:val="24"/>
        </w:rPr>
        <w:t>и</w:t>
      </w:r>
      <w:r w:rsidRPr="00ED6034">
        <w:rPr>
          <w:spacing w:val="66"/>
          <w:sz w:val="24"/>
          <w:szCs w:val="24"/>
        </w:rPr>
        <w:t xml:space="preserve"> </w:t>
      </w:r>
      <w:r w:rsidRPr="00ED6034">
        <w:rPr>
          <w:spacing w:val="-1"/>
          <w:sz w:val="24"/>
          <w:szCs w:val="24"/>
        </w:rPr>
        <w:t>через</w:t>
      </w:r>
      <w:r w:rsidRPr="00ED6034">
        <w:rPr>
          <w:spacing w:val="66"/>
          <w:sz w:val="24"/>
          <w:szCs w:val="24"/>
        </w:rPr>
        <w:t xml:space="preserve"> </w:t>
      </w:r>
      <w:r w:rsidRPr="00ED6034">
        <w:rPr>
          <w:sz w:val="24"/>
          <w:szCs w:val="24"/>
        </w:rPr>
        <w:t>2-3</w:t>
      </w:r>
      <w:r w:rsidRPr="00ED6034">
        <w:rPr>
          <w:spacing w:val="65"/>
          <w:sz w:val="24"/>
          <w:szCs w:val="24"/>
        </w:rPr>
        <w:t xml:space="preserve"> </w:t>
      </w:r>
      <w:r w:rsidRPr="00ED6034">
        <w:rPr>
          <w:sz w:val="24"/>
          <w:szCs w:val="24"/>
        </w:rPr>
        <w:t>минуты</w:t>
      </w:r>
      <w:r w:rsidRPr="00ED6034">
        <w:rPr>
          <w:spacing w:val="29"/>
          <w:w w:val="99"/>
          <w:sz w:val="24"/>
          <w:szCs w:val="24"/>
        </w:rPr>
        <w:t xml:space="preserve"> </w:t>
      </w:r>
      <w:r w:rsidRPr="00ED6034">
        <w:rPr>
          <w:spacing w:val="-1"/>
          <w:sz w:val="24"/>
          <w:szCs w:val="24"/>
        </w:rPr>
        <w:t>включают</w:t>
      </w:r>
      <w:r w:rsidRPr="00ED6034">
        <w:rPr>
          <w:spacing w:val="62"/>
          <w:sz w:val="24"/>
          <w:szCs w:val="24"/>
        </w:rPr>
        <w:t xml:space="preserve"> </w:t>
      </w:r>
      <w:r w:rsidRPr="00ED6034">
        <w:rPr>
          <w:sz w:val="24"/>
          <w:szCs w:val="24"/>
        </w:rPr>
        <w:t>анализатор</w:t>
      </w:r>
      <w:r w:rsidRPr="00ED6034">
        <w:rPr>
          <w:spacing w:val="63"/>
          <w:sz w:val="24"/>
          <w:szCs w:val="24"/>
        </w:rPr>
        <w:t xml:space="preserve"> </w:t>
      </w:r>
      <w:r w:rsidRPr="00ED6034">
        <w:rPr>
          <w:sz w:val="24"/>
          <w:szCs w:val="24"/>
        </w:rPr>
        <w:t>в</w:t>
      </w:r>
      <w:r w:rsidRPr="00ED6034">
        <w:rPr>
          <w:spacing w:val="61"/>
          <w:sz w:val="24"/>
          <w:szCs w:val="24"/>
        </w:rPr>
        <w:t xml:space="preserve"> </w:t>
      </w:r>
      <w:r w:rsidRPr="00ED6034">
        <w:rPr>
          <w:spacing w:val="-1"/>
          <w:sz w:val="24"/>
          <w:szCs w:val="24"/>
        </w:rPr>
        <w:t>режиме</w:t>
      </w:r>
      <w:r w:rsidRPr="00ED6034">
        <w:rPr>
          <w:spacing w:val="62"/>
          <w:sz w:val="24"/>
          <w:szCs w:val="24"/>
        </w:rPr>
        <w:t xml:space="preserve"> </w:t>
      </w:r>
      <w:r w:rsidRPr="00ED6034">
        <w:rPr>
          <w:sz w:val="24"/>
          <w:szCs w:val="24"/>
        </w:rPr>
        <w:t>набора</w:t>
      </w:r>
      <w:r w:rsidRPr="00ED6034">
        <w:rPr>
          <w:spacing w:val="61"/>
          <w:sz w:val="24"/>
          <w:szCs w:val="24"/>
        </w:rPr>
        <w:t xml:space="preserve"> </w:t>
      </w:r>
      <w:r w:rsidRPr="00ED6034">
        <w:rPr>
          <w:sz w:val="24"/>
          <w:szCs w:val="24"/>
        </w:rPr>
        <w:t>импульсов.</w:t>
      </w:r>
      <w:r w:rsidRPr="00ED6034">
        <w:rPr>
          <w:spacing w:val="62"/>
          <w:sz w:val="24"/>
          <w:szCs w:val="24"/>
        </w:rPr>
        <w:t xml:space="preserve"> </w:t>
      </w:r>
      <w:r w:rsidRPr="00ED6034">
        <w:rPr>
          <w:sz w:val="24"/>
          <w:szCs w:val="24"/>
        </w:rPr>
        <w:t>После</w:t>
      </w:r>
      <w:r w:rsidRPr="00ED6034">
        <w:rPr>
          <w:spacing w:val="61"/>
          <w:sz w:val="24"/>
          <w:szCs w:val="24"/>
        </w:rPr>
        <w:t xml:space="preserve"> </w:t>
      </w:r>
      <w:r w:rsidRPr="00ED6034">
        <w:rPr>
          <w:sz w:val="24"/>
          <w:szCs w:val="24"/>
        </w:rPr>
        <w:t>измерения</w:t>
      </w:r>
      <w:r w:rsidRPr="00ED6034">
        <w:rPr>
          <w:spacing w:val="24"/>
          <w:w w:val="99"/>
          <w:sz w:val="24"/>
          <w:szCs w:val="24"/>
        </w:rPr>
        <w:t xml:space="preserve"> </w:t>
      </w:r>
      <w:r w:rsidRPr="00ED6034">
        <w:rPr>
          <w:spacing w:val="-1"/>
          <w:sz w:val="24"/>
          <w:szCs w:val="24"/>
        </w:rPr>
        <w:t>счетный</w:t>
      </w:r>
      <w:r w:rsidRPr="00ED6034">
        <w:rPr>
          <w:spacing w:val="27"/>
          <w:sz w:val="24"/>
          <w:szCs w:val="24"/>
        </w:rPr>
        <w:t xml:space="preserve"> </w:t>
      </w:r>
      <w:r w:rsidRPr="00ED6034">
        <w:rPr>
          <w:sz w:val="24"/>
          <w:szCs w:val="24"/>
        </w:rPr>
        <w:t>образец</w:t>
      </w:r>
      <w:r w:rsidRPr="00ED6034">
        <w:rPr>
          <w:spacing w:val="26"/>
          <w:sz w:val="24"/>
          <w:szCs w:val="24"/>
        </w:rPr>
        <w:t xml:space="preserve"> </w:t>
      </w:r>
      <w:r w:rsidRPr="00ED6034">
        <w:rPr>
          <w:sz w:val="24"/>
          <w:szCs w:val="24"/>
        </w:rPr>
        <w:t>извлекают</w:t>
      </w:r>
      <w:r w:rsidRPr="00ED6034">
        <w:rPr>
          <w:spacing w:val="27"/>
          <w:sz w:val="24"/>
          <w:szCs w:val="24"/>
        </w:rPr>
        <w:t xml:space="preserve"> </w:t>
      </w:r>
      <w:r w:rsidRPr="00ED6034">
        <w:rPr>
          <w:sz w:val="24"/>
          <w:szCs w:val="24"/>
        </w:rPr>
        <w:t>из</w:t>
      </w:r>
      <w:r w:rsidRPr="00ED6034">
        <w:rPr>
          <w:spacing w:val="25"/>
          <w:sz w:val="24"/>
          <w:szCs w:val="24"/>
        </w:rPr>
        <w:t xml:space="preserve"> </w:t>
      </w:r>
      <w:r w:rsidR="002434EE" w:rsidRPr="00ED6034">
        <w:rPr>
          <w:spacing w:val="25"/>
          <w:sz w:val="24"/>
          <w:szCs w:val="24"/>
        </w:rPr>
        <w:t>камеры</w:t>
      </w:r>
      <w:r w:rsidR="00801E20" w:rsidRPr="00ED6034">
        <w:rPr>
          <w:spacing w:val="25"/>
          <w:sz w:val="24"/>
          <w:szCs w:val="24"/>
        </w:rPr>
        <w:t>.</w:t>
      </w:r>
    </w:p>
    <w:p w:rsidR="00E53850" w:rsidRPr="00ED6034" w:rsidRDefault="00E53850" w:rsidP="00ED6034">
      <w:pPr>
        <w:pStyle w:val="ab"/>
        <w:kinsoku w:val="0"/>
        <w:overflowPunct w:val="0"/>
        <w:spacing w:line="276" w:lineRule="auto"/>
        <w:ind w:left="0" w:right="-7763"/>
        <w:rPr>
          <w:sz w:val="24"/>
          <w:szCs w:val="24"/>
        </w:rPr>
        <w:sectPr w:rsidR="00E53850" w:rsidRPr="00ED6034">
          <w:type w:val="continuous"/>
          <w:pgSz w:w="11910" w:h="16840"/>
          <w:pgMar w:top="1540" w:right="1480" w:bottom="280" w:left="1480" w:header="720" w:footer="720" w:gutter="0"/>
          <w:cols w:num="2" w:space="720" w:equalWidth="0">
            <w:col w:w="1309" w:space="40"/>
            <w:col w:w="7601"/>
          </w:cols>
          <w:noEndnote/>
        </w:sectPr>
      </w:pPr>
    </w:p>
    <w:p w:rsidR="00752A0B" w:rsidRPr="00ED6034" w:rsidRDefault="00752A0B" w:rsidP="00ED6034">
      <w:pPr>
        <w:pStyle w:val="ab"/>
        <w:kinsoku w:val="0"/>
        <w:overflowPunct w:val="0"/>
        <w:spacing w:line="276" w:lineRule="auto"/>
        <w:ind w:left="0" w:right="105"/>
        <w:jc w:val="both"/>
        <w:rPr>
          <w:sz w:val="24"/>
          <w:szCs w:val="24"/>
        </w:rPr>
      </w:pPr>
    </w:p>
    <w:p w:rsidR="00752A0B" w:rsidRPr="00ED6034" w:rsidRDefault="00752A0B" w:rsidP="00ED6034">
      <w:pPr>
        <w:pStyle w:val="ab"/>
        <w:kinsoku w:val="0"/>
        <w:overflowPunct w:val="0"/>
        <w:spacing w:line="276" w:lineRule="auto"/>
        <w:ind w:right="105" w:firstLine="567"/>
        <w:jc w:val="both"/>
        <w:rPr>
          <w:sz w:val="24"/>
          <w:szCs w:val="24"/>
        </w:rPr>
      </w:pPr>
    </w:p>
    <w:p w:rsidR="00752A0B" w:rsidRPr="00ED6034" w:rsidRDefault="00752A0B" w:rsidP="00ED6034">
      <w:pPr>
        <w:pStyle w:val="ab"/>
        <w:kinsoku w:val="0"/>
        <w:overflowPunct w:val="0"/>
        <w:spacing w:line="276" w:lineRule="auto"/>
        <w:ind w:right="105" w:firstLine="567"/>
        <w:jc w:val="center"/>
        <w:rPr>
          <w:b/>
          <w:sz w:val="24"/>
          <w:szCs w:val="24"/>
        </w:rPr>
      </w:pPr>
      <w:r w:rsidRPr="00ED6034">
        <w:rPr>
          <w:b/>
          <w:sz w:val="24"/>
          <w:szCs w:val="24"/>
        </w:rPr>
        <w:t>Лабораторн</w:t>
      </w:r>
      <w:r w:rsidR="000E7517" w:rsidRPr="00ED6034">
        <w:rPr>
          <w:b/>
          <w:sz w:val="24"/>
          <w:szCs w:val="24"/>
        </w:rPr>
        <w:t>ое</w:t>
      </w:r>
      <w:r w:rsidRPr="00ED6034">
        <w:rPr>
          <w:b/>
          <w:sz w:val="24"/>
          <w:szCs w:val="24"/>
        </w:rPr>
        <w:t xml:space="preserve"> </w:t>
      </w:r>
      <w:r w:rsidR="000E7517" w:rsidRPr="00ED6034">
        <w:rPr>
          <w:b/>
          <w:sz w:val="24"/>
          <w:szCs w:val="24"/>
        </w:rPr>
        <w:t>занятие</w:t>
      </w:r>
      <w:r w:rsidRPr="00ED6034">
        <w:rPr>
          <w:b/>
          <w:sz w:val="24"/>
          <w:szCs w:val="24"/>
        </w:rPr>
        <w:t xml:space="preserve"> №40</w:t>
      </w:r>
    </w:p>
    <w:p w:rsidR="00752A0B" w:rsidRPr="00ED6034" w:rsidRDefault="00752A0B" w:rsidP="00ED6034">
      <w:pPr>
        <w:pStyle w:val="ab"/>
        <w:kinsoku w:val="0"/>
        <w:overflowPunct w:val="0"/>
        <w:spacing w:line="276" w:lineRule="auto"/>
        <w:ind w:right="105" w:firstLine="35"/>
        <w:jc w:val="both"/>
        <w:rPr>
          <w:sz w:val="24"/>
          <w:szCs w:val="24"/>
        </w:rPr>
      </w:pPr>
      <w:r w:rsidRPr="00ED6034">
        <w:rPr>
          <w:b/>
          <w:sz w:val="24"/>
          <w:szCs w:val="24"/>
        </w:rPr>
        <w:t>Тема:</w:t>
      </w:r>
      <w:r w:rsidRPr="00ED6034">
        <w:rPr>
          <w:sz w:val="24"/>
          <w:szCs w:val="24"/>
        </w:rPr>
        <w:t xml:space="preserve"> Количественный минералогический анализ</w:t>
      </w:r>
    </w:p>
    <w:p w:rsidR="00E53850" w:rsidRPr="00ED6034" w:rsidRDefault="000425F4" w:rsidP="00ED6034">
      <w:pPr>
        <w:pStyle w:val="a7"/>
        <w:spacing w:before="0" w:beforeAutospacing="0" w:after="0" w:afterAutospacing="0" w:line="276" w:lineRule="auto"/>
      </w:pPr>
      <w:r w:rsidRPr="00ED6034">
        <w:t xml:space="preserve"> </w:t>
      </w:r>
      <w:r w:rsidRPr="00ED6034">
        <w:rPr>
          <w:b/>
        </w:rPr>
        <w:t>Цель:</w:t>
      </w:r>
      <w:r w:rsidRPr="00ED6034">
        <w:t xml:space="preserve"> изучить количественный минералогический анализ</w:t>
      </w:r>
    </w:p>
    <w:p w:rsidR="000425F4" w:rsidRPr="00ED6034" w:rsidRDefault="000425F4" w:rsidP="00ED6034">
      <w:pPr>
        <w:spacing w:after="0"/>
        <w:outlineLvl w:val="0"/>
        <w:rPr>
          <w:rFonts w:ascii="Times New Roman" w:eastAsia="Times New Roman" w:hAnsi="Times New Roman" w:cs="Times New Roman"/>
          <w:kern w:val="36"/>
          <w:sz w:val="24"/>
          <w:szCs w:val="24"/>
        </w:rPr>
      </w:pPr>
      <w:r w:rsidRPr="00ED6034">
        <w:rPr>
          <w:rFonts w:ascii="Times New Roman" w:eastAsia="Times New Roman" w:hAnsi="Times New Roman" w:cs="Times New Roman"/>
          <w:kern w:val="36"/>
          <w:sz w:val="24"/>
          <w:szCs w:val="24"/>
        </w:rPr>
        <w:t xml:space="preserve"> Информация</w:t>
      </w:r>
    </w:p>
    <w:p w:rsidR="00F649AD" w:rsidRPr="00ED6034" w:rsidRDefault="00F649AD" w:rsidP="00ED6034">
      <w:pPr>
        <w:spacing w:after="0"/>
        <w:outlineLvl w:val="0"/>
        <w:rPr>
          <w:rFonts w:ascii="Times New Roman" w:eastAsia="Times New Roman" w:hAnsi="Times New Roman" w:cs="Times New Roman"/>
          <w:kern w:val="36"/>
          <w:sz w:val="24"/>
          <w:szCs w:val="24"/>
        </w:rPr>
      </w:pPr>
      <w:r w:rsidRPr="00ED6034">
        <w:rPr>
          <w:rFonts w:ascii="Times New Roman" w:eastAsia="Times New Roman" w:hAnsi="Times New Roman" w:cs="Times New Roman"/>
          <w:kern w:val="36"/>
          <w:sz w:val="24"/>
          <w:szCs w:val="24"/>
        </w:rPr>
        <w:t>1. Приближенно-количественный минералогический анализ</w:t>
      </w:r>
    </w:p>
    <w:p w:rsidR="00F649AD" w:rsidRPr="00ED6034" w:rsidRDefault="00F649AD"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Приближенно-количественный минералогический анализ определения формы нахождения и количества компонента в руде прост и оперативен.</w:t>
      </w:r>
    </w:p>
    <w:p w:rsidR="00F649AD" w:rsidRPr="00ED6034" w:rsidRDefault="00F649AD"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Он состоит во фракционировании проб по плотности, магнитным (и другим) свойствам с последующим качественным и количественным определением состава фракций под оптическим микроскопом. Минералы диагностируют по их внешним признакам: цвету, форме кристаллов, а также с использованием микрохимических реакций, люминесценции и т.п. </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Фракции анализируют шлиховым методом (иногда в сочетании с иммерсионным), а также шлифовым методом. При этом обычно шламы удаляют.</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Анализ проводят на 500 зернах. Это обеспечивает порог обнаружения минералов 0,2 % (1/500). С увеличением степени концентрации минералов во фракции этот порог снижается:</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Выход фракции 10 % 1 % 0,1 % 0,01 %</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Порог обнаружения минерала 2</w:t>
      </w:r>
      <w:r w:rsidRPr="00ED6034">
        <w:rPr>
          <w:rFonts w:ascii="Times New Roman" w:eastAsia="Times New Roman" w:hAnsi="Times New Roman" w:cs="Times New Roman"/>
          <w:sz w:val="24"/>
          <w:szCs w:val="24"/>
          <w:vertAlign w:val="superscript"/>
        </w:rPr>
        <w:t>.</w:t>
      </w:r>
      <w:r w:rsidRPr="00ED6034">
        <w:rPr>
          <w:rFonts w:ascii="Times New Roman" w:eastAsia="Times New Roman" w:hAnsi="Times New Roman" w:cs="Times New Roman"/>
          <w:sz w:val="24"/>
          <w:szCs w:val="24"/>
        </w:rPr>
        <w:t>10</w:t>
      </w:r>
      <w:r w:rsidRPr="00ED6034">
        <w:rPr>
          <w:rFonts w:ascii="Times New Roman" w:eastAsia="Times New Roman" w:hAnsi="Times New Roman" w:cs="Times New Roman"/>
          <w:sz w:val="24"/>
          <w:szCs w:val="24"/>
          <w:vertAlign w:val="superscript"/>
        </w:rPr>
        <w:t xml:space="preserve">-2 </w:t>
      </w:r>
      <w:r w:rsidRPr="00ED6034">
        <w:rPr>
          <w:rFonts w:ascii="Times New Roman" w:eastAsia="Times New Roman" w:hAnsi="Times New Roman" w:cs="Times New Roman"/>
          <w:sz w:val="24"/>
          <w:szCs w:val="24"/>
        </w:rPr>
        <w:t>% 2</w:t>
      </w:r>
      <w:r w:rsidRPr="00ED6034">
        <w:rPr>
          <w:rFonts w:ascii="Times New Roman" w:eastAsia="Times New Roman" w:hAnsi="Times New Roman" w:cs="Times New Roman"/>
          <w:sz w:val="24"/>
          <w:szCs w:val="24"/>
          <w:vertAlign w:val="superscript"/>
        </w:rPr>
        <w:t>.</w:t>
      </w:r>
      <w:r w:rsidRPr="00ED6034">
        <w:rPr>
          <w:rFonts w:ascii="Times New Roman" w:eastAsia="Times New Roman" w:hAnsi="Times New Roman" w:cs="Times New Roman"/>
          <w:sz w:val="24"/>
          <w:szCs w:val="24"/>
        </w:rPr>
        <w:t>10</w:t>
      </w:r>
      <w:r w:rsidRPr="00ED6034">
        <w:rPr>
          <w:rFonts w:ascii="Times New Roman" w:eastAsia="Times New Roman" w:hAnsi="Times New Roman" w:cs="Times New Roman"/>
          <w:sz w:val="24"/>
          <w:szCs w:val="24"/>
          <w:vertAlign w:val="superscript"/>
        </w:rPr>
        <w:t xml:space="preserve">-3 </w:t>
      </w:r>
      <w:r w:rsidRPr="00ED6034">
        <w:rPr>
          <w:rFonts w:ascii="Times New Roman" w:eastAsia="Times New Roman" w:hAnsi="Times New Roman" w:cs="Times New Roman"/>
          <w:sz w:val="24"/>
          <w:szCs w:val="24"/>
        </w:rPr>
        <w:t>% 2</w:t>
      </w:r>
      <w:r w:rsidRPr="00ED6034">
        <w:rPr>
          <w:rFonts w:ascii="Times New Roman" w:eastAsia="Times New Roman" w:hAnsi="Times New Roman" w:cs="Times New Roman"/>
          <w:sz w:val="24"/>
          <w:szCs w:val="24"/>
          <w:vertAlign w:val="superscript"/>
        </w:rPr>
        <w:t>.</w:t>
      </w:r>
      <w:r w:rsidRPr="00ED6034">
        <w:rPr>
          <w:rFonts w:ascii="Times New Roman" w:eastAsia="Times New Roman" w:hAnsi="Times New Roman" w:cs="Times New Roman"/>
          <w:sz w:val="24"/>
          <w:szCs w:val="24"/>
        </w:rPr>
        <w:t>10</w:t>
      </w:r>
      <w:r w:rsidRPr="00ED6034">
        <w:rPr>
          <w:rFonts w:ascii="Times New Roman" w:eastAsia="Times New Roman" w:hAnsi="Times New Roman" w:cs="Times New Roman"/>
          <w:sz w:val="24"/>
          <w:szCs w:val="24"/>
          <w:vertAlign w:val="superscript"/>
        </w:rPr>
        <w:t xml:space="preserve">-4 </w:t>
      </w:r>
      <w:r w:rsidRPr="00ED6034">
        <w:rPr>
          <w:rFonts w:ascii="Times New Roman" w:eastAsia="Times New Roman" w:hAnsi="Times New Roman" w:cs="Times New Roman"/>
          <w:sz w:val="24"/>
          <w:szCs w:val="24"/>
        </w:rPr>
        <w:t>% 2</w:t>
      </w:r>
      <w:r w:rsidRPr="00ED6034">
        <w:rPr>
          <w:rFonts w:ascii="Times New Roman" w:eastAsia="Times New Roman" w:hAnsi="Times New Roman" w:cs="Times New Roman"/>
          <w:sz w:val="24"/>
          <w:szCs w:val="24"/>
          <w:vertAlign w:val="superscript"/>
        </w:rPr>
        <w:t>.</w:t>
      </w:r>
      <w:r w:rsidRPr="00ED6034">
        <w:rPr>
          <w:rFonts w:ascii="Times New Roman" w:eastAsia="Times New Roman" w:hAnsi="Times New Roman" w:cs="Times New Roman"/>
          <w:sz w:val="24"/>
          <w:szCs w:val="24"/>
        </w:rPr>
        <w:t>10</w:t>
      </w:r>
      <w:r w:rsidRPr="00ED6034">
        <w:rPr>
          <w:rFonts w:ascii="Times New Roman" w:eastAsia="Times New Roman" w:hAnsi="Times New Roman" w:cs="Times New Roman"/>
          <w:sz w:val="24"/>
          <w:szCs w:val="24"/>
          <w:vertAlign w:val="superscript"/>
        </w:rPr>
        <w:t xml:space="preserve">-5 </w:t>
      </w:r>
      <w:r w:rsidRPr="00ED6034">
        <w:rPr>
          <w:rFonts w:ascii="Times New Roman" w:eastAsia="Times New Roman" w:hAnsi="Times New Roman" w:cs="Times New Roman"/>
          <w:sz w:val="24"/>
          <w:szCs w:val="24"/>
        </w:rPr>
        <w:t xml:space="preserve">% </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Погрешность определения массовой доли какого-либо минерала по 500 зернам можно определить по формуле </w:t>
      </w:r>
    </w:p>
    <w:p w:rsidR="00F649AD" w:rsidRPr="00ED6034" w:rsidRDefault="00F649AD"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2905125" cy="466725"/>
            <wp:effectExtent l="19050" t="0" r="9525" b="0"/>
            <wp:docPr id="109" name="Рисунок 1" descr="https://studfiles.net/html/2706/544/html_nGaG3X9Shx.JNFa/img-fs8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544/html_nGaG3X9Shx.JNFa/img-fs8le4.png"/>
                    <pic:cNvPicPr>
                      <a:picLocks noChangeAspect="1" noChangeArrowheads="1"/>
                    </pic:cNvPicPr>
                  </pic:nvPicPr>
                  <pic:blipFill>
                    <a:blip r:embed="rId81" cstate="print"/>
                    <a:srcRect/>
                    <a:stretch>
                      <a:fillRect/>
                    </a:stretch>
                  </pic:blipFill>
                  <pic:spPr bwMode="auto">
                    <a:xfrm>
                      <a:off x="0" y="0"/>
                      <a:ext cx="2905125" cy="466725"/>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Считаем </w:t>
      </w:r>
      <w:r w:rsidRPr="00ED6034">
        <w:rPr>
          <w:rFonts w:ascii="Times New Roman" w:eastAsia="Times New Roman" w:hAnsi="Times New Roman" w:cs="Times New Roman"/>
          <w:noProof/>
          <w:sz w:val="24"/>
          <w:szCs w:val="24"/>
        </w:rPr>
        <w:drawing>
          <wp:inline distT="0" distB="0" distL="0" distR="0">
            <wp:extent cx="590550" cy="390525"/>
            <wp:effectExtent l="19050" t="0" r="0" b="0"/>
            <wp:docPr id="110" name="Рисунок 2" descr="https://studfiles.net/html/2706/544/html_nGaG3X9Shx.JNFa/img-cuEs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544/html_nGaG3X9Shx.JNFa/img-cuEsvC.png"/>
                    <pic:cNvPicPr>
                      <a:picLocks noChangeAspect="1" noChangeArrowheads="1"/>
                    </pic:cNvPicPr>
                  </pic:nvPicPr>
                  <pic:blipFill>
                    <a:blip r:embed="rId82" cstate="print"/>
                    <a:srcRect/>
                    <a:stretch>
                      <a:fillRect/>
                    </a:stretch>
                  </pic:blipFill>
                  <pic:spPr bwMode="auto">
                    <a:xfrm>
                      <a:off x="0" y="0"/>
                      <a:ext cx="590550" cy="390525"/>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а покусковая дисперсия [2]</w:t>
      </w:r>
    </w:p>
    <w:p w:rsidR="00F649AD" w:rsidRPr="00ED6034" w:rsidRDefault="00F649AD"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1200150" cy="428625"/>
            <wp:effectExtent l="19050" t="0" r="0" b="0"/>
            <wp:docPr id="111" name="Рисунок 3" descr="https://studfiles.net/html/2706/544/html_nGaG3X9Shx.JNFa/img-nIg1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544/html_nGaG3X9Shx.JNFa/img-nIg1Dt.png"/>
                    <pic:cNvPicPr>
                      <a:picLocks noChangeAspect="1" noChangeArrowheads="1"/>
                    </pic:cNvPicPr>
                  </pic:nvPicPr>
                  <pic:blipFill>
                    <a:blip r:embed="rId83" cstate="print"/>
                    <a:srcRect/>
                    <a:stretch>
                      <a:fillRect/>
                    </a:stretch>
                  </pic:blipFill>
                  <pic:spPr bwMode="auto">
                    <a:xfrm>
                      <a:off x="0" y="0"/>
                      <a:ext cx="1200150" cy="428625"/>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Здесь </w:t>
      </w:r>
      <w:r w:rsidRPr="00ED6034">
        <w:rPr>
          <w:rFonts w:ascii="Times New Roman" w:eastAsia="Times New Roman" w:hAnsi="Times New Roman" w:cs="Times New Roman"/>
          <w:i/>
          <w:iCs/>
          <w:sz w:val="24"/>
          <w:szCs w:val="24"/>
        </w:rPr>
        <w:t>f</w:t>
      </w:r>
      <w:r w:rsidRPr="00ED6034">
        <w:rPr>
          <w:rFonts w:ascii="Times New Roman" w:eastAsia="Times New Roman" w:hAnsi="Times New Roman" w:cs="Times New Roman"/>
          <w:sz w:val="24"/>
          <w:szCs w:val="24"/>
        </w:rPr>
        <w:t xml:space="preserve"> – коэффициент формы;</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228600" cy="228600"/>
            <wp:effectExtent l="19050" t="0" r="0" b="0"/>
            <wp:docPr id="112" name="Рисунок 4" descr="https://studfiles.net/html/2706/544/html_nGaG3X9Shx.JNFa/img-FTwQ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544/html_nGaG3X9Shx.JNFa/img-FTwQk3.png"/>
                    <pic:cNvPicPr>
                      <a:picLocks noChangeAspect="1" noChangeArrowheads="1"/>
                    </pic:cNvPicPr>
                  </pic:nvPicPr>
                  <pic:blipFill>
                    <a:blip r:embed="rId8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 покусковая дисперсия;</w:t>
      </w:r>
    </w:p>
    <w:p w:rsidR="00F649AD" w:rsidRPr="00ED6034" w:rsidRDefault="008D0BEF"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iCs/>
          <w:sz w:val="24"/>
          <w:szCs w:val="24"/>
        </w:rPr>
        <w:t xml:space="preserve">Q </w:t>
      </w:r>
      <w:r w:rsidR="00F649AD" w:rsidRPr="00ED6034">
        <w:rPr>
          <w:rFonts w:ascii="Times New Roman" w:eastAsia="Times New Roman" w:hAnsi="Times New Roman" w:cs="Times New Roman"/>
          <w:sz w:val="24"/>
          <w:szCs w:val="24"/>
          <w:vertAlign w:val="subscript"/>
        </w:rPr>
        <w:t xml:space="preserve">кон </w:t>
      </w:r>
      <w:r w:rsidR="00F649AD" w:rsidRPr="00ED6034">
        <w:rPr>
          <w:rFonts w:ascii="Times New Roman" w:eastAsia="Times New Roman" w:hAnsi="Times New Roman" w:cs="Times New Roman"/>
          <w:sz w:val="24"/>
          <w:szCs w:val="24"/>
        </w:rPr>
        <w:t xml:space="preserve"> и  </w:t>
      </w:r>
      <w:r w:rsidR="00F649AD" w:rsidRPr="00ED6034">
        <w:rPr>
          <w:rFonts w:ascii="Times New Roman" w:eastAsia="Times New Roman" w:hAnsi="Times New Roman" w:cs="Times New Roman"/>
          <w:iCs/>
          <w:sz w:val="24"/>
          <w:szCs w:val="24"/>
        </w:rPr>
        <w:t>q</w:t>
      </w:r>
      <w:r w:rsidRPr="00ED6034">
        <w:rPr>
          <w:rFonts w:ascii="Times New Roman" w:eastAsia="Times New Roman" w:hAnsi="Times New Roman" w:cs="Times New Roman"/>
          <w:iCs/>
          <w:sz w:val="24"/>
          <w:szCs w:val="24"/>
        </w:rPr>
        <w:t xml:space="preserve"> </w:t>
      </w:r>
      <w:r w:rsidR="00F649AD" w:rsidRPr="00ED6034">
        <w:rPr>
          <w:rFonts w:ascii="Times New Roman" w:eastAsia="Times New Roman" w:hAnsi="Times New Roman" w:cs="Times New Roman"/>
          <w:sz w:val="24"/>
          <w:szCs w:val="24"/>
          <w:vertAlign w:val="subscript"/>
        </w:rPr>
        <w:t>нач</w:t>
      </w:r>
      <w:r w:rsidR="00F649AD" w:rsidRPr="00ED6034">
        <w:rPr>
          <w:rFonts w:ascii="Times New Roman" w:eastAsia="Times New Roman" w:hAnsi="Times New Roman" w:cs="Times New Roman"/>
          <w:sz w:val="24"/>
          <w:szCs w:val="24"/>
        </w:rPr>
        <w:t xml:space="preserve"> – конечная и начальная массы пробы;</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sym w:font="Symbol" w:char="F072"/>
      </w:r>
      <w:r w:rsidRPr="00ED6034">
        <w:rPr>
          <w:rFonts w:ascii="Times New Roman" w:eastAsia="Times New Roman" w:hAnsi="Times New Roman" w:cs="Times New Roman"/>
          <w:sz w:val="24"/>
          <w:szCs w:val="24"/>
        </w:rPr>
        <w:t xml:space="preserve"> – плотность материала пробы;</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sym w:font="Symbol" w:char="F072"/>
      </w:r>
      <w:r w:rsidRPr="00ED6034">
        <w:rPr>
          <w:rFonts w:ascii="Times New Roman" w:eastAsia="Times New Roman" w:hAnsi="Times New Roman" w:cs="Times New Roman"/>
          <w:sz w:val="24"/>
          <w:szCs w:val="24"/>
          <w:vertAlign w:val="subscript"/>
        </w:rPr>
        <w:t>м</w:t>
      </w:r>
      <w:r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sym w:font="Symbol" w:char="F072"/>
      </w:r>
      <w:r w:rsidRPr="00ED6034">
        <w:rPr>
          <w:rFonts w:ascii="Times New Roman" w:eastAsia="Times New Roman" w:hAnsi="Times New Roman" w:cs="Times New Roman"/>
          <w:sz w:val="24"/>
          <w:szCs w:val="24"/>
          <w:vertAlign w:val="subscript"/>
        </w:rPr>
        <w:t>п</w:t>
      </w:r>
      <w:r w:rsidRPr="00ED6034">
        <w:rPr>
          <w:rFonts w:ascii="Times New Roman" w:eastAsia="Times New Roman" w:hAnsi="Times New Roman" w:cs="Times New Roman"/>
          <w:sz w:val="24"/>
          <w:szCs w:val="24"/>
        </w:rPr>
        <w:t xml:space="preserve"> – плотность минерала и породы;</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171450" cy="171450"/>
            <wp:effectExtent l="19050" t="0" r="0" b="0"/>
            <wp:docPr id="113" name="Рисунок 5" descr="https://studfiles.net/html/2706/544/html_nGaG3X9Shx.JNFa/img-4_pLw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544/html_nGaG3X9Shx.JNFa/img-4_pLwu.png"/>
                    <pic:cNvPicPr>
                      <a:picLocks noChangeAspect="1" noChangeArrowheads="1"/>
                    </pic:cNvPicPr>
                  </pic:nvPicPr>
                  <pic:blipFill>
                    <a:blip r:embed="rId8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–средний размер зерен;</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n</w:t>
      </w:r>
      <w:r w:rsidRPr="00ED6034">
        <w:rPr>
          <w:rFonts w:ascii="Times New Roman" w:eastAsia="Times New Roman" w:hAnsi="Times New Roman" w:cs="Times New Roman"/>
          <w:sz w:val="24"/>
          <w:szCs w:val="24"/>
        </w:rPr>
        <w:t xml:space="preserve"> – число зерен;</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i/>
          <w:iCs/>
          <w:sz w:val="24"/>
          <w:szCs w:val="24"/>
        </w:rPr>
        <w:t>d</w:t>
      </w:r>
      <w:r w:rsidRPr="00ED6034">
        <w:rPr>
          <w:rFonts w:ascii="Times New Roman" w:eastAsia="Times New Roman" w:hAnsi="Times New Roman" w:cs="Times New Roman"/>
          <w:sz w:val="24"/>
          <w:szCs w:val="24"/>
          <w:vertAlign w:val="subscript"/>
        </w:rPr>
        <w:t>м</w:t>
      </w:r>
      <w:r w:rsidRPr="00ED6034">
        <w:rPr>
          <w:rFonts w:ascii="Times New Roman" w:eastAsia="Times New Roman" w:hAnsi="Times New Roman" w:cs="Times New Roman"/>
          <w:sz w:val="24"/>
          <w:szCs w:val="24"/>
        </w:rPr>
        <w:t xml:space="preserve"> – массовая доля минерала.</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Примем </w:t>
      </w:r>
      <w:r w:rsidRPr="00ED6034">
        <w:rPr>
          <w:rFonts w:ascii="Times New Roman" w:eastAsia="Times New Roman" w:hAnsi="Times New Roman" w:cs="Times New Roman"/>
          <w:sz w:val="24"/>
          <w:szCs w:val="24"/>
        </w:rPr>
        <w:sym w:font="Symbol" w:char="F072"/>
      </w:r>
      <w:r w:rsidRPr="00ED6034">
        <w:rPr>
          <w:rFonts w:ascii="Times New Roman" w:eastAsia="Times New Roman" w:hAnsi="Times New Roman" w:cs="Times New Roman"/>
          <w:sz w:val="24"/>
          <w:szCs w:val="24"/>
          <w:vertAlign w:val="subscript"/>
        </w:rPr>
        <w:t>м</w:t>
      </w:r>
      <w:r w:rsidRPr="00ED6034">
        <w:rPr>
          <w:rFonts w:ascii="Times New Roman" w:eastAsia="Times New Roman" w:hAnsi="Times New Roman" w:cs="Times New Roman"/>
          <w:sz w:val="24"/>
          <w:szCs w:val="24"/>
        </w:rPr>
        <w:t xml:space="preserve"> = </w:t>
      </w:r>
      <w:r w:rsidRPr="00ED6034">
        <w:rPr>
          <w:rFonts w:ascii="Times New Roman" w:eastAsia="Times New Roman" w:hAnsi="Times New Roman" w:cs="Times New Roman"/>
          <w:sz w:val="24"/>
          <w:szCs w:val="24"/>
        </w:rPr>
        <w:sym w:font="Symbol" w:char="F072"/>
      </w:r>
      <w:r w:rsidRPr="00ED6034">
        <w:rPr>
          <w:rFonts w:ascii="Times New Roman" w:eastAsia="Times New Roman" w:hAnsi="Times New Roman" w:cs="Times New Roman"/>
          <w:sz w:val="24"/>
          <w:szCs w:val="24"/>
          <w:vertAlign w:val="subscript"/>
        </w:rPr>
        <w:t>п</w:t>
      </w:r>
      <w:r w:rsidRPr="00ED6034">
        <w:rPr>
          <w:rFonts w:ascii="Times New Roman" w:eastAsia="Times New Roman" w:hAnsi="Times New Roman" w:cs="Times New Roman"/>
          <w:sz w:val="24"/>
          <w:szCs w:val="24"/>
        </w:rPr>
        <w:t>, тогда</w:t>
      </w:r>
    </w:p>
    <w:p w:rsidR="00F649AD" w:rsidRPr="00ED6034" w:rsidRDefault="00F649AD"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1085850" cy="419100"/>
            <wp:effectExtent l="19050" t="0" r="0" b="0"/>
            <wp:docPr id="114" name="Рисунок 6" descr="https://studfiles.net/html/2706/544/html_nGaG3X9Shx.JNFa/img-QCU4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544/html_nGaG3X9Shx.JNFa/img-QCU49y.png"/>
                    <pic:cNvPicPr>
                      <a:picLocks noChangeAspect="1" noChangeArrowheads="1"/>
                    </pic:cNvPicPr>
                  </pic:nvPicPr>
                  <pic:blipFill>
                    <a:blip r:embed="rId86" cstate="print"/>
                    <a:srcRect/>
                    <a:stretch>
                      <a:fillRect/>
                    </a:stretch>
                  </pic:blipFill>
                  <pic:spPr bwMode="auto">
                    <a:xfrm>
                      <a:off x="0" y="0"/>
                      <a:ext cx="1085850" cy="419100"/>
                    </a:xfrm>
                    <a:prstGeom prst="rect">
                      <a:avLst/>
                    </a:prstGeom>
                    <a:noFill/>
                    <a:ln w="9525">
                      <a:noFill/>
                      <a:miter lim="800000"/>
                      <a:headEnd/>
                      <a:tailEnd/>
                    </a:ln>
                  </pic:spPr>
                </pic:pic>
              </a:graphicData>
            </a:graphic>
          </wp:inline>
        </w:drawing>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Относительная погрешность определения </w:t>
      </w:r>
      <w:r w:rsidRPr="00ED6034">
        <w:rPr>
          <w:rFonts w:ascii="Times New Roman" w:eastAsia="Times New Roman" w:hAnsi="Times New Roman" w:cs="Times New Roman"/>
          <w:i/>
          <w:iCs/>
          <w:sz w:val="24"/>
          <w:szCs w:val="24"/>
        </w:rPr>
        <w:sym w:font="Symbol" w:char="F061"/>
      </w:r>
    </w:p>
    <w:p w:rsidR="00F649AD" w:rsidRPr="00ED6034" w:rsidRDefault="00F649AD"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lastRenderedPageBreak/>
        <w:drawing>
          <wp:inline distT="0" distB="0" distL="0" distR="0">
            <wp:extent cx="2971800" cy="476250"/>
            <wp:effectExtent l="19050" t="0" r="0" b="0"/>
            <wp:docPr id="115" name="Рисунок 7" descr="https://studfiles.net/html/2706/544/html_nGaG3X9Shx.JNFa/img-WZzT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544/html_nGaG3X9Shx.JNFa/img-WZzTDb.png"/>
                    <pic:cNvPicPr>
                      <a:picLocks noChangeAspect="1" noChangeArrowheads="1"/>
                    </pic:cNvPicPr>
                  </pic:nvPicPr>
                  <pic:blipFill>
                    <a:blip r:embed="rId87" cstate="print"/>
                    <a:srcRect/>
                    <a:stretch>
                      <a:fillRect/>
                    </a:stretch>
                  </pic:blipFill>
                  <pic:spPr bwMode="auto">
                    <a:xfrm>
                      <a:off x="0" y="0"/>
                      <a:ext cx="2971800" cy="476250"/>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Здесь </w:t>
      </w:r>
      <w:r w:rsidRPr="00ED6034">
        <w:rPr>
          <w:rFonts w:ascii="Times New Roman" w:eastAsia="Times New Roman" w:hAnsi="Times New Roman" w:cs="Times New Roman"/>
          <w:i/>
          <w:iCs/>
          <w:sz w:val="24"/>
          <w:szCs w:val="24"/>
        </w:rPr>
        <w:t>n</w:t>
      </w:r>
      <w:r w:rsidRPr="00ED6034">
        <w:rPr>
          <w:rFonts w:ascii="Times New Roman" w:eastAsia="Times New Roman" w:hAnsi="Times New Roman" w:cs="Times New Roman"/>
          <w:sz w:val="24"/>
          <w:szCs w:val="24"/>
        </w:rPr>
        <w:t xml:space="preserve"> – число зерен, </w:t>
      </w:r>
      <w:r w:rsidRPr="00ED6034">
        <w:rPr>
          <w:rFonts w:ascii="Times New Roman" w:eastAsia="Times New Roman" w:hAnsi="Times New Roman" w:cs="Times New Roman"/>
          <w:i/>
          <w:iCs/>
          <w:sz w:val="24"/>
          <w:szCs w:val="24"/>
        </w:rPr>
        <w:t>n</w:t>
      </w:r>
      <w:r w:rsidRPr="00ED6034">
        <w:rPr>
          <w:rFonts w:ascii="Times New Roman" w:eastAsia="Times New Roman" w:hAnsi="Times New Roman" w:cs="Times New Roman"/>
          <w:sz w:val="24"/>
          <w:szCs w:val="24"/>
        </w:rPr>
        <w:t xml:space="preserve"> = 500; </w:t>
      </w:r>
      <w:r w:rsidRPr="00ED6034">
        <w:rPr>
          <w:rFonts w:ascii="Times New Roman" w:eastAsia="Times New Roman" w:hAnsi="Times New Roman" w:cs="Times New Roman"/>
          <w:i/>
          <w:iCs/>
          <w:sz w:val="24"/>
          <w:szCs w:val="24"/>
        </w:rPr>
        <w:sym w:font="Symbol" w:char="F062"/>
      </w:r>
      <w:r w:rsidRPr="00ED6034">
        <w:rPr>
          <w:rFonts w:ascii="Times New Roman" w:eastAsia="Times New Roman" w:hAnsi="Times New Roman" w:cs="Times New Roman"/>
          <w:sz w:val="24"/>
          <w:szCs w:val="24"/>
          <w:vertAlign w:val="subscript"/>
        </w:rPr>
        <w:t>м</w:t>
      </w:r>
      <w:r w:rsidRPr="00ED6034">
        <w:rPr>
          <w:rFonts w:ascii="Times New Roman" w:eastAsia="Times New Roman" w:hAnsi="Times New Roman" w:cs="Times New Roman"/>
          <w:sz w:val="24"/>
          <w:szCs w:val="24"/>
        </w:rPr>
        <w:t xml:space="preserve"> – массовая доля минерала в чистом зерне,</w:t>
      </w:r>
      <w:r w:rsidRPr="00ED6034">
        <w:rPr>
          <w:rFonts w:ascii="Times New Roman" w:eastAsia="Times New Roman" w:hAnsi="Times New Roman" w:cs="Times New Roman"/>
          <w:i/>
          <w:iCs/>
          <w:sz w:val="24"/>
          <w:szCs w:val="24"/>
        </w:rPr>
        <w:t xml:space="preserve"> </w:t>
      </w:r>
      <w:r w:rsidRPr="00ED6034">
        <w:rPr>
          <w:rFonts w:ascii="Times New Roman" w:eastAsia="Times New Roman" w:hAnsi="Times New Roman" w:cs="Times New Roman"/>
          <w:i/>
          <w:iCs/>
          <w:sz w:val="24"/>
          <w:szCs w:val="24"/>
        </w:rPr>
        <w:sym w:font="Symbol" w:char="F062"/>
      </w:r>
      <w:r w:rsidRPr="00ED6034">
        <w:rPr>
          <w:rFonts w:ascii="Times New Roman" w:eastAsia="Times New Roman" w:hAnsi="Times New Roman" w:cs="Times New Roman"/>
          <w:sz w:val="24"/>
          <w:szCs w:val="24"/>
          <w:vertAlign w:val="subscript"/>
        </w:rPr>
        <w:t>м</w:t>
      </w:r>
      <w:r w:rsidRPr="00ED6034">
        <w:rPr>
          <w:rFonts w:ascii="Times New Roman" w:eastAsia="Times New Roman" w:hAnsi="Times New Roman" w:cs="Times New Roman"/>
          <w:sz w:val="24"/>
          <w:szCs w:val="24"/>
        </w:rPr>
        <w:t xml:space="preserve"> = 1; </w:t>
      </w:r>
      <w:r w:rsidRPr="00ED6034">
        <w:rPr>
          <w:rFonts w:ascii="Times New Roman" w:eastAsia="Times New Roman" w:hAnsi="Times New Roman" w:cs="Times New Roman"/>
          <w:i/>
          <w:iCs/>
          <w:sz w:val="24"/>
          <w:szCs w:val="24"/>
        </w:rPr>
        <w:sym w:font="Symbol" w:char="F061"/>
      </w:r>
      <w:r w:rsidRPr="00ED6034">
        <w:rPr>
          <w:rFonts w:ascii="Times New Roman" w:eastAsia="Times New Roman" w:hAnsi="Times New Roman" w:cs="Times New Roman"/>
          <w:sz w:val="24"/>
          <w:szCs w:val="24"/>
          <w:vertAlign w:val="subscript"/>
        </w:rPr>
        <w:t>м</w:t>
      </w:r>
      <w:r w:rsidRPr="00ED6034">
        <w:rPr>
          <w:rFonts w:ascii="Times New Roman" w:eastAsia="Times New Roman" w:hAnsi="Times New Roman" w:cs="Times New Roman"/>
          <w:i/>
          <w:iCs/>
          <w:sz w:val="24"/>
          <w:szCs w:val="24"/>
        </w:rPr>
        <w:t xml:space="preserve"> </w:t>
      </w:r>
      <w:r w:rsidRPr="00ED6034">
        <w:rPr>
          <w:rFonts w:ascii="Times New Roman" w:eastAsia="Times New Roman" w:hAnsi="Times New Roman" w:cs="Times New Roman"/>
          <w:sz w:val="24"/>
          <w:szCs w:val="24"/>
        </w:rPr>
        <w:t xml:space="preserve">– массовая доля минерала в руде, доли единиц; </w:t>
      </w:r>
      <w:r w:rsidRPr="00ED6034">
        <w:rPr>
          <w:rFonts w:ascii="Times New Roman" w:eastAsia="Times New Roman" w:hAnsi="Times New Roman" w:cs="Times New Roman"/>
          <w:i/>
          <w:iCs/>
          <w:sz w:val="24"/>
          <w:szCs w:val="24"/>
        </w:rPr>
        <w:t>t</w:t>
      </w:r>
      <w:r w:rsidRPr="00ED6034">
        <w:rPr>
          <w:rFonts w:ascii="Times New Roman" w:eastAsia="Times New Roman" w:hAnsi="Times New Roman" w:cs="Times New Roman"/>
          <w:sz w:val="24"/>
          <w:szCs w:val="24"/>
        </w:rPr>
        <w:t xml:space="preserve"> – коэффициент Стьюдента; </w:t>
      </w:r>
      <w:r w:rsidRPr="00ED6034">
        <w:rPr>
          <w:rFonts w:ascii="Times New Roman" w:eastAsia="Times New Roman" w:hAnsi="Times New Roman" w:cs="Times New Roman"/>
          <w:i/>
          <w:iCs/>
          <w:sz w:val="24"/>
          <w:szCs w:val="24"/>
        </w:rPr>
        <w:sym w:font="Symbol" w:char="F072"/>
      </w:r>
      <w:r w:rsidRPr="00ED6034">
        <w:rPr>
          <w:rFonts w:ascii="Times New Roman" w:eastAsia="Times New Roman" w:hAnsi="Times New Roman" w:cs="Times New Roman"/>
          <w:sz w:val="24"/>
          <w:szCs w:val="24"/>
          <w:vertAlign w:val="subscript"/>
        </w:rPr>
        <w:t>м</w:t>
      </w:r>
      <w:r w:rsidRPr="00ED6034">
        <w:rPr>
          <w:rFonts w:ascii="Times New Roman" w:eastAsia="Times New Roman" w:hAnsi="Times New Roman" w:cs="Times New Roman"/>
          <w:i/>
          <w:iCs/>
          <w:sz w:val="24"/>
          <w:szCs w:val="24"/>
        </w:rPr>
        <w:t xml:space="preserve">, </w:t>
      </w:r>
      <w:r w:rsidRPr="00ED6034">
        <w:rPr>
          <w:rFonts w:ascii="Times New Roman" w:eastAsia="Times New Roman" w:hAnsi="Times New Roman" w:cs="Times New Roman"/>
          <w:i/>
          <w:iCs/>
          <w:sz w:val="24"/>
          <w:szCs w:val="24"/>
        </w:rPr>
        <w:sym w:font="Symbol" w:char="F072"/>
      </w:r>
      <w:r w:rsidRPr="00ED6034">
        <w:rPr>
          <w:rFonts w:ascii="Times New Roman" w:eastAsia="Times New Roman" w:hAnsi="Times New Roman" w:cs="Times New Roman"/>
          <w:sz w:val="24"/>
          <w:szCs w:val="24"/>
          <w:vertAlign w:val="subscript"/>
        </w:rPr>
        <w:t>п</w:t>
      </w:r>
      <w:r w:rsidRPr="00ED6034">
        <w:rPr>
          <w:rFonts w:ascii="Times New Roman" w:eastAsia="Times New Roman" w:hAnsi="Times New Roman" w:cs="Times New Roman"/>
          <w:sz w:val="24"/>
          <w:szCs w:val="24"/>
        </w:rPr>
        <w:t xml:space="preserve"> – плотности минерала и породы.</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w:t>
      </w:r>
    </w:p>
    <w:p w:rsidR="00F649AD" w:rsidRPr="00ED6034" w:rsidRDefault="00F649AD" w:rsidP="00ED6034">
      <w:pPr>
        <w:spacing w:after="0"/>
        <w:jc w:val="center"/>
        <w:rPr>
          <w:rFonts w:ascii="Times New Roman" w:eastAsia="Times New Roman" w:hAnsi="Times New Roman" w:cs="Times New Roman"/>
          <w:iCs/>
          <w:sz w:val="24"/>
          <w:szCs w:val="24"/>
          <w:vertAlign w:val="subscript"/>
        </w:rPr>
      </w:pPr>
      <w:r w:rsidRPr="00ED6034">
        <w:rPr>
          <w:rFonts w:ascii="Times New Roman" w:eastAsia="Times New Roman" w:hAnsi="Times New Roman" w:cs="Times New Roman"/>
          <w:iCs/>
          <w:sz w:val="24"/>
          <w:szCs w:val="24"/>
          <w:vertAlign w:val="subscript"/>
        </w:rPr>
        <w:t xml:space="preserve"> </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562225" cy="1457325"/>
            <wp:effectExtent l="19050" t="0" r="9525" b="0"/>
            <wp:wrapSquare wrapText="bothSides"/>
            <wp:docPr id="116" name="Рисунок 2" descr="https://studfiles.net/html/2706/544/html_nGaG3X9Shx.JNFa/img-wAA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544/html_nGaG3X9Shx.JNFa/img-wAANIT.png"/>
                    <pic:cNvPicPr>
                      <a:picLocks noChangeAspect="1" noChangeArrowheads="1"/>
                    </pic:cNvPicPr>
                  </pic:nvPicPr>
                  <pic:blipFill>
                    <a:blip r:embed="rId88" cstate="print"/>
                    <a:srcRect/>
                    <a:stretch>
                      <a:fillRect/>
                    </a:stretch>
                  </pic:blipFill>
                  <pic:spPr bwMode="auto">
                    <a:xfrm>
                      <a:off x="0" y="0"/>
                      <a:ext cx="2562225" cy="1457325"/>
                    </a:xfrm>
                    <a:prstGeom prst="rect">
                      <a:avLst/>
                    </a:prstGeom>
                    <a:noFill/>
                    <a:ln w="9525">
                      <a:noFill/>
                      <a:miter lim="800000"/>
                      <a:headEnd/>
                      <a:tailEnd/>
                    </a:ln>
                  </pic:spPr>
                </pic:pic>
              </a:graphicData>
            </a:graphic>
          </wp:anchor>
        </w:drawing>
      </w:r>
      <w:r w:rsidRPr="00ED6034">
        <w:rPr>
          <w:rFonts w:ascii="Times New Roman" w:eastAsia="Times New Roman" w:hAnsi="Times New Roman" w:cs="Times New Roman"/>
          <w:sz w:val="24"/>
          <w:szCs w:val="24"/>
        </w:rPr>
        <w:t>на рис. 1 показано изменение относительной погрешности для этого анализа от массовой доли минерального компонента. Видим, что погрешность определения массовой доли при этом велика во всем диапазоне изменения массовых долей, поэтому такой анализ и называется приближенно-количественным. Однако его роль в связи с универсальностью и простотой чрезвычайно велика.</w:t>
      </w:r>
    </w:p>
    <w:p w:rsidR="00F649AD" w:rsidRPr="00ED6034" w:rsidRDefault="00F649AD" w:rsidP="00ED6034">
      <w:pPr>
        <w:spacing w:after="0"/>
        <w:rPr>
          <w:rFonts w:ascii="Times New Roman" w:eastAsia="Times New Roman" w:hAnsi="Times New Roman" w:cs="Times New Roman"/>
          <w:sz w:val="24"/>
          <w:szCs w:val="24"/>
        </w:rPr>
      </w:pPr>
    </w:p>
    <w:p w:rsidR="000425F4" w:rsidRPr="00ED6034" w:rsidRDefault="00F649AD" w:rsidP="00ED6034">
      <w:pPr>
        <w:spacing w:after="0"/>
        <w:rPr>
          <w:rFonts w:ascii="Times New Roman" w:eastAsia="Times New Roman" w:hAnsi="Times New Roman" w:cs="Times New Roman"/>
          <w:iCs/>
          <w:sz w:val="24"/>
          <w:szCs w:val="24"/>
          <w:vertAlign w:val="subscript"/>
        </w:rPr>
      </w:pPr>
      <w:r w:rsidRPr="00ED6034">
        <w:rPr>
          <w:rFonts w:ascii="Times New Roman" w:eastAsia="Times New Roman" w:hAnsi="Times New Roman" w:cs="Times New Roman"/>
          <w:sz w:val="24"/>
          <w:szCs w:val="24"/>
        </w:rPr>
        <w:t xml:space="preserve"> Рис 1. Зависимость </w:t>
      </w:r>
      <w:r w:rsidRPr="00ED6034">
        <w:rPr>
          <w:rFonts w:ascii="Times New Roman" w:eastAsia="Times New Roman" w:hAnsi="Times New Roman" w:cs="Times New Roman"/>
          <w:iCs/>
          <w:sz w:val="24"/>
          <w:szCs w:val="24"/>
        </w:rPr>
        <w:t>Р</w:t>
      </w:r>
      <w:r w:rsidRPr="00ED6034">
        <w:rPr>
          <w:rFonts w:ascii="Times New Roman" w:eastAsia="Times New Roman" w:hAnsi="Times New Roman" w:cs="Times New Roman"/>
          <w:iCs/>
          <w:sz w:val="24"/>
          <w:szCs w:val="24"/>
          <w:vertAlign w:val="subscript"/>
        </w:rPr>
        <w:sym w:font="Symbol" w:char="F061"/>
      </w:r>
      <w:r w:rsidRPr="00ED6034">
        <w:rPr>
          <w:rFonts w:ascii="Times New Roman" w:eastAsia="Times New Roman" w:hAnsi="Times New Roman" w:cs="Times New Roman"/>
          <w:iCs/>
          <w:sz w:val="24"/>
          <w:szCs w:val="24"/>
          <w:vertAlign w:val="subscript"/>
        </w:rPr>
        <w:t xml:space="preserve"> </w:t>
      </w:r>
      <w:r w:rsidR="008D0BEF" w:rsidRPr="00ED6034">
        <w:rPr>
          <w:rFonts w:ascii="Times New Roman" w:eastAsia="Times New Roman" w:hAnsi="Times New Roman" w:cs="Times New Roman"/>
          <w:iCs/>
          <w:sz w:val="24"/>
          <w:szCs w:val="24"/>
          <w:vertAlign w:val="subscript"/>
        </w:rPr>
        <w:t xml:space="preserve"> </w:t>
      </w:r>
      <w:r w:rsidRPr="00ED6034">
        <w:rPr>
          <w:rFonts w:ascii="Times New Roman" w:eastAsia="Times New Roman" w:hAnsi="Times New Roman" w:cs="Times New Roman"/>
          <w:sz w:val="24"/>
          <w:szCs w:val="24"/>
        </w:rPr>
        <w:t>от</w:t>
      </w:r>
      <w:r w:rsidR="008D0BEF"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iCs/>
          <w:sz w:val="24"/>
          <w:szCs w:val="24"/>
        </w:rPr>
        <w:sym w:font="Symbol" w:char="F061"/>
      </w:r>
      <w:r w:rsidR="00801E20" w:rsidRPr="00ED6034">
        <w:rPr>
          <w:rFonts w:ascii="Times New Roman" w:eastAsia="Times New Roman" w:hAnsi="Times New Roman" w:cs="Times New Roman"/>
          <w:iCs/>
          <w:sz w:val="24"/>
          <w:szCs w:val="24"/>
          <w:vertAlign w:val="subscript"/>
        </w:rPr>
        <w:t>м</w:t>
      </w:r>
    </w:p>
    <w:p w:rsidR="00F649AD" w:rsidRPr="00ED6034" w:rsidRDefault="00F649AD" w:rsidP="00ED6034">
      <w:pPr>
        <w:spacing w:after="0"/>
        <w:outlineLvl w:val="1"/>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2. Полный количественный минералогический анализ</w:t>
      </w:r>
    </w:p>
    <w:p w:rsidR="00F649AD" w:rsidRPr="00ED6034" w:rsidRDefault="00F649AD"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Полный количественный минералогический анализ проводится при детальном изучении проб. По своей сути это рациональный комплекс оптико-минералогического и других, как правило, аппаратурных методов фазового анализа. Универсального метода, позволяющего определить и измерить наличие любой минеральной формы в любом образце, не существует.       </w:t>
      </w:r>
      <w:r w:rsidR="008D0BEF"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sz w:val="24"/>
          <w:szCs w:val="24"/>
        </w:rPr>
        <w:t xml:space="preserve">Поэтому и проводится полный количественный минералогический анализ, предполагающий разумное и рациональное использование различных методов фазового анализа, обеспечивающее в итоге решение задачи. Материал рассеивают на 3-4 класса крупности, из которых изготавливают по одной или несколько для крупных классов пар препаратов шлиф и аншлиф. Кусковой материал и изготовленные из него шлифы и аншлифы используются для диагностики и микрохарактеристики слагающих руду минералов и их взаимосвязи. Наиболее характерные шлифы и аншлифы фотографируются. По результатам оптического изучения шлифов и аншлифов кускового материала составляется петрографическое и минералогическое описание руды и слагающих ее минералов. Эти данные дополняются результатами других методов исследования, для выполнения которых обычно используются мономинеральные фракции. Шлифы и аншлифы используются для количественных подсчетов характеристик минерального состава, которые проводят в каждом классе и затем обобщают. Желательно включать в анализ и шламы. Для оценки полноты определения фазового состава используется баланс элементов, состоящий в сравнении результатов элементного анализа </w:t>
      </w:r>
      <w:r w:rsidRPr="00ED6034">
        <w:rPr>
          <w:rFonts w:ascii="Times New Roman" w:eastAsia="Times New Roman" w:hAnsi="Times New Roman" w:cs="Times New Roman"/>
          <w:i/>
          <w:iCs/>
          <w:sz w:val="24"/>
          <w:szCs w:val="24"/>
        </w:rPr>
        <w:sym w:font="Symbol" w:char="F061"/>
      </w:r>
      <w:r w:rsidRPr="00ED6034">
        <w:rPr>
          <w:rFonts w:ascii="Times New Roman" w:eastAsia="Times New Roman" w:hAnsi="Times New Roman" w:cs="Times New Roman"/>
          <w:i/>
          <w:iCs/>
          <w:sz w:val="24"/>
          <w:szCs w:val="24"/>
          <w:vertAlign w:val="subscript"/>
        </w:rPr>
        <w:t>э</w:t>
      </w:r>
      <w:r w:rsidRPr="00ED6034">
        <w:rPr>
          <w:rFonts w:ascii="Times New Roman" w:eastAsia="Times New Roman" w:hAnsi="Times New Roman" w:cs="Times New Roman"/>
          <w:sz w:val="24"/>
          <w:szCs w:val="24"/>
        </w:rPr>
        <w:t xml:space="preserve"> с данными фазового анализа по формуле </w:t>
      </w:r>
    </w:p>
    <w:p w:rsidR="00F649AD" w:rsidRPr="00ED6034" w:rsidRDefault="00F649AD"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1047750" cy="323850"/>
            <wp:effectExtent l="19050" t="0" r="0" b="0"/>
            <wp:docPr id="120" name="Рисунок 8" descr="https://studfiles.net/html/2706/544/html_nGaG3X9Shx.JNFa/img-cbyzZ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544/html_nGaG3X9Shx.JNFa/img-cbyzZ0.png"/>
                    <pic:cNvPicPr>
                      <a:picLocks noChangeAspect="1" noChangeArrowheads="1"/>
                    </pic:cNvPicPr>
                  </pic:nvPicPr>
                  <pic:blipFill>
                    <a:blip r:embed="rId89" cstate="print"/>
                    <a:srcRect/>
                    <a:stretch>
                      <a:fillRect/>
                    </a:stretch>
                  </pic:blipFill>
                  <pic:spPr bwMode="auto">
                    <a:xfrm>
                      <a:off x="0" y="0"/>
                      <a:ext cx="1047750" cy="323850"/>
                    </a:xfrm>
                    <a:prstGeom prst="rect">
                      <a:avLst/>
                    </a:prstGeom>
                    <a:noFill/>
                    <a:ln w="9525">
                      <a:noFill/>
                      <a:miter lim="800000"/>
                      <a:headEnd/>
                      <a:tailEnd/>
                    </a:ln>
                  </pic:spPr>
                </pic:pic>
              </a:graphicData>
            </a:graphic>
          </wp:inline>
        </w:drawing>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где </w:t>
      </w:r>
      <w:r w:rsidRPr="00ED6034">
        <w:rPr>
          <w:rFonts w:ascii="Times New Roman" w:eastAsia="Times New Roman" w:hAnsi="Times New Roman" w:cs="Times New Roman"/>
          <w:i/>
          <w:iCs/>
          <w:sz w:val="24"/>
          <w:szCs w:val="24"/>
        </w:rPr>
        <w:sym w:font="Symbol" w:char="F061"/>
      </w:r>
      <w:r w:rsidRPr="00ED6034">
        <w:rPr>
          <w:rFonts w:ascii="Times New Roman" w:eastAsia="Times New Roman" w:hAnsi="Times New Roman" w:cs="Times New Roman"/>
          <w:sz w:val="24"/>
          <w:szCs w:val="24"/>
          <w:vertAlign w:val="subscript"/>
        </w:rPr>
        <w:t>мi</w:t>
      </w:r>
      <w:r w:rsidRPr="00ED6034">
        <w:rPr>
          <w:rFonts w:ascii="Times New Roman" w:eastAsia="Times New Roman" w:hAnsi="Times New Roman" w:cs="Times New Roman"/>
          <w:sz w:val="24"/>
          <w:szCs w:val="24"/>
        </w:rPr>
        <w:t xml:space="preserve"> – массовая доля i-го минерала (i-й минеральной фазы); </w:t>
      </w:r>
      <w:r w:rsidRPr="00ED6034">
        <w:rPr>
          <w:rFonts w:ascii="Times New Roman" w:eastAsia="Times New Roman" w:hAnsi="Times New Roman" w:cs="Times New Roman"/>
          <w:i/>
          <w:iCs/>
          <w:sz w:val="24"/>
          <w:szCs w:val="24"/>
        </w:rPr>
        <w:sym w:font="Symbol" w:char="F062"/>
      </w:r>
      <w:r w:rsidRPr="00ED6034">
        <w:rPr>
          <w:rFonts w:ascii="Times New Roman" w:eastAsia="Times New Roman" w:hAnsi="Times New Roman" w:cs="Times New Roman"/>
          <w:sz w:val="24"/>
          <w:szCs w:val="24"/>
          <w:vertAlign w:val="subscript"/>
        </w:rPr>
        <w:t>мi</w:t>
      </w:r>
      <w:r w:rsidRPr="00ED6034">
        <w:rPr>
          <w:rFonts w:ascii="Times New Roman" w:eastAsia="Times New Roman" w:hAnsi="Times New Roman" w:cs="Times New Roman"/>
          <w:sz w:val="24"/>
          <w:szCs w:val="24"/>
        </w:rPr>
        <w:t xml:space="preserve"> – массовая доля компонента в минерале по минералогической формуле или по оценке в мономинеральной фракции.</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lastRenderedPageBreak/>
        <w:t xml:space="preserve">Расчет баланса нужен для выявления минералов-концентраторов, для определения степени рассеивания компонентов среди минеральных фаз руды. </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Относительное количество недиагностируемого минералогическими методами компонента определяется по формуле</w:t>
      </w:r>
    </w:p>
    <w:p w:rsidR="00F649AD" w:rsidRPr="00ED6034" w:rsidRDefault="00F649AD" w:rsidP="00ED6034">
      <w:pPr>
        <w:spacing w:after="0"/>
        <w:jc w:val="center"/>
        <w:rPr>
          <w:rFonts w:ascii="Times New Roman" w:eastAsia="Times New Roman" w:hAnsi="Times New Roman" w:cs="Times New Roman"/>
          <w:sz w:val="24"/>
          <w:szCs w:val="24"/>
        </w:rPr>
      </w:pPr>
      <w:r w:rsidRPr="00ED6034">
        <w:rPr>
          <w:rFonts w:ascii="Times New Roman" w:eastAsia="Times New Roman" w:hAnsi="Times New Roman" w:cs="Times New Roman"/>
          <w:noProof/>
          <w:sz w:val="24"/>
          <w:szCs w:val="24"/>
        </w:rPr>
        <w:drawing>
          <wp:inline distT="0" distB="0" distL="0" distR="0">
            <wp:extent cx="1162050" cy="428625"/>
            <wp:effectExtent l="19050" t="0" r="0" b="0"/>
            <wp:docPr id="121" name="Рисунок 9" descr="https://studfiles.net/html/2706/544/html_nGaG3X9Shx.JNFa/img-WPeS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544/html_nGaG3X9Shx.JNFa/img-WPeSE7.png"/>
                    <pic:cNvPicPr>
                      <a:picLocks noChangeAspect="1" noChangeArrowheads="1"/>
                    </pic:cNvPicPr>
                  </pic:nvPicPr>
                  <pic:blipFill>
                    <a:blip r:embed="rId90" cstate="print"/>
                    <a:srcRect/>
                    <a:stretch>
                      <a:fillRect/>
                    </a:stretch>
                  </pic:blipFill>
                  <pic:spPr bwMode="auto">
                    <a:xfrm>
                      <a:off x="0" y="0"/>
                      <a:ext cx="1162050" cy="428625"/>
                    </a:xfrm>
                    <a:prstGeom prst="rect">
                      <a:avLst/>
                    </a:prstGeom>
                    <a:noFill/>
                    <a:ln w="9525">
                      <a:noFill/>
                      <a:miter lim="800000"/>
                      <a:headEnd/>
                      <a:tailEnd/>
                    </a:ln>
                  </pic:spPr>
                </pic:pic>
              </a:graphicData>
            </a:graphic>
          </wp:inline>
        </w:drawing>
      </w:r>
      <w:r w:rsidRPr="00ED6034">
        <w:rPr>
          <w:rFonts w:ascii="Times New Roman" w:eastAsia="Times New Roman" w:hAnsi="Times New Roman" w:cs="Times New Roman"/>
          <w:sz w:val="24"/>
          <w:szCs w:val="24"/>
        </w:rPr>
        <w:t>,</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где </w:t>
      </w:r>
      <w:r w:rsidRPr="00ED6034">
        <w:rPr>
          <w:rFonts w:ascii="Times New Roman" w:eastAsia="Times New Roman" w:hAnsi="Times New Roman" w:cs="Times New Roman"/>
          <w:iCs/>
          <w:sz w:val="24"/>
          <w:szCs w:val="24"/>
        </w:rPr>
        <w:t>K</w:t>
      </w:r>
      <w:r w:rsidRPr="00ED6034">
        <w:rPr>
          <w:rFonts w:ascii="Times New Roman" w:eastAsia="Times New Roman" w:hAnsi="Times New Roman" w:cs="Times New Roman"/>
          <w:sz w:val="24"/>
          <w:szCs w:val="24"/>
          <w:vertAlign w:val="subscript"/>
        </w:rPr>
        <w:t>х</w:t>
      </w:r>
      <w:r w:rsidRPr="00ED6034">
        <w:rPr>
          <w:rFonts w:ascii="Times New Roman" w:eastAsia="Times New Roman" w:hAnsi="Times New Roman" w:cs="Times New Roman"/>
          <w:sz w:val="24"/>
          <w:szCs w:val="24"/>
        </w:rPr>
        <w:t xml:space="preserve">, </w:t>
      </w:r>
      <w:r w:rsidRPr="00ED6034">
        <w:rPr>
          <w:rFonts w:ascii="Times New Roman" w:eastAsia="Times New Roman" w:hAnsi="Times New Roman" w:cs="Times New Roman"/>
          <w:iCs/>
          <w:sz w:val="24"/>
          <w:szCs w:val="24"/>
        </w:rPr>
        <w:t>K</w:t>
      </w:r>
      <w:r w:rsidRPr="00ED6034">
        <w:rPr>
          <w:rFonts w:ascii="Times New Roman" w:eastAsia="Times New Roman" w:hAnsi="Times New Roman" w:cs="Times New Roman"/>
          <w:sz w:val="24"/>
          <w:szCs w:val="24"/>
          <w:vertAlign w:val="subscript"/>
        </w:rPr>
        <w:t>м</w:t>
      </w:r>
      <w:r w:rsidRPr="00ED6034">
        <w:rPr>
          <w:rFonts w:ascii="Times New Roman" w:eastAsia="Times New Roman" w:hAnsi="Times New Roman" w:cs="Times New Roman"/>
          <w:i/>
          <w:iCs/>
          <w:sz w:val="24"/>
          <w:szCs w:val="24"/>
        </w:rPr>
        <w:t xml:space="preserve"> </w:t>
      </w:r>
      <w:r w:rsidRPr="00ED6034">
        <w:rPr>
          <w:rFonts w:ascii="Times New Roman" w:eastAsia="Times New Roman" w:hAnsi="Times New Roman" w:cs="Times New Roman"/>
          <w:sz w:val="24"/>
          <w:szCs w:val="24"/>
        </w:rPr>
        <w:t>– количества компонента, определенные химическим и минералогическим путем.</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Для руд, содержащих 1-10 % ценного компонента, расхождение, равное 10-20 %, считается удовлетворительным. Значение </w:t>
      </w:r>
      <w:r w:rsidRPr="00ED6034">
        <w:rPr>
          <w:rFonts w:ascii="Times New Roman" w:eastAsia="Times New Roman" w:hAnsi="Times New Roman" w:cs="Times New Roman"/>
          <w:sz w:val="24"/>
          <w:szCs w:val="24"/>
        </w:rPr>
        <w:sym w:font="Symbol" w:char="F044"/>
      </w:r>
      <w:r w:rsidRPr="00ED6034">
        <w:rPr>
          <w:rFonts w:ascii="Times New Roman" w:eastAsia="Times New Roman" w:hAnsi="Times New Roman" w:cs="Times New Roman"/>
          <w:sz w:val="24"/>
          <w:szCs w:val="24"/>
        </w:rPr>
        <w:t xml:space="preserve"> должно быть положительным.</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Количественный подсчет минералов в средней пробе проводят визуально точечным, площадочным или линейным методом. </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Аппаратурные методы привлекаются по мере необходимости: </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при количественной оценке минералов с близкими физическими свойствами, анализе тонких классов, включая шламы, продуктов обогащения – метод РКФА (рентгенографический количественный фазовый анализ);</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для рентгеноаморфных и аморфных – метод ИКС (инфракрасная спектроскопия);</w:t>
      </w:r>
    </w:p>
    <w:p w:rsidR="00F649AD" w:rsidRPr="00ED6034" w:rsidRDefault="00F649AD" w:rsidP="00ED6034">
      <w:pPr>
        <w:spacing w:after="0"/>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при анализе тонкодисперсных руд с термоактивными минералами – метод ДТА (дифференциально-термический анализ);</w:t>
      </w:r>
    </w:p>
    <w:p w:rsidR="00F649AD" w:rsidRPr="00ED6034" w:rsidRDefault="00F649AD" w:rsidP="00ED6034">
      <w:pPr>
        <w:spacing w:after="0"/>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 xml:space="preserve">- для минералов железа – магнитометрический, и т.п. </w:t>
      </w:r>
    </w:p>
    <w:p w:rsidR="00F649AD" w:rsidRPr="00ED6034" w:rsidRDefault="00F649AD" w:rsidP="00ED6034">
      <w:pPr>
        <w:spacing w:after="0"/>
        <w:ind w:firstLine="709"/>
        <w:jc w:val="both"/>
        <w:rPr>
          <w:rFonts w:ascii="Times New Roman" w:eastAsia="Times New Roman" w:hAnsi="Times New Roman" w:cs="Times New Roman"/>
          <w:sz w:val="24"/>
          <w:szCs w:val="24"/>
        </w:rPr>
      </w:pPr>
      <w:r w:rsidRPr="00ED6034">
        <w:rPr>
          <w:rFonts w:ascii="Times New Roman" w:eastAsia="Times New Roman" w:hAnsi="Times New Roman" w:cs="Times New Roman"/>
          <w:sz w:val="24"/>
          <w:szCs w:val="24"/>
        </w:rPr>
        <w:t>Во всех случаях возможно применение химического анализа. В методиках конкретного экспрессного минералогического анализа отдельные процедуры могут быть упрощены: уменьшено число классов крупности, исключено фракционирование.</w:t>
      </w:r>
    </w:p>
    <w:p w:rsidR="000425F4" w:rsidRPr="00ED6034" w:rsidRDefault="000425F4" w:rsidP="00ED6034">
      <w:pPr>
        <w:pStyle w:val="a7"/>
        <w:spacing w:before="0" w:beforeAutospacing="0" w:after="0" w:afterAutospacing="0" w:line="276" w:lineRule="auto"/>
      </w:pPr>
      <w:r w:rsidRPr="00ED6034">
        <w:t>Контрольные вопросы:</w:t>
      </w:r>
    </w:p>
    <w:p w:rsidR="000425F4" w:rsidRPr="00ED6034" w:rsidRDefault="000425F4" w:rsidP="00ED6034">
      <w:pPr>
        <w:pStyle w:val="a7"/>
        <w:spacing w:before="0" w:beforeAutospacing="0" w:after="0" w:afterAutospacing="0" w:line="276" w:lineRule="auto"/>
      </w:pPr>
      <w:r w:rsidRPr="00ED6034">
        <w:t>1. Что положено в основу приближенно-количественного  минералогического анализа?</w:t>
      </w:r>
    </w:p>
    <w:p w:rsidR="000425F4" w:rsidRPr="00ED6034" w:rsidRDefault="000425F4" w:rsidP="00ED6034">
      <w:pPr>
        <w:pStyle w:val="a7"/>
        <w:spacing w:before="0" w:beforeAutospacing="0" w:after="0" w:afterAutospacing="0" w:line="276" w:lineRule="auto"/>
      </w:pPr>
      <w:r w:rsidRPr="00ED6034">
        <w:t>2.  Применение полного количественного минералогического анализа.</w:t>
      </w:r>
    </w:p>
    <w:p w:rsidR="000425F4" w:rsidRPr="00ED6034" w:rsidRDefault="000425F4" w:rsidP="00ED6034">
      <w:pPr>
        <w:pStyle w:val="a7"/>
        <w:spacing w:before="0" w:beforeAutospacing="0" w:after="0" w:afterAutospacing="0" w:line="276" w:lineRule="auto"/>
      </w:pPr>
      <w:r w:rsidRPr="00ED6034">
        <w:t>3. Понятие порога  обнаружения минерала.</w:t>
      </w:r>
    </w:p>
    <w:p w:rsidR="000425F4" w:rsidRPr="00ED6034" w:rsidRDefault="000425F4" w:rsidP="00ED6034">
      <w:pPr>
        <w:pStyle w:val="a7"/>
        <w:spacing w:before="0" w:beforeAutospacing="0" w:after="0" w:afterAutospacing="0" w:line="276" w:lineRule="auto"/>
      </w:pPr>
      <w:r w:rsidRPr="00ED6034">
        <w:t>Вывод</w:t>
      </w:r>
    </w:p>
    <w:p w:rsidR="000425F4" w:rsidRPr="00ED6034" w:rsidRDefault="000425F4" w:rsidP="00ED6034">
      <w:pPr>
        <w:pStyle w:val="ab"/>
        <w:kinsoku w:val="0"/>
        <w:overflowPunct w:val="0"/>
        <w:spacing w:line="276" w:lineRule="auto"/>
        <w:ind w:right="105" w:firstLine="567"/>
        <w:jc w:val="center"/>
        <w:rPr>
          <w:b/>
          <w:sz w:val="24"/>
          <w:szCs w:val="24"/>
        </w:rPr>
      </w:pPr>
      <w:r w:rsidRPr="00ED6034">
        <w:rPr>
          <w:b/>
          <w:sz w:val="24"/>
          <w:szCs w:val="24"/>
        </w:rPr>
        <w:t>Лабораторн</w:t>
      </w:r>
      <w:r w:rsidR="000E7517" w:rsidRPr="00ED6034">
        <w:rPr>
          <w:b/>
          <w:sz w:val="24"/>
          <w:szCs w:val="24"/>
        </w:rPr>
        <w:t>ое</w:t>
      </w:r>
      <w:r w:rsidRPr="00ED6034">
        <w:rPr>
          <w:b/>
          <w:sz w:val="24"/>
          <w:szCs w:val="24"/>
        </w:rPr>
        <w:t xml:space="preserve"> </w:t>
      </w:r>
      <w:r w:rsidR="000E7517" w:rsidRPr="00ED6034">
        <w:rPr>
          <w:b/>
          <w:sz w:val="24"/>
          <w:szCs w:val="24"/>
        </w:rPr>
        <w:t>занятие</w:t>
      </w:r>
      <w:r w:rsidRPr="00ED6034">
        <w:rPr>
          <w:b/>
          <w:sz w:val="24"/>
          <w:szCs w:val="24"/>
        </w:rPr>
        <w:t xml:space="preserve"> №41</w:t>
      </w:r>
    </w:p>
    <w:p w:rsidR="000425F4" w:rsidRPr="00ED6034" w:rsidRDefault="000425F4" w:rsidP="00ED6034">
      <w:pPr>
        <w:pStyle w:val="ab"/>
        <w:kinsoku w:val="0"/>
        <w:overflowPunct w:val="0"/>
        <w:spacing w:line="276" w:lineRule="auto"/>
        <w:ind w:right="105" w:firstLine="567"/>
        <w:jc w:val="center"/>
        <w:rPr>
          <w:sz w:val="24"/>
          <w:szCs w:val="24"/>
        </w:rPr>
      </w:pPr>
    </w:p>
    <w:p w:rsidR="000425F4" w:rsidRPr="00ED6034" w:rsidRDefault="000425F4" w:rsidP="00ED6034">
      <w:pPr>
        <w:pStyle w:val="ab"/>
        <w:kinsoku w:val="0"/>
        <w:overflowPunct w:val="0"/>
        <w:spacing w:line="276" w:lineRule="auto"/>
        <w:ind w:right="105" w:hanging="107"/>
        <w:jc w:val="both"/>
        <w:rPr>
          <w:sz w:val="24"/>
          <w:szCs w:val="24"/>
        </w:rPr>
      </w:pPr>
      <w:r w:rsidRPr="00ED6034">
        <w:rPr>
          <w:b/>
          <w:sz w:val="24"/>
          <w:szCs w:val="24"/>
        </w:rPr>
        <w:t>Тема:</w:t>
      </w:r>
      <w:r w:rsidRPr="00ED6034">
        <w:rPr>
          <w:sz w:val="24"/>
          <w:szCs w:val="24"/>
        </w:rPr>
        <w:t xml:space="preserve"> Химический анализ</w:t>
      </w:r>
    </w:p>
    <w:p w:rsidR="000425F4" w:rsidRPr="00ED6034" w:rsidRDefault="000425F4" w:rsidP="00ED6034">
      <w:pPr>
        <w:pStyle w:val="a7"/>
        <w:spacing w:before="0" w:beforeAutospacing="0" w:after="0" w:afterAutospacing="0" w:line="276" w:lineRule="auto"/>
        <w:ind w:hanging="107"/>
        <w:jc w:val="both"/>
      </w:pPr>
      <w:r w:rsidRPr="00ED6034">
        <w:rPr>
          <w:b/>
        </w:rPr>
        <w:t>Цель:</w:t>
      </w:r>
      <w:r w:rsidRPr="00ED6034">
        <w:t xml:space="preserve"> изучить химический анализ</w:t>
      </w:r>
    </w:p>
    <w:p w:rsidR="000425F4" w:rsidRPr="00ED6034" w:rsidRDefault="000425F4" w:rsidP="00ED6034">
      <w:pPr>
        <w:spacing w:after="0"/>
        <w:outlineLvl w:val="0"/>
        <w:rPr>
          <w:rFonts w:ascii="Times New Roman" w:eastAsia="Times New Roman" w:hAnsi="Times New Roman" w:cs="Times New Roman"/>
          <w:kern w:val="36"/>
          <w:sz w:val="24"/>
          <w:szCs w:val="24"/>
        </w:rPr>
      </w:pPr>
      <w:r w:rsidRPr="00ED6034">
        <w:rPr>
          <w:rFonts w:ascii="Times New Roman" w:eastAsia="Times New Roman" w:hAnsi="Times New Roman" w:cs="Times New Roman"/>
          <w:kern w:val="36"/>
          <w:sz w:val="24"/>
          <w:szCs w:val="24"/>
        </w:rPr>
        <w:t>Информация</w:t>
      </w:r>
    </w:p>
    <w:p w:rsidR="00105CE0" w:rsidRPr="00ED6034" w:rsidRDefault="001E0985" w:rsidP="00ED6034">
      <w:pPr>
        <w:pStyle w:val="4"/>
        <w:spacing w:before="0" w:beforeAutospacing="0" w:after="0" w:afterAutospacing="0" w:line="276" w:lineRule="auto"/>
        <w:ind w:firstLine="709"/>
        <w:jc w:val="both"/>
      </w:pPr>
      <w:r w:rsidRPr="00ED6034">
        <w:t xml:space="preserve"> </w:t>
      </w:r>
      <w:r w:rsidRPr="00ED6034">
        <w:rPr>
          <w:b w:val="0"/>
        </w:rPr>
        <w:t xml:space="preserve">Химический анализ - это трудоемкий и дорогостоящий метод исследования. Для химического анализа производится отбор чистого минерала, освобожденного от примесей под бинокуляром. Отобранный материал подвергается обычно спектральному анализу для предварительного определения химических элементов, содержащихся в минерале. После проведения полного химического анализа получают данные о химических элементах в весовых процентах. Их пересчитывают на атомные (молекулярные) количества с тем, чтобы можно было вывести химическую формулу минерала. Спектральный анализ применяется для определения в исследуемом веществе химических элементов. Метод основан на том, что каждый химический элемент при достаточном нагревании испускает лучи определенных длин волн, которые устанавливаются с помощью спектрографа. Метод очень удобен благодаря своей точности и быстроте определения содержащихся в минерале катионов металлов, а также в связи с малым количеством исследуемого </w:t>
      </w:r>
      <w:r w:rsidRPr="00ED6034">
        <w:rPr>
          <w:b w:val="0"/>
        </w:rPr>
        <w:lastRenderedPageBreak/>
        <w:t>вещества (несколько миллиграммов), требующегося для анализа. Для очень малых объектов (50— 100 микрон) используются спектральные установки, снабженные лазерами</w:t>
      </w:r>
      <w:r w:rsidRPr="00ED6034">
        <w:t xml:space="preserve">.   </w:t>
      </w:r>
    </w:p>
    <w:p w:rsidR="00415721" w:rsidRPr="00ED6034" w:rsidRDefault="00105CE0" w:rsidP="00ED6034">
      <w:pPr>
        <w:pStyle w:val="4"/>
        <w:spacing w:before="0" w:beforeAutospacing="0" w:after="0" w:afterAutospacing="0" w:line="276" w:lineRule="auto"/>
        <w:ind w:firstLine="357"/>
        <w:jc w:val="both"/>
      </w:pPr>
      <w:r w:rsidRPr="00ED6034">
        <w:t>Методы спектрального анализа</w:t>
      </w:r>
      <w:r w:rsidR="001E0985" w:rsidRPr="00ED6034">
        <w:t xml:space="preserve"> </w:t>
      </w:r>
    </w:p>
    <w:p w:rsidR="00415721" w:rsidRPr="00ED6034" w:rsidRDefault="00415721" w:rsidP="00ED6034">
      <w:pPr>
        <w:pStyle w:val="4"/>
        <w:spacing w:before="0" w:beforeAutospacing="0" w:after="0" w:afterAutospacing="0" w:line="276" w:lineRule="auto"/>
        <w:ind w:firstLine="357"/>
        <w:jc w:val="both"/>
        <w:rPr>
          <w:b w:val="0"/>
        </w:rPr>
      </w:pPr>
      <w:r w:rsidRPr="00ED6034">
        <w:rPr>
          <w:b w:val="0"/>
        </w:rPr>
        <w:t xml:space="preserve">  </w:t>
      </w:r>
      <w:r w:rsidR="00105CE0" w:rsidRPr="00ED6034">
        <w:rPr>
          <w:b w:val="0"/>
        </w:rPr>
        <w:t>Полуколичественный анализ</w:t>
      </w:r>
      <w:r w:rsidRPr="00ED6034">
        <w:rPr>
          <w:b w:val="0"/>
        </w:rPr>
        <w:t xml:space="preserve"> </w:t>
      </w:r>
      <w:r w:rsidR="00105CE0" w:rsidRPr="00ED6034">
        <w:rPr>
          <w:b w:val="0"/>
        </w:rPr>
        <w:t>(ПСА) определяет 40-60 элементов, он даёт общее</w:t>
      </w:r>
      <w:r w:rsidRPr="00ED6034">
        <w:rPr>
          <w:b w:val="0"/>
        </w:rPr>
        <w:t xml:space="preserve"> </w:t>
      </w:r>
      <w:r w:rsidR="00105CE0" w:rsidRPr="00ED6034">
        <w:rPr>
          <w:b w:val="0"/>
        </w:rPr>
        <w:t>представление</w:t>
      </w:r>
      <w:r w:rsidRPr="00ED6034">
        <w:rPr>
          <w:b w:val="0"/>
        </w:rPr>
        <w:t xml:space="preserve"> о составе изучаемого объёкта и обычно  предшествует дальнейшему его исследованию - количественному определению отдельных элементов.</w:t>
      </w:r>
    </w:p>
    <w:p w:rsidR="00105CE0" w:rsidRPr="00ED6034" w:rsidRDefault="00415721" w:rsidP="00ED6034">
      <w:pPr>
        <w:pStyle w:val="4"/>
        <w:spacing w:before="0" w:beforeAutospacing="0" w:after="0" w:afterAutospacing="0" w:line="276" w:lineRule="auto"/>
        <w:ind w:firstLine="357"/>
        <w:jc w:val="both"/>
      </w:pPr>
      <w:r w:rsidRPr="00ED6034">
        <w:t xml:space="preserve">Методика выполнения спектрального анализа </w:t>
      </w:r>
    </w:p>
    <w:p w:rsidR="000C6869" w:rsidRPr="00ED6034" w:rsidRDefault="00105CE0" w:rsidP="00ED6034">
      <w:pPr>
        <w:spacing w:after="0"/>
        <w:ind w:firstLine="357"/>
        <w:jc w:val="both"/>
        <w:rPr>
          <w:rFonts w:ascii="Times New Roman" w:hAnsi="Times New Roman" w:cs="Times New Roman"/>
          <w:sz w:val="24"/>
          <w:szCs w:val="24"/>
        </w:rPr>
      </w:pPr>
      <w:r w:rsidRPr="00ED6034">
        <w:rPr>
          <w:rFonts w:ascii="Times New Roman" w:hAnsi="Times New Roman" w:cs="Times New Roman"/>
          <w:sz w:val="24"/>
          <w:szCs w:val="24"/>
        </w:rPr>
        <w:t xml:space="preserve">Для выполнения полного анализа  10 – 30 мг образца помещают в канал нижнего угольного электрода  и полностью испаряют в дуге постоянного или переменного тока. При включении дуги электроды разогревают до температуры 3000 </w:t>
      </w:r>
      <w:r w:rsidRPr="00ED6034">
        <w:rPr>
          <w:rFonts w:ascii="Times New Roman" w:hAnsi="Times New Roman" w:cs="Times New Roman"/>
          <w:sz w:val="24"/>
          <w:szCs w:val="24"/>
          <w:vertAlign w:val="superscript"/>
        </w:rPr>
        <w:t>0</w:t>
      </w:r>
      <w:r w:rsidRPr="00ED6034">
        <w:rPr>
          <w:rFonts w:ascii="Times New Roman" w:hAnsi="Times New Roman" w:cs="Times New Roman"/>
          <w:sz w:val="24"/>
          <w:szCs w:val="24"/>
        </w:rPr>
        <w:t>С, проба плавится и постепенно испаряется. При этом испарение носит сильно выраженный фракционный характер: в плазму дуги поступают сначала легко летучие элементы, далее в определенной последовательности элементы средней летучести, последними испаряются труднолетучие.</w:t>
      </w:r>
      <w:r w:rsidR="00415721" w:rsidRPr="00ED6034">
        <w:rPr>
          <w:rFonts w:ascii="Times New Roman" w:hAnsi="Times New Roman" w:cs="Times New Roman"/>
          <w:sz w:val="24"/>
          <w:szCs w:val="24"/>
        </w:rPr>
        <w:t xml:space="preserve"> </w:t>
      </w:r>
    </w:p>
    <w:p w:rsidR="0023507C" w:rsidRPr="00ED6034" w:rsidRDefault="0023507C" w:rsidP="00ED6034">
      <w:pPr>
        <w:spacing w:after="0"/>
        <w:ind w:firstLine="357"/>
        <w:jc w:val="both"/>
        <w:rPr>
          <w:rFonts w:ascii="Times New Roman" w:hAnsi="Times New Roman" w:cs="Times New Roman"/>
          <w:sz w:val="24"/>
          <w:szCs w:val="24"/>
        </w:rPr>
      </w:pPr>
    </w:p>
    <w:p w:rsidR="00415721" w:rsidRPr="00ED6034" w:rsidRDefault="00415721" w:rsidP="00ED6034">
      <w:pPr>
        <w:spacing w:after="0"/>
        <w:ind w:firstLine="360"/>
        <w:jc w:val="both"/>
        <w:rPr>
          <w:rFonts w:ascii="Times New Roman" w:hAnsi="Times New Roman" w:cs="Times New Roman"/>
          <w:b/>
          <w:sz w:val="24"/>
          <w:szCs w:val="24"/>
        </w:rPr>
      </w:pPr>
      <w:r w:rsidRPr="00ED6034">
        <w:rPr>
          <w:rFonts w:ascii="Times New Roman" w:hAnsi="Times New Roman" w:cs="Times New Roman"/>
          <w:b/>
          <w:sz w:val="24"/>
          <w:szCs w:val="24"/>
        </w:rPr>
        <w:t>Задание</w:t>
      </w:r>
    </w:p>
    <w:p w:rsidR="00105CE0" w:rsidRPr="00ED6034" w:rsidRDefault="00415721" w:rsidP="00ED6034">
      <w:pPr>
        <w:spacing w:after="0"/>
        <w:ind w:firstLine="360"/>
        <w:jc w:val="both"/>
        <w:rPr>
          <w:rFonts w:ascii="Times New Roman" w:hAnsi="Times New Roman" w:cs="Times New Roman"/>
          <w:sz w:val="24"/>
          <w:szCs w:val="24"/>
        </w:rPr>
      </w:pPr>
      <w:r w:rsidRPr="00ED6034">
        <w:rPr>
          <w:rFonts w:ascii="Times New Roman" w:hAnsi="Times New Roman" w:cs="Times New Roman"/>
          <w:sz w:val="24"/>
          <w:szCs w:val="24"/>
        </w:rPr>
        <w:t>С помощью спектрографа изучите спектры и определите содержания элементов в образце горной породы (пироксенит). Сделайте вывод.</w:t>
      </w:r>
    </w:p>
    <w:p w:rsidR="00105CE0" w:rsidRPr="00ED6034" w:rsidRDefault="00105CE0" w:rsidP="00ED6034">
      <w:pPr>
        <w:spacing w:after="0"/>
        <w:ind w:firstLine="357"/>
        <w:jc w:val="both"/>
        <w:rPr>
          <w:rFonts w:ascii="Times New Roman" w:hAnsi="Times New Roman" w:cs="Times New Roman"/>
          <w:sz w:val="24"/>
          <w:szCs w:val="24"/>
        </w:rPr>
      </w:pPr>
      <w:r w:rsidRPr="00ED6034">
        <w:rPr>
          <w:rFonts w:ascii="Times New Roman" w:hAnsi="Times New Roman" w:cs="Times New Roman"/>
          <w:sz w:val="24"/>
          <w:szCs w:val="24"/>
        </w:rPr>
        <w:t xml:space="preserve">В силикатных образцах элементы испаряются в следующей последовательности: </w:t>
      </w:r>
      <w:r w:rsidRPr="00ED6034">
        <w:rPr>
          <w:rFonts w:ascii="Times New Roman" w:hAnsi="Times New Roman" w:cs="Times New Roman"/>
          <w:sz w:val="24"/>
          <w:szCs w:val="24"/>
          <w:lang w:val="en-US"/>
        </w:rPr>
        <w:t>Hg</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As</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Cd</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Zn</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Bi</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Sb</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B</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Pb</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Tl</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Mo</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Sn</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W</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In</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Ga</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Ge</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Mn</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Mg</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Cu</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Fe</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Co</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Ni</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Ba</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Sr</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Ca</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Si</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Cr</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Al</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V</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Be</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Ti</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U</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Sc</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Mo</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Zr</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Hf</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Th</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Nb</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Ta</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W</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B</w:t>
      </w:r>
      <w:r w:rsidRPr="00ED6034">
        <w:rPr>
          <w:rFonts w:ascii="Times New Roman" w:hAnsi="Times New Roman" w:cs="Times New Roman"/>
          <w:sz w:val="24"/>
          <w:szCs w:val="24"/>
        </w:rPr>
        <w:t>.</w:t>
      </w:r>
    </w:p>
    <w:p w:rsidR="00105CE0" w:rsidRPr="00ED6034" w:rsidRDefault="00105CE0"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Фракционность испарения является одной из причин влияния изменения состава материала на результаты СА. Интенсивность спектральных линий зависит от температуры плазмы дуги, которая в значительной степени определяется составом плазмы. Особенно сильно на температуру дуги влияют легко ионизирующие элементы (щелочные и щелочноземельные). Они снижают температуру дуги  от 7000 до 4000</w:t>
      </w:r>
      <w:r w:rsidRPr="00ED6034">
        <w:rPr>
          <w:rFonts w:ascii="Times New Roman" w:hAnsi="Times New Roman" w:cs="Times New Roman"/>
          <w:sz w:val="24"/>
          <w:szCs w:val="24"/>
          <w:vertAlign w:val="superscript"/>
        </w:rPr>
        <w:t>0</w:t>
      </w:r>
      <w:r w:rsidRPr="00ED6034">
        <w:rPr>
          <w:rFonts w:ascii="Times New Roman" w:hAnsi="Times New Roman" w:cs="Times New Roman"/>
          <w:sz w:val="24"/>
          <w:szCs w:val="24"/>
        </w:rPr>
        <w:t>С.</w:t>
      </w:r>
    </w:p>
    <w:p w:rsidR="00105CE0" w:rsidRPr="00ED6034" w:rsidRDefault="00105CE0" w:rsidP="00ED6034">
      <w:pPr>
        <w:spacing w:after="0"/>
        <w:ind w:firstLine="357"/>
        <w:jc w:val="both"/>
        <w:rPr>
          <w:rFonts w:ascii="Times New Roman" w:hAnsi="Times New Roman" w:cs="Times New Roman"/>
          <w:sz w:val="24"/>
          <w:szCs w:val="24"/>
        </w:rPr>
      </w:pPr>
      <w:r w:rsidRPr="00ED6034">
        <w:rPr>
          <w:rFonts w:ascii="Times New Roman" w:hAnsi="Times New Roman" w:cs="Times New Roman"/>
          <w:sz w:val="24"/>
          <w:szCs w:val="24"/>
        </w:rPr>
        <w:t xml:space="preserve">С помощью спектрографа излучение разлагают на спектр и фотографируют на фотопластине. Спектр рассматривают при 10 кратном увеличении или с помощью специального проектирующего устройства (спектропроектора) и отыскивают спектральные линии, характерные для определяемых элементов. По плотности почернения линии приблизительно судят о содержании элемента в образце. Для удобства рядом со спектром образца фотографируют спектр железа, который хорошо изучен, а также пользуются специальными атласами спектральных линий. </w:t>
      </w:r>
    </w:p>
    <w:p w:rsidR="00105CE0" w:rsidRPr="00ED6034" w:rsidRDefault="000C6869"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 </w:t>
      </w:r>
      <w:r w:rsidR="00105CE0" w:rsidRPr="00ED6034">
        <w:rPr>
          <w:rFonts w:ascii="Times New Roman" w:hAnsi="Times New Roman" w:cs="Times New Roman"/>
          <w:sz w:val="24"/>
          <w:szCs w:val="24"/>
        </w:rPr>
        <w:t>Из таблицы 1 видно, что чувствительность обнаружения с помощью спектрографа ИСП – 28 составляет для большинства элементов 0,01 – 0,0001 %. При использовании спектрографов высокой дисперсии, например ДФС – 13, чувствительность увеличивается примерно в три раза. Но при этом уменьшается область спектра, которая может одновременно фотографироваться, поэтому спектр фотографируют по частям, последовательно.</w:t>
      </w:r>
    </w:p>
    <w:p w:rsidR="00105CE0" w:rsidRPr="00ED6034" w:rsidRDefault="000C6869"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 </w:t>
      </w:r>
      <w:r w:rsidR="00105CE0" w:rsidRPr="00ED6034">
        <w:rPr>
          <w:rFonts w:ascii="Times New Roman" w:hAnsi="Times New Roman" w:cs="Times New Roman"/>
          <w:sz w:val="24"/>
          <w:szCs w:val="24"/>
        </w:rPr>
        <w:t xml:space="preserve">Наряду с методом испарения образца из канала угольного электрода широко используют метод воздушного дутья. Анализируемый порошок равномерно вносится воздухом в электрическую дугу переменного тока, горящую в потоке воздуха. Концентрация вещества в облаке дуги во время экспозиции остается постоянной. По сравнению с испарением образца из канала электрода этот метод обладает более высокой воспроизводимостью и производительностью. Для целого ряда элементов </w:t>
      </w:r>
      <w:r w:rsidR="00105CE0" w:rsidRPr="00ED6034">
        <w:rPr>
          <w:rFonts w:ascii="Times New Roman" w:hAnsi="Times New Roman" w:cs="Times New Roman"/>
          <w:sz w:val="24"/>
          <w:szCs w:val="24"/>
        </w:rPr>
        <w:lastRenderedPageBreak/>
        <w:t>чувствительность анализа повышается. Недостаток метода – сильная зависимость результатов анализа от ряда</w:t>
      </w:r>
      <w:r w:rsidRPr="00ED6034">
        <w:rPr>
          <w:rFonts w:ascii="Times New Roman" w:hAnsi="Times New Roman" w:cs="Times New Roman"/>
          <w:sz w:val="24"/>
          <w:szCs w:val="24"/>
        </w:rPr>
        <w:t xml:space="preserve"> причин (химический состав образцов, минеральная форма определяемых элементов). Эта зависимость обусловлена тем, что анализируемый порошок испаряется в дуговом разряде не полностью.</w:t>
      </w:r>
    </w:p>
    <w:p w:rsidR="00105CE0" w:rsidRPr="00ED6034" w:rsidRDefault="00105CE0" w:rsidP="00ED6034">
      <w:pPr>
        <w:pStyle w:val="8"/>
        <w:spacing w:before="0"/>
        <w:rPr>
          <w:rFonts w:ascii="Times New Roman" w:hAnsi="Times New Roman" w:cs="Times New Roman"/>
          <w:color w:val="auto"/>
          <w:sz w:val="24"/>
          <w:szCs w:val="24"/>
        </w:rPr>
      </w:pPr>
      <w:r w:rsidRPr="00ED6034">
        <w:rPr>
          <w:rFonts w:ascii="Times New Roman" w:hAnsi="Times New Roman" w:cs="Times New Roman"/>
          <w:caps/>
          <w:color w:val="auto"/>
          <w:sz w:val="24"/>
          <w:szCs w:val="24"/>
        </w:rPr>
        <w:t>Таблица 1 - Чувствительность спектральн</w:t>
      </w:r>
      <w:r w:rsidR="000C6869" w:rsidRPr="00ED6034">
        <w:rPr>
          <w:rFonts w:ascii="Times New Roman" w:hAnsi="Times New Roman" w:cs="Times New Roman"/>
          <w:caps/>
          <w:color w:val="auto"/>
          <w:sz w:val="24"/>
          <w:szCs w:val="24"/>
        </w:rPr>
        <w:t xml:space="preserve">ый </w:t>
      </w:r>
      <w:r w:rsidRPr="00ED6034">
        <w:rPr>
          <w:rFonts w:ascii="Times New Roman" w:hAnsi="Times New Roman" w:cs="Times New Roman"/>
          <w:caps/>
          <w:color w:val="auto"/>
          <w:sz w:val="24"/>
          <w:szCs w:val="24"/>
        </w:rPr>
        <w:t xml:space="preserve"> анал</w:t>
      </w:r>
      <w:r w:rsidR="000C6869" w:rsidRPr="00ED6034">
        <w:rPr>
          <w:rFonts w:ascii="Times New Roman" w:hAnsi="Times New Roman" w:cs="Times New Roman"/>
          <w:caps/>
          <w:color w:val="auto"/>
          <w:sz w:val="24"/>
          <w:szCs w:val="24"/>
        </w:rPr>
        <w:t>из</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48"/>
        <w:gridCol w:w="3960"/>
        <w:gridCol w:w="3163"/>
      </w:tblGrid>
      <w:tr w:rsidR="00105CE0" w:rsidRPr="00ED6034" w:rsidTr="00105CE0">
        <w:trPr>
          <w:cantSplit/>
        </w:trPr>
        <w:tc>
          <w:tcPr>
            <w:tcW w:w="244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Элемент</w:t>
            </w:r>
          </w:p>
        </w:tc>
        <w:tc>
          <w:tcPr>
            <w:tcW w:w="71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sz w:val="24"/>
                <w:szCs w:val="24"/>
              </w:rPr>
              <w:t>Чувствительность обнаружения, %</w:t>
            </w:r>
          </w:p>
        </w:tc>
      </w:tr>
      <w:tr w:rsidR="00105CE0" w:rsidRPr="00ED6034" w:rsidTr="00105CE0">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105CE0" w:rsidRPr="00ED6034" w:rsidRDefault="00105CE0" w:rsidP="00ED6034">
            <w:pPr>
              <w:spacing w:after="0"/>
              <w:rPr>
                <w:rFonts w:ascii="Times New Roman" w:hAnsi="Times New Roman" w:cs="Times New Roman"/>
                <w:sz w:val="24"/>
                <w:szCs w:val="24"/>
              </w:rPr>
            </w:pP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При испарении из канала электрода</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При просыпке - вдувании</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Алюминий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Барий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Бериллий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Бор</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Ванадий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Висмут</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Вольфрам</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Галлий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Гафний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Германий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0,0005</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0,0002</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Железо</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Золото</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 </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Индий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Кадмий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Калий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Кальций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Кобальт</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Кремний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Литий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Магний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Марганец</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Медь</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Молибден</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Мышьяк</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Натрий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Никель</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Ниобий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Олово</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Платина</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Иттербий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Иттрий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Лантан</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0,005</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Церий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Рений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Ртуть</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Рубидий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 </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lastRenderedPageBreak/>
              <w:t>Свинец</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Серебро</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Скандий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0,0005</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Стронций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Сурьма</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Таллий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Тантал</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pStyle w:val="1"/>
              <w:spacing w:before="0" w:beforeAutospacing="0" w:after="0" w:afterAutospacing="0" w:line="276" w:lineRule="auto"/>
              <w:rPr>
                <w:b w:val="0"/>
                <w:sz w:val="24"/>
                <w:szCs w:val="24"/>
              </w:rPr>
            </w:pPr>
            <w:r w:rsidRPr="00ED6034">
              <w:rPr>
                <w:b w:val="0"/>
                <w:sz w:val="24"/>
                <w:szCs w:val="24"/>
              </w:rPr>
              <w:t>Теллур</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Титан</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Торий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Уран</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Фосфор</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Хром</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Цезий</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0,3</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0,03</w:t>
            </w:r>
          </w:p>
        </w:tc>
      </w:tr>
      <w:tr w:rsidR="00105CE0" w:rsidRPr="00ED6034" w:rsidTr="00105CE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both"/>
              <w:rPr>
                <w:rFonts w:ascii="Times New Roman" w:hAnsi="Times New Roman" w:cs="Times New Roman"/>
                <w:sz w:val="24"/>
                <w:szCs w:val="24"/>
              </w:rPr>
            </w:pPr>
            <w:r w:rsidRPr="00ED6034">
              <w:rPr>
                <w:rFonts w:ascii="Times New Roman" w:hAnsi="Times New Roman" w:cs="Times New Roman"/>
                <w:bCs/>
                <w:sz w:val="24"/>
                <w:szCs w:val="24"/>
              </w:rPr>
              <w:t>Цинк</w:t>
            </w:r>
          </w:p>
        </w:tc>
        <w:tc>
          <w:tcPr>
            <w:tcW w:w="3960"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0,01</w:t>
            </w:r>
          </w:p>
        </w:tc>
        <w:tc>
          <w:tcPr>
            <w:tcW w:w="3163" w:type="dxa"/>
            <w:tcBorders>
              <w:top w:val="nil"/>
              <w:left w:val="nil"/>
              <w:bottom w:val="single" w:sz="8" w:space="0" w:color="auto"/>
              <w:right w:val="single" w:sz="8" w:space="0" w:color="auto"/>
            </w:tcBorders>
            <w:tcMar>
              <w:top w:w="0" w:type="dxa"/>
              <w:left w:w="108" w:type="dxa"/>
              <w:bottom w:w="0" w:type="dxa"/>
              <w:right w:w="108" w:type="dxa"/>
            </w:tcMar>
            <w:hideMark/>
          </w:tcPr>
          <w:p w:rsidR="00105CE0" w:rsidRPr="00ED6034" w:rsidRDefault="00105CE0" w:rsidP="00ED6034">
            <w:pPr>
              <w:spacing w:after="0"/>
              <w:jc w:val="center"/>
              <w:rPr>
                <w:rFonts w:ascii="Times New Roman" w:hAnsi="Times New Roman" w:cs="Times New Roman"/>
                <w:sz w:val="24"/>
                <w:szCs w:val="24"/>
              </w:rPr>
            </w:pPr>
            <w:r w:rsidRPr="00ED6034">
              <w:rPr>
                <w:rFonts w:ascii="Times New Roman" w:hAnsi="Times New Roman" w:cs="Times New Roman"/>
                <w:bCs/>
                <w:sz w:val="24"/>
                <w:szCs w:val="24"/>
              </w:rPr>
              <w:t>0,003</w:t>
            </w:r>
          </w:p>
        </w:tc>
      </w:tr>
    </w:tbl>
    <w:p w:rsidR="00105CE0" w:rsidRPr="00ED6034" w:rsidRDefault="00105CE0" w:rsidP="00ED6034">
      <w:pPr>
        <w:pStyle w:val="32"/>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 Этот метод применяют при анализе металлометрических проб, характеризующихся достаточно постоянным химическим составом.</w:t>
      </w:r>
    </w:p>
    <w:p w:rsidR="00105CE0" w:rsidRPr="00ED6034" w:rsidRDefault="00105CE0" w:rsidP="00ED6034">
      <w:pPr>
        <w:spacing w:after="0"/>
        <w:ind w:firstLine="360"/>
        <w:jc w:val="both"/>
        <w:rPr>
          <w:rFonts w:ascii="Times New Roman" w:hAnsi="Times New Roman" w:cs="Times New Roman"/>
          <w:sz w:val="24"/>
          <w:szCs w:val="24"/>
        </w:rPr>
      </w:pPr>
      <w:r w:rsidRPr="00ED6034">
        <w:rPr>
          <w:rFonts w:ascii="Times New Roman" w:hAnsi="Times New Roman" w:cs="Times New Roman"/>
          <w:sz w:val="24"/>
          <w:szCs w:val="24"/>
        </w:rPr>
        <w:t>По методу воздушного дутья работают на приборах АВР–2, УСА–4 и др.</w:t>
      </w:r>
    </w:p>
    <w:p w:rsidR="00105CE0" w:rsidRPr="00ED6034" w:rsidRDefault="00105CE0"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В основе </w:t>
      </w:r>
      <w:r w:rsidRPr="00ED6034">
        <w:rPr>
          <w:rFonts w:ascii="Times New Roman" w:hAnsi="Times New Roman" w:cs="Times New Roman"/>
          <w:b/>
          <w:bCs/>
          <w:i/>
          <w:iCs/>
          <w:sz w:val="24"/>
          <w:szCs w:val="24"/>
        </w:rPr>
        <w:t>количественного спектрального анализа</w:t>
      </w:r>
      <w:r w:rsidRPr="00ED6034">
        <w:rPr>
          <w:rFonts w:ascii="Times New Roman" w:hAnsi="Times New Roman" w:cs="Times New Roman"/>
          <w:sz w:val="24"/>
          <w:szCs w:val="24"/>
        </w:rPr>
        <w:t xml:space="preserve"> (</w:t>
      </w:r>
      <w:r w:rsidR="000C6869" w:rsidRPr="00ED6034">
        <w:rPr>
          <w:rFonts w:ascii="Times New Roman" w:hAnsi="Times New Roman" w:cs="Times New Roman"/>
          <w:sz w:val="24"/>
          <w:szCs w:val="24"/>
        </w:rPr>
        <w:t>К</w:t>
      </w:r>
      <w:r w:rsidRPr="00ED6034">
        <w:rPr>
          <w:rFonts w:ascii="Times New Roman" w:hAnsi="Times New Roman" w:cs="Times New Roman"/>
          <w:sz w:val="24"/>
          <w:szCs w:val="24"/>
        </w:rPr>
        <w:t xml:space="preserve">СА) лежит зависимость между концентрацией определяемого вещества в образце и интенсивностью его спектральной линии. </w:t>
      </w:r>
    </w:p>
    <w:p w:rsidR="00105CE0" w:rsidRPr="00ED6034" w:rsidRDefault="000C6869"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 </w:t>
      </w:r>
      <w:r w:rsidR="00105CE0" w:rsidRPr="00ED6034">
        <w:rPr>
          <w:rFonts w:ascii="Times New Roman" w:hAnsi="Times New Roman" w:cs="Times New Roman"/>
          <w:sz w:val="24"/>
          <w:szCs w:val="24"/>
        </w:rPr>
        <w:t>Для повышения точности количественного СА используют не абсолютные интенсивности спектральных линий, а относительные – по отношению к интенсивности линии элемента сравнения, который специально вводят в анализируемые образцы в постоянном количестве.</w:t>
      </w:r>
      <w:r w:rsidR="00415721" w:rsidRPr="00ED6034">
        <w:rPr>
          <w:rFonts w:ascii="Times New Roman" w:hAnsi="Times New Roman" w:cs="Times New Roman"/>
          <w:sz w:val="24"/>
          <w:szCs w:val="24"/>
        </w:rPr>
        <w:t xml:space="preserve"> </w:t>
      </w:r>
      <w:r w:rsidR="00105CE0" w:rsidRPr="00ED6034">
        <w:rPr>
          <w:rFonts w:ascii="Times New Roman" w:hAnsi="Times New Roman" w:cs="Times New Roman"/>
          <w:sz w:val="24"/>
          <w:szCs w:val="24"/>
        </w:rPr>
        <w:t xml:space="preserve">Элемент сравнения подбирают с таким расчетом, чтобы его физические и химические и спектральные свойства были близки к  свойствам определяемого элемента. </w:t>
      </w:r>
    </w:p>
    <w:p w:rsidR="00105CE0" w:rsidRPr="00ED6034" w:rsidRDefault="00105CE0"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При фотографическом способе регистрации спектра на спектрограмме при помощи микрофотометра измеряют плотность почернения спектральных линий.</w:t>
      </w:r>
    </w:p>
    <w:p w:rsidR="00105CE0" w:rsidRPr="00ED6034" w:rsidRDefault="000C6869" w:rsidP="009F269D">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 </w:t>
      </w:r>
      <w:r w:rsidR="00105CE0" w:rsidRPr="00ED6034">
        <w:rPr>
          <w:rFonts w:ascii="Times New Roman" w:hAnsi="Times New Roman" w:cs="Times New Roman"/>
          <w:sz w:val="24"/>
          <w:szCs w:val="24"/>
        </w:rPr>
        <w:t>При фотоэлектрическом измерении сила фототока, пропорциональна интенсивности спектральной линии, измеряется гальванометром непосредственно или после предварительного усиления (при использовании непрерывных и стабильных источников света – газовое пламя, плазмотрон). При использовании дуги или искры применяют схему накопления: за время экспозиции фототок заряжает накопительный конденсатор, напряжение на котором измеряется после окончания экспозиции.</w:t>
      </w:r>
    </w:p>
    <w:p w:rsidR="00105CE0" w:rsidRPr="00ED6034" w:rsidRDefault="00105CE0" w:rsidP="009F269D">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Количественный спектральный анализ позволяет определять в минеральных веществах почти все элементы, кроме инертных газов, Н, О, </w:t>
      </w:r>
      <w:r w:rsidRPr="00ED6034">
        <w:rPr>
          <w:rFonts w:ascii="Times New Roman" w:hAnsi="Times New Roman" w:cs="Times New Roman"/>
          <w:sz w:val="24"/>
          <w:szCs w:val="24"/>
          <w:lang w:val="en-US"/>
        </w:rPr>
        <w:t>N</w:t>
      </w:r>
      <w:r w:rsidRPr="00ED6034">
        <w:rPr>
          <w:rFonts w:ascii="Times New Roman" w:hAnsi="Times New Roman" w:cs="Times New Roman"/>
          <w:sz w:val="24"/>
          <w:szCs w:val="24"/>
        </w:rPr>
        <w:t xml:space="preserve">. Для определения </w:t>
      </w:r>
      <w:r w:rsidRPr="00ED6034">
        <w:rPr>
          <w:rFonts w:ascii="Times New Roman" w:hAnsi="Times New Roman" w:cs="Times New Roman"/>
          <w:sz w:val="24"/>
          <w:szCs w:val="24"/>
          <w:lang w:val="en-US"/>
        </w:rPr>
        <w:t>Cl</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Br</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J</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C</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S</w:t>
      </w:r>
      <w:r w:rsidRPr="00ED6034">
        <w:rPr>
          <w:rFonts w:ascii="Times New Roman" w:hAnsi="Times New Roman" w:cs="Times New Roman"/>
          <w:sz w:val="24"/>
          <w:szCs w:val="24"/>
        </w:rPr>
        <w:t xml:space="preserve">,  </w:t>
      </w:r>
      <w:r w:rsidRPr="00ED6034">
        <w:rPr>
          <w:rFonts w:ascii="Times New Roman" w:hAnsi="Times New Roman" w:cs="Times New Roman"/>
          <w:sz w:val="24"/>
          <w:szCs w:val="24"/>
          <w:lang w:val="en-US"/>
        </w:rPr>
        <w:t>Se</w:t>
      </w:r>
      <w:r w:rsidRPr="00ED6034">
        <w:rPr>
          <w:rFonts w:ascii="Times New Roman" w:hAnsi="Times New Roman" w:cs="Times New Roman"/>
          <w:sz w:val="24"/>
          <w:szCs w:val="24"/>
        </w:rPr>
        <w:t xml:space="preserve"> необходимы особые условия, поэтому их определяют очень редко.</w:t>
      </w:r>
    </w:p>
    <w:p w:rsidR="00105CE0" w:rsidRPr="00ED6034" w:rsidRDefault="00105CE0" w:rsidP="009F269D">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Количественный анализ минеральных веществ выполняется чаще всего по методу испарения образца из канала угольного электрода. Анализируемый образец смешивают с буферной смесью, что уменьшает фракционность испарения, способствует более равномерному поступлению вещества в плазму дуги, нивелируют состав анализируемых образцов (и эталонов). Буферная смесь состоит из солей щелочных и щелочноземельных </w:t>
      </w:r>
      <w:r w:rsidRPr="00ED6034">
        <w:rPr>
          <w:rFonts w:ascii="Times New Roman" w:hAnsi="Times New Roman" w:cs="Times New Roman"/>
          <w:sz w:val="24"/>
          <w:szCs w:val="24"/>
        </w:rPr>
        <w:lastRenderedPageBreak/>
        <w:t>элементов, стабилизирующих температуру дуги, угольного порошка, кварца и других веществ и элемента сравнения.</w:t>
      </w:r>
    </w:p>
    <w:p w:rsidR="00105CE0" w:rsidRPr="00ED6034" w:rsidRDefault="00105CE0" w:rsidP="009F269D">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Описано много методов количественного спектрального анализа, однако большая их часть неуниверсальна и разработана для определенного типа пород, руд и минералов. При количественном анализе по методу просыпки (воздушного дутья) для получения правильных результатов очень важно соответствие анализируемых проб и эталонов по минеральной форме определяемых элементов и по крупности частиц порошка. </w:t>
      </w:r>
    </w:p>
    <w:p w:rsidR="00105CE0" w:rsidRPr="00ED6034" w:rsidRDefault="00105CE0" w:rsidP="009F269D">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Использование искрового разряда для анализа горных пород и минералов имеет свои особенности. Так, интегральная мощность искрового разряда недостаточна для испарения анализируемого образца. И поэтому, обычно, смешивают анализируемый образец с угольным порошком или порошком металла (меди, серебра и др.) и из полученной смеси прессуют таблетки, которые заменяют нижний электрод. Верхним электродом служит угольный или металлический стержень. Высоковольтный искровой разряд позволяет повысить воспроизводимость анализа. Недостатком искрового метода является более низкая, чем при дуговом, чувствительность, а в ряде случаев сильное влияние минерального состава пробы на результаты анализа. Искровой метод при анализе минеральных веществ</w:t>
      </w:r>
      <w:r w:rsidR="000C6869"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 применяется сравнительно редко.</w:t>
      </w:r>
    </w:p>
    <w:p w:rsidR="000A3B6C" w:rsidRPr="00ED6034" w:rsidRDefault="00415721" w:rsidP="00ED6034">
      <w:pPr>
        <w:pStyle w:val="a7"/>
        <w:spacing w:before="0" w:beforeAutospacing="0" w:after="0" w:afterAutospacing="0" w:line="276" w:lineRule="auto"/>
        <w:jc w:val="both"/>
        <w:rPr>
          <w:b/>
        </w:rPr>
      </w:pPr>
      <w:r w:rsidRPr="00ED6034">
        <w:t xml:space="preserve"> </w:t>
      </w:r>
      <w:r w:rsidR="001E0985" w:rsidRPr="00ED6034">
        <w:rPr>
          <w:b/>
        </w:rPr>
        <w:t>Контрольные вопросы:</w:t>
      </w:r>
    </w:p>
    <w:p w:rsidR="000A3B6C" w:rsidRPr="00ED6034" w:rsidRDefault="001E0985" w:rsidP="00ED6034">
      <w:pPr>
        <w:pStyle w:val="a7"/>
        <w:spacing w:before="0" w:beforeAutospacing="0" w:after="0" w:afterAutospacing="0" w:line="276" w:lineRule="auto"/>
      </w:pPr>
      <w:r w:rsidRPr="00ED6034">
        <w:t>1.</w:t>
      </w:r>
      <w:r w:rsidR="000C6869" w:rsidRPr="00ED6034">
        <w:t xml:space="preserve"> </w:t>
      </w:r>
      <w:r w:rsidRPr="00ED6034">
        <w:t>Применение химического и спектрального анализа</w:t>
      </w:r>
    </w:p>
    <w:p w:rsidR="000A3B6C" w:rsidRPr="00ED6034" w:rsidRDefault="001E0985" w:rsidP="00ED6034">
      <w:pPr>
        <w:pStyle w:val="a7"/>
        <w:spacing w:before="0" w:beforeAutospacing="0" w:after="0" w:afterAutospacing="0" w:line="276" w:lineRule="auto"/>
      </w:pPr>
      <w:r w:rsidRPr="00ED6034">
        <w:t>2.</w:t>
      </w:r>
      <w:r w:rsidR="000C6869" w:rsidRPr="00ED6034">
        <w:t xml:space="preserve"> </w:t>
      </w:r>
      <w:r w:rsidRPr="00ED6034">
        <w:t>Какой метод использует  для быстрого качественного химического анализа минералов?</w:t>
      </w:r>
    </w:p>
    <w:p w:rsidR="000A3B6C" w:rsidRPr="00ED6034" w:rsidRDefault="000C6869" w:rsidP="00ED6034">
      <w:pPr>
        <w:pStyle w:val="a7"/>
        <w:spacing w:before="0" w:beforeAutospacing="0" w:after="0" w:afterAutospacing="0" w:line="276" w:lineRule="auto"/>
      </w:pPr>
      <w:r w:rsidRPr="00ED6034">
        <w:t>3.</w:t>
      </w:r>
      <w:r w:rsidRPr="00ED6034">
        <w:rPr>
          <w:b/>
        </w:rPr>
        <w:t xml:space="preserve"> </w:t>
      </w:r>
      <w:r w:rsidRPr="00ED6034">
        <w:t xml:space="preserve">Расскажите о методике выполнения спектрального анализа </w:t>
      </w:r>
    </w:p>
    <w:p w:rsidR="000A3B6C" w:rsidRPr="00ED6034" w:rsidRDefault="000C6869" w:rsidP="00ED6034">
      <w:pPr>
        <w:pStyle w:val="a7"/>
        <w:spacing w:before="0" w:beforeAutospacing="0" w:after="0" w:afterAutospacing="0" w:line="276" w:lineRule="auto"/>
        <w:rPr>
          <w:b/>
        </w:rPr>
      </w:pPr>
      <w:r w:rsidRPr="00ED6034">
        <w:rPr>
          <w:b/>
        </w:rPr>
        <w:t>Вывод</w:t>
      </w:r>
    </w:p>
    <w:p w:rsidR="000A3B6C" w:rsidRPr="00ED6034" w:rsidRDefault="000A3B6C" w:rsidP="00ED6034">
      <w:pPr>
        <w:pStyle w:val="a7"/>
        <w:spacing w:before="0" w:beforeAutospacing="0" w:after="0" w:afterAutospacing="0" w:line="276" w:lineRule="auto"/>
      </w:pPr>
    </w:p>
    <w:p w:rsidR="000C6869" w:rsidRPr="00ED6034" w:rsidRDefault="000C6869" w:rsidP="00ED6034">
      <w:pPr>
        <w:pStyle w:val="ab"/>
        <w:kinsoku w:val="0"/>
        <w:overflowPunct w:val="0"/>
        <w:spacing w:line="276" w:lineRule="auto"/>
        <w:ind w:right="105" w:firstLine="567"/>
        <w:jc w:val="center"/>
        <w:rPr>
          <w:b/>
          <w:sz w:val="24"/>
          <w:szCs w:val="24"/>
        </w:rPr>
      </w:pPr>
      <w:r w:rsidRPr="00ED6034">
        <w:rPr>
          <w:b/>
          <w:sz w:val="24"/>
          <w:szCs w:val="24"/>
        </w:rPr>
        <w:t>Лабораторн</w:t>
      </w:r>
      <w:r w:rsidR="000E7517" w:rsidRPr="00ED6034">
        <w:rPr>
          <w:b/>
          <w:sz w:val="24"/>
          <w:szCs w:val="24"/>
        </w:rPr>
        <w:t>ое</w:t>
      </w:r>
      <w:r w:rsidRPr="00ED6034">
        <w:rPr>
          <w:b/>
          <w:sz w:val="24"/>
          <w:szCs w:val="24"/>
        </w:rPr>
        <w:t xml:space="preserve"> </w:t>
      </w:r>
      <w:r w:rsidR="000E7517" w:rsidRPr="00ED6034">
        <w:rPr>
          <w:b/>
          <w:sz w:val="24"/>
          <w:szCs w:val="24"/>
        </w:rPr>
        <w:t>занятие</w:t>
      </w:r>
      <w:r w:rsidRPr="00ED6034">
        <w:rPr>
          <w:b/>
          <w:sz w:val="24"/>
          <w:szCs w:val="24"/>
        </w:rPr>
        <w:t xml:space="preserve"> №42</w:t>
      </w:r>
    </w:p>
    <w:p w:rsidR="000C6869" w:rsidRPr="00ED6034" w:rsidRDefault="000C6869" w:rsidP="00ED6034">
      <w:pPr>
        <w:pStyle w:val="ab"/>
        <w:kinsoku w:val="0"/>
        <w:overflowPunct w:val="0"/>
        <w:spacing w:line="276" w:lineRule="auto"/>
        <w:ind w:right="105" w:firstLine="567"/>
        <w:jc w:val="center"/>
        <w:rPr>
          <w:sz w:val="24"/>
          <w:szCs w:val="24"/>
        </w:rPr>
      </w:pPr>
    </w:p>
    <w:p w:rsidR="00454652" w:rsidRPr="00ED6034" w:rsidRDefault="000C6869"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 </w:t>
      </w:r>
      <w:r w:rsidRPr="00ED6034">
        <w:rPr>
          <w:rFonts w:ascii="Times New Roman" w:hAnsi="Times New Roman" w:cs="Times New Roman"/>
          <w:b/>
          <w:sz w:val="24"/>
          <w:szCs w:val="24"/>
        </w:rPr>
        <w:t>Тема:</w:t>
      </w:r>
      <w:r w:rsidRPr="00ED6034">
        <w:rPr>
          <w:rFonts w:ascii="Times New Roman" w:hAnsi="Times New Roman" w:cs="Times New Roman"/>
          <w:sz w:val="24"/>
          <w:szCs w:val="24"/>
        </w:rPr>
        <w:t xml:space="preserve"> </w:t>
      </w:r>
      <w:r w:rsidR="00454652" w:rsidRPr="00ED6034">
        <w:rPr>
          <w:rFonts w:ascii="Times New Roman" w:hAnsi="Times New Roman" w:cs="Times New Roman"/>
          <w:sz w:val="24"/>
          <w:szCs w:val="24"/>
        </w:rPr>
        <w:t xml:space="preserve">Методы определения полезных ископаемых с помощью тяжелых жидкостей   </w:t>
      </w:r>
      <w:r w:rsidR="00454652" w:rsidRPr="00ED6034">
        <w:rPr>
          <w:rFonts w:ascii="Times New Roman" w:hAnsi="Times New Roman" w:cs="Times New Roman"/>
          <w:b/>
          <w:sz w:val="24"/>
          <w:szCs w:val="24"/>
        </w:rPr>
        <w:t>Цель:</w:t>
      </w:r>
      <w:r w:rsidR="00454652" w:rsidRPr="00ED6034">
        <w:rPr>
          <w:rFonts w:ascii="Times New Roman" w:hAnsi="Times New Roman" w:cs="Times New Roman"/>
          <w:sz w:val="24"/>
          <w:szCs w:val="24"/>
        </w:rPr>
        <w:t xml:space="preserve"> ознакомиться с   методами определения полезных ископаемых с помощью тяжелых жидкостей  </w:t>
      </w:r>
    </w:p>
    <w:p w:rsidR="00FE29F9" w:rsidRPr="00ED6034" w:rsidRDefault="000C6869" w:rsidP="00ED6034">
      <w:pPr>
        <w:spacing w:after="0"/>
        <w:outlineLvl w:val="0"/>
        <w:rPr>
          <w:rFonts w:ascii="Times New Roman" w:eastAsia="Times New Roman" w:hAnsi="Times New Roman" w:cs="Times New Roman"/>
          <w:kern w:val="36"/>
          <w:sz w:val="24"/>
          <w:szCs w:val="24"/>
        </w:rPr>
      </w:pPr>
      <w:r w:rsidRPr="00ED6034">
        <w:rPr>
          <w:rFonts w:ascii="Times New Roman" w:eastAsia="Times New Roman" w:hAnsi="Times New Roman" w:cs="Times New Roman"/>
          <w:kern w:val="36"/>
          <w:sz w:val="24"/>
          <w:szCs w:val="24"/>
        </w:rPr>
        <w:t xml:space="preserve"> Информация</w:t>
      </w:r>
    </w:p>
    <w:p w:rsidR="00AE48F2" w:rsidRPr="00ED6034" w:rsidRDefault="00AE48F2" w:rsidP="00ED6034">
      <w:pPr>
        <w:spacing w:after="0"/>
        <w:ind w:firstLine="709"/>
        <w:jc w:val="both"/>
        <w:rPr>
          <w:rFonts w:ascii="Times New Roman" w:hAnsi="Times New Roman" w:cs="Times New Roman"/>
          <w:b/>
          <w:bCs/>
          <w:sz w:val="24"/>
          <w:szCs w:val="24"/>
        </w:rPr>
      </w:pPr>
      <w:r w:rsidRPr="00ED6034">
        <w:rPr>
          <w:rFonts w:ascii="Times New Roman" w:hAnsi="Times New Roman" w:cs="Times New Roman"/>
          <w:sz w:val="24"/>
          <w:szCs w:val="24"/>
        </w:rPr>
        <w:t xml:space="preserve"> </w:t>
      </w:r>
      <w:r w:rsidR="00FE29F9" w:rsidRPr="00ED6034">
        <w:rPr>
          <w:rFonts w:ascii="Times New Roman" w:hAnsi="Times New Roman" w:cs="Times New Roman"/>
          <w:sz w:val="24"/>
          <w:szCs w:val="24"/>
        </w:rPr>
        <w:t>Для отделения тяжелых минералов от кварца, полевых шпатов и различных других легких обломочных частиц, обычно количественно преобладающих в концентратах, эти последние подвергают разделению в тяжелых жидкостях на две основные фракции — легкую и тяжелую. Чаще всего для этой цели употребляется бромоформ с удельным весом около 2,9, вследствие чего и общепринятое разделение минералов по величине удельного веса на «легкие» и «тяжелые» основано на их поведении в бромоформе. Тяжелые минералы погружаются в бромоформе, легкие всплывают в нем.</w:t>
      </w:r>
      <w:r w:rsidR="00FE29F9" w:rsidRPr="00ED6034">
        <w:rPr>
          <w:rFonts w:ascii="Times New Roman" w:hAnsi="Times New Roman" w:cs="Times New Roman"/>
          <w:sz w:val="24"/>
          <w:szCs w:val="24"/>
        </w:rPr>
        <w:br/>
        <w:t>Жидкости, а также тяжелые сплавы и суспензии употребляются и для более дробного фракционирования минералов, разделения их на группы с близкими значениями удельного веса, а в ряде случаев и для выделения мономинеральных фракций.</w:t>
      </w:r>
      <w:r w:rsidR="00FE29F9" w:rsidRPr="00ED6034">
        <w:rPr>
          <w:rFonts w:ascii="Times New Roman" w:hAnsi="Times New Roman" w:cs="Times New Roman"/>
          <w:sz w:val="24"/>
          <w:szCs w:val="24"/>
        </w:rPr>
        <w:br/>
      </w:r>
      <w:r w:rsidRPr="00ED6034">
        <w:rPr>
          <w:rFonts w:ascii="Times New Roman" w:hAnsi="Times New Roman" w:cs="Times New Roman"/>
          <w:sz w:val="24"/>
          <w:szCs w:val="24"/>
        </w:rPr>
        <w:t xml:space="preserve"> </w:t>
      </w:r>
      <w:r w:rsidR="00FE29F9" w:rsidRPr="00ED6034">
        <w:rPr>
          <w:rFonts w:ascii="Times New Roman" w:hAnsi="Times New Roman" w:cs="Times New Roman"/>
          <w:sz w:val="24"/>
          <w:szCs w:val="24"/>
        </w:rPr>
        <w:t>Полнота и скорость разделения концентратов зависят в основном от разницы между удельными весами минералов и жидкости и от вязкости последней. Существенное влияние на процесс фракционирования оказывают также размеры минеральных зерен; тонкозернистые смеси минералов, мало отличающихся друг от друга по удельному весу, иногда могут быть разделены только при помощи центрифугирования.</w:t>
      </w:r>
      <w:r w:rsidR="00FE29F9" w:rsidRPr="00ED6034">
        <w:rPr>
          <w:rFonts w:ascii="Times New Roman" w:hAnsi="Times New Roman" w:cs="Times New Roman"/>
          <w:sz w:val="24"/>
          <w:szCs w:val="24"/>
        </w:rPr>
        <w:br/>
        <w:t xml:space="preserve">Тяжелые жидкости, употребляемые при фракционировании концентратов и шлихов, </w:t>
      </w:r>
      <w:r w:rsidR="00FE29F9" w:rsidRPr="00ED6034">
        <w:rPr>
          <w:rFonts w:ascii="Times New Roman" w:hAnsi="Times New Roman" w:cs="Times New Roman"/>
          <w:sz w:val="24"/>
          <w:szCs w:val="24"/>
        </w:rPr>
        <w:lastRenderedPageBreak/>
        <w:t>должны отвечать следующим требованиям: 1) жидкость должна быть химически стойкой и инертной по отношению к разделяемой пробе; 2) обладать малой вязкостью и быть прозрачной; 3) легко отделяться от разделяемой пробы путем растворения в других жидкостях или испарением; 4) должна бы</w:t>
      </w:r>
      <w:r w:rsidRPr="00ED6034">
        <w:rPr>
          <w:rFonts w:ascii="Times New Roman" w:hAnsi="Times New Roman" w:cs="Times New Roman"/>
          <w:sz w:val="24"/>
          <w:szCs w:val="24"/>
        </w:rPr>
        <w:t>ть безопасной для употребления.</w:t>
      </w:r>
      <w:r w:rsidR="00FE29F9" w:rsidRPr="00ED6034">
        <w:rPr>
          <w:rFonts w:ascii="Times New Roman" w:hAnsi="Times New Roman" w:cs="Times New Roman"/>
          <w:sz w:val="24"/>
          <w:szCs w:val="24"/>
        </w:rPr>
        <w:br/>
      </w:r>
      <w:r w:rsidR="00FE29F9" w:rsidRPr="00ED6034">
        <w:rPr>
          <w:rFonts w:ascii="Times New Roman" w:hAnsi="Times New Roman" w:cs="Times New Roman"/>
          <w:b/>
          <w:bCs/>
          <w:sz w:val="24"/>
          <w:szCs w:val="24"/>
        </w:rPr>
        <w:t>1. Бромоформ</w:t>
      </w:r>
      <w:r w:rsidR="00FE29F9" w:rsidRPr="00ED6034">
        <w:rPr>
          <w:rFonts w:ascii="Times New Roman" w:hAnsi="Times New Roman" w:cs="Times New Roman"/>
          <w:sz w:val="24"/>
          <w:szCs w:val="24"/>
        </w:rPr>
        <w:t xml:space="preserve"> CНBr3. Легкоподвижная жидкость, бесцветная или бледно-желтая, прозрачная с резким сладковатым запахом. Удельный вес 2,9; у технического бромоформа иногда снижается до 2,8—2,75. Температура кристаллизации бромоформа +8,5° С, температура кипения на воздухе около 150° С. Растворителями являются этиловый спирт, бензол и эфир. Бромоформ летуч и ядовит, почему все работы с ним производятся под тягой.</w:t>
      </w:r>
      <w:r w:rsidR="00FE29F9" w:rsidRPr="00ED6034">
        <w:rPr>
          <w:rFonts w:ascii="Times New Roman" w:hAnsi="Times New Roman" w:cs="Times New Roman"/>
          <w:sz w:val="24"/>
          <w:szCs w:val="24"/>
        </w:rPr>
        <w:br/>
      </w:r>
      <w:r w:rsidR="00FE29F9" w:rsidRPr="00ED6034">
        <w:rPr>
          <w:rFonts w:ascii="Times New Roman" w:hAnsi="Times New Roman" w:cs="Times New Roman"/>
          <w:b/>
          <w:bCs/>
          <w:sz w:val="24"/>
          <w:szCs w:val="24"/>
        </w:rPr>
        <w:t>2. Жидкость</w:t>
      </w:r>
      <w:r w:rsidR="00FE29F9" w:rsidRPr="00ED6034">
        <w:rPr>
          <w:rFonts w:ascii="Times New Roman" w:hAnsi="Times New Roman" w:cs="Times New Roman"/>
          <w:sz w:val="24"/>
          <w:szCs w:val="24"/>
        </w:rPr>
        <w:t xml:space="preserve"> Туле K2HgJ4*nН2O. Прозрачная жидкость бледно-желтого или зеленовато-желтого цвета. Максимальный удельный вес 3,19; во всех пропорциях смешивается с водой, давая растворы с широким диапазоном плотности. Менее стойка, чем бромоформ, обладает большей вязкостью, разлагается металлами, органическими и некоторыми сернистыми соединениями. Сильно ядовита и раздражающе действует на кожу.</w:t>
      </w:r>
      <w:r w:rsidR="00FE29F9" w:rsidRPr="00ED6034">
        <w:rPr>
          <w:rFonts w:ascii="Times New Roman" w:hAnsi="Times New Roman" w:cs="Times New Roman"/>
          <w:sz w:val="24"/>
          <w:szCs w:val="24"/>
        </w:rPr>
        <w:br/>
      </w:r>
      <w:r w:rsidR="00FE29F9" w:rsidRPr="00ED6034">
        <w:rPr>
          <w:rFonts w:ascii="Times New Roman" w:hAnsi="Times New Roman" w:cs="Times New Roman"/>
          <w:b/>
          <w:bCs/>
          <w:sz w:val="24"/>
          <w:szCs w:val="24"/>
        </w:rPr>
        <w:t>3. Йодистый метилен</w:t>
      </w:r>
      <w:r w:rsidR="00FE29F9" w:rsidRPr="00ED6034">
        <w:rPr>
          <w:rFonts w:ascii="Times New Roman" w:hAnsi="Times New Roman" w:cs="Times New Roman"/>
          <w:sz w:val="24"/>
          <w:szCs w:val="24"/>
        </w:rPr>
        <w:t xml:space="preserve"> CH2J2. Светло-желтая легкоподвижная жидкость, имеющая температуру кипения (при нормальном давлении) около 180° С и замерзающая при 5° С. Удельный вес 3,33—3,34 при 5° С (3,31 при 20° С), у технического йодистого метилена 3,25—3,30. На свету разлагается с выделением йода и темнеет. Восстанавливается стружкой латуни или бронзы. Ядовит. Менее вязок, чем бромоформ, вследствие чего находит широкое применение при разделении тонкозернистых минеральных смесей. Растворяется в бензоле, толуоле, ксилоле, эфире, частично в этиловом спирте.</w:t>
      </w:r>
      <w:r w:rsidR="00FE29F9" w:rsidRPr="00ED6034">
        <w:rPr>
          <w:rFonts w:ascii="Times New Roman" w:hAnsi="Times New Roman" w:cs="Times New Roman"/>
          <w:sz w:val="24"/>
          <w:szCs w:val="24"/>
        </w:rPr>
        <w:br/>
      </w:r>
      <w:r w:rsidR="00FE29F9" w:rsidRPr="00ED6034">
        <w:rPr>
          <w:rFonts w:ascii="Times New Roman" w:hAnsi="Times New Roman" w:cs="Times New Roman"/>
          <w:b/>
          <w:bCs/>
          <w:sz w:val="24"/>
          <w:szCs w:val="24"/>
        </w:rPr>
        <w:t>4. Четырехбромистый ацетилен (тетрабромэтан)</w:t>
      </w:r>
      <w:r w:rsidR="00FE29F9" w:rsidRPr="00ED6034">
        <w:rPr>
          <w:rFonts w:ascii="Times New Roman" w:hAnsi="Times New Roman" w:cs="Times New Roman"/>
          <w:sz w:val="24"/>
          <w:szCs w:val="24"/>
        </w:rPr>
        <w:t xml:space="preserve"> C2H2Br4. Бесцветная, иногда желтоватая жидкость с удельным весом 2,97—3,00. Более вязок, чем йодистый метилен и бромоформ. Температура кипения около 151° С, замерзания около 0°С. Растворяется в эфире,</w:t>
      </w:r>
      <w:r w:rsidRPr="00ED6034">
        <w:rPr>
          <w:rFonts w:ascii="Times New Roman" w:hAnsi="Times New Roman" w:cs="Times New Roman"/>
          <w:sz w:val="24"/>
          <w:szCs w:val="24"/>
        </w:rPr>
        <w:t xml:space="preserve"> бензоле, ацетоне.</w:t>
      </w:r>
      <w:r w:rsidR="00FE29F9" w:rsidRPr="00ED6034">
        <w:rPr>
          <w:rFonts w:ascii="Times New Roman" w:hAnsi="Times New Roman" w:cs="Times New Roman"/>
          <w:b/>
          <w:bCs/>
          <w:sz w:val="24"/>
          <w:szCs w:val="24"/>
        </w:rPr>
        <w:t xml:space="preserve"> </w:t>
      </w:r>
    </w:p>
    <w:p w:rsidR="00AE48F2" w:rsidRPr="00ED6034" w:rsidRDefault="00FE29F9" w:rsidP="00ED6034">
      <w:pPr>
        <w:spacing w:after="0"/>
        <w:jc w:val="both"/>
        <w:rPr>
          <w:rFonts w:ascii="Times New Roman" w:hAnsi="Times New Roman" w:cs="Times New Roman"/>
          <w:sz w:val="24"/>
          <w:szCs w:val="24"/>
        </w:rPr>
      </w:pPr>
      <w:r w:rsidRPr="00ED6034">
        <w:rPr>
          <w:rFonts w:ascii="Times New Roman" w:hAnsi="Times New Roman" w:cs="Times New Roman"/>
          <w:b/>
          <w:bCs/>
          <w:sz w:val="24"/>
          <w:szCs w:val="24"/>
        </w:rPr>
        <w:t>Жидкость Сушинa-Popбаха</w:t>
      </w:r>
      <w:r w:rsidRPr="00ED6034">
        <w:rPr>
          <w:rFonts w:ascii="Times New Roman" w:hAnsi="Times New Roman" w:cs="Times New Roman"/>
          <w:sz w:val="24"/>
          <w:szCs w:val="24"/>
        </w:rPr>
        <w:t xml:space="preserve"> HgBaJ4*nН2О. Красновато-коричневая вязкая жидкость с максимальной плотностью 3,58. Нестойка на свету, разлагается в присутствии сульфидов, металлов и органических соединений. Ядовита. Растворяется в водном растворе йодистого калия</w:t>
      </w:r>
      <w:r w:rsidR="00AE48F2" w:rsidRPr="00ED6034">
        <w:rPr>
          <w:rFonts w:ascii="Times New Roman" w:hAnsi="Times New Roman" w:cs="Times New Roman"/>
          <w:sz w:val="24"/>
          <w:szCs w:val="24"/>
        </w:rPr>
        <w:t>.</w:t>
      </w:r>
    </w:p>
    <w:p w:rsidR="007E68C8" w:rsidRPr="00ED6034" w:rsidRDefault="00FE29F9" w:rsidP="00ED6034">
      <w:pPr>
        <w:spacing w:after="0"/>
        <w:ind w:firstLine="709"/>
        <w:jc w:val="both"/>
        <w:rPr>
          <w:rFonts w:ascii="Times New Roman" w:hAnsi="Times New Roman" w:cs="Times New Roman"/>
          <w:sz w:val="24"/>
          <w:szCs w:val="24"/>
        </w:rPr>
      </w:pPr>
      <w:r w:rsidRPr="00ED6034">
        <w:rPr>
          <w:rFonts w:ascii="Times New Roman" w:hAnsi="Times New Roman" w:cs="Times New Roman"/>
          <w:b/>
          <w:bCs/>
          <w:sz w:val="24"/>
          <w:szCs w:val="24"/>
        </w:rPr>
        <w:t xml:space="preserve"> Жидкость Клейна (водный раствор боро</w:t>
      </w:r>
      <w:r w:rsidR="009F269D">
        <w:rPr>
          <w:rFonts w:ascii="Times New Roman" w:hAnsi="Times New Roman" w:cs="Times New Roman"/>
          <w:b/>
          <w:bCs/>
          <w:sz w:val="24"/>
          <w:szCs w:val="24"/>
        </w:rPr>
        <w:t>-</w:t>
      </w:r>
      <w:r w:rsidRPr="00ED6034">
        <w:rPr>
          <w:rFonts w:ascii="Times New Roman" w:hAnsi="Times New Roman" w:cs="Times New Roman"/>
          <w:b/>
          <w:bCs/>
          <w:sz w:val="24"/>
          <w:szCs w:val="24"/>
        </w:rPr>
        <w:t>вольфрамового кадмия)</w:t>
      </w:r>
      <w:r w:rsidRPr="00ED6034">
        <w:rPr>
          <w:rFonts w:ascii="Times New Roman" w:hAnsi="Times New Roman" w:cs="Times New Roman"/>
          <w:sz w:val="24"/>
          <w:szCs w:val="24"/>
        </w:rPr>
        <w:t xml:space="preserve"> WgB2Cd2O30(OH)4I6H2O. Прозрачная легкоподвижная жидкость бледно-желтого цвета с удельным весом около 3,6. Растворяется в горячей воде. На свету медленно разлагается. Реагирует с карбонатами, металлами, некоторыми сульфидами.</w:t>
      </w:r>
      <w:r w:rsidRPr="00ED6034">
        <w:rPr>
          <w:rFonts w:ascii="Times New Roman" w:hAnsi="Times New Roman" w:cs="Times New Roman"/>
          <w:sz w:val="24"/>
          <w:szCs w:val="24"/>
        </w:rPr>
        <w:br/>
      </w:r>
      <w:r w:rsidRPr="00ED6034">
        <w:rPr>
          <w:rFonts w:ascii="Times New Roman" w:hAnsi="Times New Roman" w:cs="Times New Roman"/>
          <w:b/>
          <w:bCs/>
          <w:sz w:val="24"/>
          <w:szCs w:val="24"/>
        </w:rPr>
        <w:t>7. Жидкость Клеричи (водный раствор двойной соли малоново</w:t>
      </w:r>
      <w:r w:rsidR="009F269D">
        <w:rPr>
          <w:rFonts w:ascii="Times New Roman" w:hAnsi="Times New Roman" w:cs="Times New Roman"/>
          <w:b/>
          <w:bCs/>
          <w:sz w:val="24"/>
          <w:szCs w:val="24"/>
        </w:rPr>
        <w:t>-</w:t>
      </w:r>
      <w:r w:rsidRPr="00ED6034">
        <w:rPr>
          <w:rFonts w:ascii="Times New Roman" w:hAnsi="Times New Roman" w:cs="Times New Roman"/>
          <w:b/>
          <w:bCs/>
          <w:sz w:val="24"/>
          <w:szCs w:val="24"/>
        </w:rPr>
        <w:t>кислого и муравьиново-кислого таллия)</w:t>
      </w:r>
      <w:r w:rsidRPr="00ED6034">
        <w:rPr>
          <w:rFonts w:ascii="Times New Roman" w:hAnsi="Times New Roman" w:cs="Times New Roman"/>
          <w:sz w:val="24"/>
          <w:szCs w:val="24"/>
        </w:rPr>
        <w:t xml:space="preserve"> CH2(COO)2Tl2HCOOTl*nH2O, Бледно-окрашенная коричневато-желтая жидкость, весьма подвижная, с максимальным удельным весом 4,25</w:t>
      </w:r>
      <w:r w:rsidR="009F269D">
        <w:rPr>
          <w:rFonts w:ascii="Times New Roman" w:hAnsi="Times New Roman" w:cs="Times New Roman"/>
          <w:sz w:val="24"/>
          <w:szCs w:val="24"/>
        </w:rPr>
        <w:t>-</w:t>
      </w:r>
      <w:r w:rsidRPr="00ED6034">
        <w:rPr>
          <w:rFonts w:ascii="Times New Roman" w:hAnsi="Times New Roman" w:cs="Times New Roman"/>
          <w:sz w:val="24"/>
          <w:szCs w:val="24"/>
        </w:rPr>
        <w:t>4,27 (при 20° С). Разбавляется водой во всех пропорциях. Жидкость химически стойка и не реагирует с большинством минералов, встречающихся в россыпях.</w:t>
      </w:r>
      <w:r w:rsidRPr="00ED6034">
        <w:rPr>
          <w:rFonts w:ascii="Times New Roman" w:hAnsi="Times New Roman" w:cs="Times New Roman"/>
          <w:sz w:val="24"/>
          <w:szCs w:val="24"/>
        </w:rPr>
        <w:br/>
      </w:r>
      <w:r w:rsidR="002E44A5"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Тяжелые жидкости, растворяющиеся в воде или в слабом водном растворе йодистого калия, удобны тем, что позволяют получать жидкости с большим диапазоном плотностей. О плотности получающихся растворов можно судить по светопреломлению жидкостей, изменяющемуся линейно в зависимости от количества растворителя </w:t>
      </w:r>
      <w:r w:rsidRPr="00ED6034">
        <w:rPr>
          <w:rFonts w:ascii="Times New Roman" w:hAnsi="Times New Roman" w:cs="Times New Roman"/>
          <w:sz w:val="24"/>
          <w:szCs w:val="24"/>
        </w:rPr>
        <w:br/>
        <w:t xml:space="preserve">В качестве заменителей тяжелых жидкостей при эксплуатационной разведке россыпей некоторых полезных ископаемых иногда применяют суспензии, представляющие собой </w:t>
      </w:r>
      <w:r w:rsidRPr="00ED6034">
        <w:rPr>
          <w:rFonts w:ascii="Times New Roman" w:hAnsi="Times New Roman" w:cs="Times New Roman"/>
          <w:sz w:val="24"/>
          <w:szCs w:val="24"/>
        </w:rPr>
        <w:lastRenderedPageBreak/>
        <w:t>диспергированные в воде соединения тех или иных металлов. Наиболее распространенными среди них являются суспензии на основе барита и глета (удельный вес 3,2</w:t>
      </w:r>
      <w:r w:rsidR="009F269D">
        <w:rPr>
          <w:rFonts w:ascii="Times New Roman" w:hAnsi="Times New Roman" w:cs="Times New Roman"/>
          <w:sz w:val="24"/>
          <w:szCs w:val="24"/>
        </w:rPr>
        <w:t>-</w:t>
      </w:r>
      <w:r w:rsidRPr="00ED6034">
        <w:rPr>
          <w:rFonts w:ascii="Times New Roman" w:hAnsi="Times New Roman" w:cs="Times New Roman"/>
          <w:sz w:val="24"/>
          <w:szCs w:val="24"/>
        </w:rPr>
        <w:t>4,0) и ферросилиция (удельный вес 2,75</w:t>
      </w:r>
      <w:r w:rsidR="009F269D">
        <w:rPr>
          <w:rFonts w:ascii="Times New Roman" w:hAnsi="Times New Roman" w:cs="Times New Roman"/>
          <w:sz w:val="24"/>
          <w:szCs w:val="24"/>
        </w:rPr>
        <w:t>-</w:t>
      </w:r>
      <w:r w:rsidRPr="00ED6034">
        <w:rPr>
          <w:rFonts w:ascii="Times New Roman" w:hAnsi="Times New Roman" w:cs="Times New Roman"/>
          <w:sz w:val="24"/>
          <w:szCs w:val="24"/>
        </w:rPr>
        <w:t>3,2).</w:t>
      </w:r>
      <w:r w:rsidRPr="00ED6034">
        <w:rPr>
          <w:rFonts w:ascii="Times New Roman" w:hAnsi="Times New Roman" w:cs="Times New Roman"/>
          <w:sz w:val="24"/>
          <w:szCs w:val="24"/>
        </w:rPr>
        <w:br/>
        <w:t>Разделение концентратов в тяжелых жидкостях производят двумя разными методами: статическим с применением делительных воронок различной конструкции или просто в стаканчиках, фарфоровых тиглях и чашках и динамическим методом, при помощи центрифугирования.</w:t>
      </w:r>
      <w:r w:rsidRPr="00ED6034">
        <w:rPr>
          <w:rFonts w:ascii="Times New Roman" w:hAnsi="Times New Roman" w:cs="Times New Roman"/>
          <w:sz w:val="24"/>
          <w:szCs w:val="24"/>
        </w:rPr>
        <w:br/>
        <w:t>При фракционировании в делительных воронках сосуд до половины наполняют тяжелой жидкостью, высыпают пробу и тщательно перемешивают стеклянной палочкой. Затем доливают жидкость, смывая зерна, прилипшие при высыпании пробы к стенкам воронки, закрывают последнюю притертой пробкой и дают отстояться. После окончания разделения тяжелую фракцию, скопившуюся в нижней части воронки, осторожно выпускают через отверстие притертого крана, отфильтровывают и отмывают от жидкости. Легкая фракция спускается на другой фильтр и также отмывается от жидкости. Делительные воронки и вспомогательное оборудование, применяемые для фракционирования</w:t>
      </w:r>
      <w:r w:rsidR="008E248C" w:rsidRPr="00ED6034">
        <w:rPr>
          <w:rFonts w:ascii="Times New Roman" w:hAnsi="Times New Roman" w:cs="Times New Roman"/>
          <w:sz w:val="24"/>
          <w:szCs w:val="24"/>
        </w:rPr>
        <w:t>.</w:t>
      </w:r>
      <w:r w:rsidR="00AE48F2" w:rsidRPr="00ED6034">
        <w:rPr>
          <w:rFonts w:ascii="Times New Roman" w:hAnsi="Times New Roman" w:cs="Times New Roman"/>
          <w:sz w:val="24"/>
          <w:szCs w:val="24"/>
        </w:rPr>
        <w:t xml:space="preserve">  </w:t>
      </w:r>
      <w:r w:rsidRPr="00ED6034">
        <w:rPr>
          <w:rFonts w:ascii="Times New Roman" w:hAnsi="Times New Roman" w:cs="Times New Roman"/>
          <w:sz w:val="24"/>
          <w:szCs w:val="24"/>
        </w:rPr>
        <w:t>Динамический способ фракционирования с помощью центрифуги является более быстрым и обеспечивает большую полноту разделения. Он особенно пригоден для фракционирования тонкозернистых шлихов, а также для разделения минералов</w:t>
      </w:r>
      <w:r w:rsidR="007E68C8" w:rsidRPr="00ED6034">
        <w:rPr>
          <w:rFonts w:ascii="Times New Roman" w:hAnsi="Times New Roman" w:cs="Times New Roman"/>
          <w:sz w:val="24"/>
          <w:szCs w:val="24"/>
        </w:rPr>
        <w:t>.</w:t>
      </w:r>
    </w:p>
    <w:p w:rsidR="002E44A5" w:rsidRPr="00ED6034" w:rsidRDefault="00FE29F9"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Разделение производится в пробирках из стекла или из прозрачных пластмасс, не реагирующих с жидкостями. Для облегчения разделения тяжелой и легкой фракций пробирки снабжаются специальным вкладышем с пробкой, в котором и собирается легкая фракция. Вкладыш  представляет собой трубку с пережимом, имеющую узкое нижнее отверстие, а вверху </w:t>
      </w:r>
      <w:r w:rsidR="009073B8" w:rsidRPr="00ED6034">
        <w:rPr>
          <w:rFonts w:ascii="Times New Roman" w:hAnsi="Times New Roman" w:cs="Times New Roman"/>
          <w:sz w:val="24"/>
          <w:szCs w:val="24"/>
        </w:rPr>
        <w:t>-</w:t>
      </w:r>
      <w:r w:rsidRPr="00ED6034">
        <w:rPr>
          <w:rFonts w:ascii="Times New Roman" w:hAnsi="Times New Roman" w:cs="Times New Roman"/>
          <w:sz w:val="24"/>
          <w:szCs w:val="24"/>
        </w:rPr>
        <w:t xml:space="preserve"> перекладину с отверстием, в которое входит пробка. Последняя изготовляется из круглой стеклянной палочки, один конец которой сошлифовывается на конус.</w:t>
      </w:r>
      <w:r w:rsidRPr="00ED6034">
        <w:rPr>
          <w:rFonts w:ascii="Times New Roman" w:hAnsi="Times New Roman" w:cs="Times New Roman"/>
          <w:sz w:val="24"/>
          <w:szCs w:val="24"/>
        </w:rPr>
        <w:br/>
      </w:r>
      <w:r w:rsidR="002E44A5" w:rsidRPr="00ED6034">
        <w:rPr>
          <w:rFonts w:ascii="Times New Roman" w:hAnsi="Times New Roman" w:cs="Times New Roman"/>
          <w:sz w:val="24"/>
          <w:szCs w:val="24"/>
        </w:rPr>
        <w:t xml:space="preserve"> </w:t>
      </w:r>
      <w:r w:rsidRPr="00ED6034">
        <w:rPr>
          <w:rFonts w:ascii="Times New Roman" w:hAnsi="Times New Roman" w:cs="Times New Roman"/>
          <w:sz w:val="24"/>
          <w:szCs w:val="24"/>
        </w:rPr>
        <w:t xml:space="preserve">После разделения во вкладыш вставляется пробка, запирающая своим коническим концом нижнее отверстие. </w:t>
      </w:r>
    </w:p>
    <w:p w:rsidR="00FE29F9" w:rsidRPr="00ED6034" w:rsidRDefault="008E248C" w:rsidP="00ED6034">
      <w:pPr>
        <w:spacing w:after="0"/>
        <w:ind w:firstLine="709"/>
        <w:jc w:val="both"/>
        <w:rPr>
          <w:rFonts w:ascii="Times New Roman" w:hAnsi="Times New Roman" w:cs="Times New Roman"/>
          <w:sz w:val="24"/>
          <w:szCs w:val="24"/>
        </w:rPr>
      </w:pPr>
      <w:r w:rsidRPr="00ED6034">
        <w:rPr>
          <w:rFonts w:ascii="Times New Roman" w:hAnsi="Times New Roman" w:cs="Times New Roman"/>
          <w:sz w:val="24"/>
          <w:szCs w:val="24"/>
        </w:rPr>
        <w:t xml:space="preserve"> </w:t>
      </w:r>
      <w:r w:rsidR="00FE29F9" w:rsidRPr="00ED6034">
        <w:rPr>
          <w:rFonts w:ascii="Times New Roman" w:hAnsi="Times New Roman" w:cs="Times New Roman"/>
          <w:sz w:val="24"/>
          <w:szCs w:val="24"/>
        </w:rPr>
        <w:t>Вкладыш вместе с легкой фракцией вынимается из пробирки, а на дне ее</w:t>
      </w:r>
      <w:r w:rsidR="002E44A5" w:rsidRPr="00ED6034">
        <w:rPr>
          <w:rFonts w:ascii="Times New Roman" w:hAnsi="Times New Roman" w:cs="Times New Roman"/>
          <w:sz w:val="24"/>
          <w:szCs w:val="24"/>
        </w:rPr>
        <w:t xml:space="preserve"> останется тяжёлая фракция.   </w:t>
      </w:r>
      <w:r w:rsidR="00FE29F9" w:rsidRPr="00ED6034">
        <w:rPr>
          <w:rFonts w:ascii="Times New Roman" w:hAnsi="Times New Roman" w:cs="Times New Roman"/>
          <w:sz w:val="24"/>
          <w:szCs w:val="24"/>
        </w:rPr>
        <w:t>Кроме тяжелых жидкостей и суспензий, для разделения минералов в некоторых случаях применяют легкоплавкие тяжелые соли. Для этих целей чаще всего употребляются AgNO3 (температура плавления t° = 209° С. плотность в расплавленном состоянии d=(4,33*); Mg(NO3) (t° = 79° С, d = 4,1); Ag5</w:t>
      </w:r>
      <w:r w:rsidR="002E44A5" w:rsidRPr="00ED6034">
        <w:rPr>
          <w:rFonts w:ascii="Times New Roman" w:hAnsi="Times New Roman" w:cs="Times New Roman"/>
          <w:sz w:val="24"/>
          <w:szCs w:val="24"/>
        </w:rPr>
        <w:t>(NO3)2I3 (t° = 65—70° С, d = 5)</w:t>
      </w:r>
      <w:r w:rsidR="00FE29F9" w:rsidRPr="00ED6034">
        <w:rPr>
          <w:rFonts w:ascii="Times New Roman" w:hAnsi="Times New Roman" w:cs="Times New Roman"/>
          <w:sz w:val="24"/>
          <w:szCs w:val="24"/>
        </w:rPr>
        <w:br/>
      </w:r>
      <w:r w:rsidRPr="00ED6034">
        <w:rPr>
          <w:rFonts w:ascii="Times New Roman" w:hAnsi="Times New Roman" w:cs="Times New Roman"/>
          <w:sz w:val="24"/>
          <w:szCs w:val="24"/>
        </w:rPr>
        <w:t xml:space="preserve"> </w:t>
      </w:r>
      <w:r w:rsidR="00FE29F9" w:rsidRPr="00ED6034">
        <w:rPr>
          <w:rFonts w:ascii="Times New Roman" w:hAnsi="Times New Roman" w:cs="Times New Roman"/>
          <w:sz w:val="24"/>
          <w:szCs w:val="24"/>
        </w:rPr>
        <w:t>Разделение производят в обычных пробирках, куда помещают смесь разделяемой пробы и тяжелой соли. Пробирку осторожно нагревают на песчаной бане до температуры плавления реактива. После разделения минералов сплав охлаждают, пробирку разбивают и получившийся столбик разрезают на две части между слоями с легкой и тяжелой фракциями. Каждую часть растворяют отдельно в горячей воде или в другом растворителе</w:t>
      </w:r>
      <w:r w:rsidR="002E44A5" w:rsidRPr="00ED6034">
        <w:rPr>
          <w:rFonts w:ascii="Times New Roman" w:hAnsi="Times New Roman" w:cs="Times New Roman"/>
          <w:sz w:val="24"/>
          <w:szCs w:val="24"/>
        </w:rPr>
        <w:t>.</w:t>
      </w:r>
      <w:r w:rsidR="00FE29F9" w:rsidRPr="00ED6034">
        <w:rPr>
          <w:rFonts w:ascii="Times New Roman" w:hAnsi="Times New Roman" w:cs="Times New Roman"/>
          <w:sz w:val="24"/>
          <w:szCs w:val="24"/>
        </w:rPr>
        <w:br/>
        <w:t>В виду вязкости применяемых расплавов солей указанный способ малопригоден для разделения тонкозернистых минералов. Последние в тяжелых сплавах могут быть разделены центрифугированием со специальными нагревателями для пробирок. Разделение в сплавах применимо лишь для тех минералов, которые не изменяют существенно своего состава и свойств</w:t>
      </w:r>
      <w:r w:rsidR="002E44A5" w:rsidRPr="00ED6034">
        <w:rPr>
          <w:rFonts w:ascii="Times New Roman" w:hAnsi="Times New Roman" w:cs="Times New Roman"/>
          <w:sz w:val="24"/>
          <w:szCs w:val="24"/>
        </w:rPr>
        <w:t xml:space="preserve"> </w:t>
      </w:r>
      <w:r w:rsidR="00FE29F9" w:rsidRPr="00ED6034">
        <w:rPr>
          <w:rFonts w:ascii="Times New Roman" w:hAnsi="Times New Roman" w:cs="Times New Roman"/>
          <w:sz w:val="24"/>
          <w:szCs w:val="24"/>
        </w:rPr>
        <w:t xml:space="preserve"> </w:t>
      </w:r>
      <w:r w:rsidR="009073B8" w:rsidRPr="00ED6034">
        <w:rPr>
          <w:rFonts w:ascii="Times New Roman" w:hAnsi="Times New Roman" w:cs="Times New Roman"/>
          <w:sz w:val="24"/>
          <w:szCs w:val="24"/>
        </w:rPr>
        <w:t xml:space="preserve"> </w:t>
      </w:r>
      <w:r w:rsidR="00FE29F9" w:rsidRPr="00ED6034">
        <w:rPr>
          <w:rFonts w:ascii="Times New Roman" w:hAnsi="Times New Roman" w:cs="Times New Roman"/>
          <w:sz w:val="24"/>
          <w:szCs w:val="24"/>
        </w:rPr>
        <w:t>при нагревании.</w:t>
      </w:r>
    </w:p>
    <w:p w:rsidR="009073B8" w:rsidRPr="00ED6034" w:rsidRDefault="009073B8" w:rsidP="00ED6034">
      <w:pPr>
        <w:spacing w:after="0"/>
        <w:jc w:val="both"/>
        <w:rPr>
          <w:rFonts w:ascii="Times New Roman" w:hAnsi="Times New Roman" w:cs="Times New Roman"/>
          <w:b/>
          <w:sz w:val="24"/>
          <w:szCs w:val="24"/>
        </w:rPr>
      </w:pPr>
      <w:r w:rsidRPr="00ED6034">
        <w:rPr>
          <w:rFonts w:ascii="Times New Roman" w:hAnsi="Times New Roman" w:cs="Times New Roman"/>
          <w:b/>
          <w:sz w:val="24"/>
          <w:szCs w:val="24"/>
        </w:rPr>
        <w:t>Контрольные вопросы</w:t>
      </w:r>
    </w:p>
    <w:p w:rsidR="000A3B6C" w:rsidRPr="00ED6034" w:rsidRDefault="009073B8" w:rsidP="00ED6034">
      <w:pPr>
        <w:pStyle w:val="a7"/>
        <w:spacing w:before="0" w:beforeAutospacing="0" w:after="0" w:afterAutospacing="0" w:line="276" w:lineRule="auto"/>
      </w:pPr>
      <w:r w:rsidRPr="00ED6034">
        <w:lastRenderedPageBreak/>
        <w:t xml:space="preserve"> </w:t>
      </w:r>
      <w:r w:rsidR="002E44A5" w:rsidRPr="00ED6034">
        <w:t>1.Применение бромоформа для определения полезных ископаемых.</w:t>
      </w:r>
    </w:p>
    <w:p w:rsidR="002E44A5" w:rsidRPr="00ED6034" w:rsidRDefault="009073B8" w:rsidP="00ED6034">
      <w:pPr>
        <w:pStyle w:val="a7"/>
        <w:spacing w:before="0" w:beforeAutospacing="0" w:after="0" w:afterAutospacing="0" w:line="276" w:lineRule="auto"/>
      </w:pPr>
      <w:r w:rsidRPr="00ED6034">
        <w:t xml:space="preserve"> </w:t>
      </w:r>
      <w:r w:rsidR="002E44A5" w:rsidRPr="00ED6034">
        <w:t>2.</w:t>
      </w:r>
      <w:r w:rsidRPr="00ED6034">
        <w:t xml:space="preserve"> какими методами производят разделение концентратов в тяжелых жидкостях?</w:t>
      </w:r>
    </w:p>
    <w:p w:rsidR="000A3B6C" w:rsidRPr="00ED6034" w:rsidRDefault="009073B8" w:rsidP="00ED6034">
      <w:pPr>
        <w:pStyle w:val="a7"/>
        <w:spacing w:before="0" w:beforeAutospacing="0" w:after="0" w:afterAutospacing="0" w:line="276" w:lineRule="auto"/>
      </w:pPr>
      <w:r w:rsidRPr="00ED6034">
        <w:t>3. В каких случаях применяют  легкоплавкие тяжелые соли для разделения минералов?</w:t>
      </w:r>
    </w:p>
    <w:p w:rsidR="00415721" w:rsidRPr="00ED6034" w:rsidRDefault="008E248C" w:rsidP="00ED6034">
      <w:pPr>
        <w:pStyle w:val="a7"/>
        <w:spacing w:before="0" w:beforeAutospacing="0" w:after="0" w:afterAutospacing="0" w:line="276" w:lineRule="auto"/>
        <w:rPr>
          <w:b/>
        </w:rPr>
      </w:pPr>
      <w:r w:rsidRPr="00ED6034">
        <w:rPr>
          <w:b/>
        </w:rPr>
        <w:t>Вывод</w:t>
      </w:r>
    </w:p>
    <w:p w:rsidR="008E248C" w:rsidRPr="00ED6034" w:rsidRDefault="008E248C" w:rsidP="00ED6034">
      <w:pPr>
        <w:pStyle w:val="ab"/>
        <w:kinsoku w:val="0"/>
        <w:overflowPunct w:val="0"/>
        <w:spacing w:line="276" w:lineRule="auto"/>
        <w:ind w:right="105" w:firstLine="567"/>
        <w:jc w:val="center"/>
        <w:rPr>
          <w:b/>
          <w:sz w:val="24"/>
          <w:szCs w:val="24"/>
        </w:rPr>
      </w:pPr>
      <w:r w:rsidRPr="00ED6034">
        <w:rPr>
          <w:b/>
          <w:sz w:val="24"/>
          <w:szCs w:val="24"/>
        </w:rPr>
        <w:t>Лабораторн</w:t>
      </w:r>
      <w:r w:rsidR="000E7517" w:rsidRPr="00ED6034">
        <w:rPr>
          <w:b/>
          <w:sz w:val="24"/>
          <w:szCs w:val="24"/>
        </w:rPr>
        <w:t>ое</w:t>
      </w:r>
      <w:r w:rsidRPr="00ED6034">
        <w:rPr>
          <w:b/>
          <w:sz w:val="24"/>
          <w:szCs w:val="24"/>
        </w:rPr>
        <w:t xml:space="preserve"> </w:t>
      </w:r>
      <w:r w:rsidR="000E7517" w:rsidRPr="00ED6034">
        <w:rPr>
          <w:b/>
          <w:sz w:val="24"/>
          <w:szCs w:val="24"/>
        </w:rPr>
        <w:t>занятие</w:t>
      </w:r>
      <w:r w:rsidRPr="00ED6034">
        <w:rPr>
          <w:b/>
          <w:sz w:val="24"/>
          <w:szCs w:val="24"/>
        </w:rPr>
        <w:t xml:space="preserve"> №43</w:t>
      </w:r>
    </w:p>
    <w:p w:rsidR="008E248C" w:rsidRPr="00ED6034" w:rsidRDefault="008E248C" w:rsidP="00ED6034">
      <w:pPr>
        <w:pStyle w:val="ab"/>
        <w:kinsoku w:val="0"/>
        <w:overflowPunct w:val="0"/>
        <w:spacing w:line="276" w:lineRule="auto"/>
        <w:ind w:right="105" w:firstLine="567"/>
        <w:jc w:val="center"/>
        <w:rPr>
          <w:sz w:val="24"/>
          <w:szCs w:val="24"/>
        </w:rPr>
      </w:pPr>
    </w:p>
    <w:p w:rsidR="008E248C" w:rsidRPr="00ED6034" w:rsidRDefault="008E248C" w:rsidP="00ED6034">
      <w:pPr>
        <w:pStyle w:val="a7"/>
        <w:spacing w:before="0" w:beforeAutospacing="0" w:after="0" w:afterAutospacing="0" w:line="276" w:lineRule="auto"/>
        <w:jc w:val="both"/>
      </w:pPr>
      <w:r w:rsidRPr="00ED6034">
        <w:rPr>
          <w:b/>
        </w:rPr>
        <w:t>Тема:</w:t>
      </w:r>
      <w:r w:rsidRPr="00ED6034">
        <w:t xml:space="preserve"> Гранулометрический анализ</w:t>
      </w:r>
    </w:p>
    <w:p w:rsidR="008E248C" w:rsidRPr="00ED6034" w:rsidRDefault="008E248C" w:rsidP="00ED6034">
      <w:pPr>
        <w:pStyle w:val="a7"/>
        <w:spacing w:before="0" w:beforeAutospacing="0" w:after="0" w:afterAutospacing="0" w:line="276" w:lineRule="auto"/>
        <w:jc w:val="both"/>
      </w:pPr>
      <w:r w:rsidRPr="00ED6034">
        <w:rPr>
          <w:b/>
        </w:rPr>
        <w:t>Цель</w:t>
      </w:r>
      <w:r w:rsidRPr="00ED6034">
        <w:t>: ознакомиться с   методикой проведения гранулометрического анализа</w:t>
      </w:r>
    </w:p>
    <w:p w:rsidR="00415721" w:rsidRPr="00ED6034" w:rsidRDefault="008E248C" w:rsidP="00ED6034">
      <w:pPr>
        <w:pStyle w:val="a7"/>
        <w:spacing w:before="0" w:beforeAutospacing="0" w:after="0" w:afterAutospacing="0" w:line="276" w:lineRule="auto"/>
        <w:jc w:val="both"/>
      </w:pPr>
      <w:r w:rsidRPr="00ED6034">
        <w:t xml:space="preserve"> </w:t>
      </w:r>
      <w:r w:rsidRPr="00ED6034">
        <w:rPr>
          <w:b/>
        </w:rPr>
        <w:t>Оборудование:</w:t>
      </w:r>
      <w:r w:rsidRPr="00ED6034">
        <w:t xml:space="preserve"> набор сит, </w:t>
      </w:r>
      <w:r w:rsidR="008D02F0" w:rsidRPr="00ED6034">
        <w:t xml:space="preserve">разновес, весы, </w:t>
      </w:r>
      <w:r w:rsidRPr="00ED6034">
        <w:t>грунт</w:t>
      </w:r>
    </w:p>
    <w:p w:rsidR="008D02F0" w:rsidRPr="00ED6034" w:rsidRDefault="008D02F0" w:rsidP="00ED6034">
      <w:pPr>
        <w:pStyle w:val="a7"/>
        <w:spacing w:before="0" w:beforeAutospacing="0" w:after="0" w:afterAutospacing="0" w:line="276" w:lineRule="auto"/>
        <w:jc w:val="both"/>
      </w:pPr>
      <w:r w:rsidRPr="00ED6034">
        <w:t xml:space="preserve"> Информация</w:t>
      </w:r>
    </w:p>
    <w:p w:rsidR="004147DE" w:rsidRPr="00ED6034" w:rsidRDefault="004147DE" w:rsidP="00ED6034">
      <w:pPr>
        <w:pStyle w:val="a7"/>
        <w:spacing w:before="0" w:beforeAutospacing="0" w:after="0" w:afterAutospacing="0" w:line="276" w:lineRule="auto"/>
        <w:ind w:firstLine="709"/>
        <w:jc w:val="both"/>
      </w:pPr>
      <w:r w:rsidRPr="00ED6034">
        <w:t>Под гранулометрическим составом понимается содержание в породе</w:t>
      </w:r>
      <w:r w:rsidR="008D02F0" w:rsidRPr="00ED6034">
        <w:t xml:space="preserve"> </w:t>
      </w:r>
      <w:r w:rsidRPr="00ED6034">
        <w:t xml:space="preserve">(грунте) фракций различного размера и он определяется с помощью </w:t>
      </w:r>
      <w:r w:rsidR="008D02F0" w:rsidRPr="00ED6034">
        <w:t>гранулометрического анализа.</w:t>
      </w:r>
      <w:r w:rsidRPr="00ED6034">
        <w:t xml:space="preserve"> Изучение гранулометрического состава породы производят путем разделения слагающих ее зерен на классы крупности и установления веса каждого класса. Вес отдельных классов выражают в процентах. Гранулометрический анализ является важнейшим видом исследования обломочных пород, так как гранулометрический состав их является наиболее важным из признаков, определяющим все остальные особенности: физические свойства, инженерно-геологические особенности, минеральный состав и другие признаки.</w:t>
      </w:r>
    </w:p>
    <w:p w:rsidR="004147DE" w:rsidRPr="00ED6034" w:rsidRDefault="004147DE" w:rsidP="00ED6034">
      <w:pPr>
        <w:pStyle w:val="a7"/>
        <w:spacing w:before="0" w:beforeAutospacing="0" w:after="0" w:afterAutospacing="0" w:line="276" w:lineRule="auto"/>
      </w:pPr>
      <w:r w:rsidRPr="00ED6034">
        <w:t> Задачи гранулометрического анализа могут быть подразделены на 4 группы:</w:t>
      </w:r>
    </w:p>
    <w:p w:rsidR="004147DE" w:rsidRPr="00ED6034" w:rsidRDefault="004147DE" w:rsidP="00ED6034">
      <w:pPr>
        <w:pStyle w:val="a7"/>
        <w:spacing w:before="0" w:beforeAutospacing="0" w:after="0" w:afterAutospacing="0" w:line="276" w:lineRule="auto"/>
      </w:pPr>
      <w:r w:rsidRPr="00ED6034">
        <w:t>1)  точное определение структуры и названия породы;</w:t>
      </w:r>
    </w:p>
    <w:p w:rsidR="004147DE" w:rsidRPr="00ED6034" w:rsidRDefault="004147DE" w:rsidP="00ED6034">
      <w:pPr>
        <w:pStyle w:val="a7"/>
        <w:spacing w:before="0" w:beforeAutospacing="0" w:after="0" w:afterAutospacing="0" w:line="276" w:lineRule="auto"/>
      </w:pPr>
      <w:r w:rsidRPr="00ED6034">
        <w:t>2)  оценка породы как полезного ископаемого (грунтов, коллекторов нефти, газа и др.);</w:t>
      </w:r>
    </w:p>
    <w:p w:rsidR="004147DE" w:rsidRPr="00ED6034" w:rsidRDefault="004147DE" w:rsidP="00ED6034">
      <w:pPr>
        <w:pStyle w:val="a7"/>
        <w:spacing w:before="0" w:beforeAutospacing="0" w:after="0" w:afterAutospacing="0" w:line="276" w:lineRule="auto"/>
      </w:pPr>
      <w:r w:rsidRPr="00ED6034">
        <w:t>3)  реконструкция условий отложения (генезиса) терригенного осадка;</w:t>
      </w:r>
    </w:p>
    <w:p w:rsidR="004147DE" w:rsidRPr="00ED6034" w:rsidRDefault="004147DE" w:rsidP="00ED6034">
      <w:pPr>
        <w:pStyle w:val="a7"/>
        <w:spacing w:before="0" w:beforeAutospacing="0" w:after="0" w:afterAutospacing="0" w:line="276" w:lineRule="auto"/>
      </w:pPr>
      <w:r w:rsidRPr="00ED6034">
        <w:t>4)  подготовка к исследованию других признаков другими методами  - минералогического или химического состава, формы зерен и других особенностей, которые всегда отличаются в зернах определенной размерности.</w:t>
      </w:r>
    </w:p>
    <w:p w:rsidR="004147DE" w:rsidRPr="00ED6034" w:rsidRDefault="008D02F0" w:rsidP="00ED6034">
      <w:pPr>
        <w:pStyle w:val="a7"/>
        <w:spacing w:before="0" w:beforeAutospacing="0" w:after="0" w:afterAutospacing="0" w:line="276" w:lineRule="auto"/>
        <w:ind w:firstLine="709"/>
      </w:pPr>
      <w:r w:rsidRPr="00ED6034">
        <w:t xml:space="preserve"> </w:t>
      </w:r>
      <w:r w:rsidR="004147DE" w:rsidRPr="00ED6034">
        <w:t>Применяемые сейчас способы гранулометрического анализа терригенных отложений могут быть подразделены на три группы:</w:t>
      </w:r>
    </w:p>
    <w:p w:rsidR="004147DE" w:rsidRPr="00ED6034" w:rsidRDefault="004147DE" w:rsidP="00ED6034">
      <w:pPr>
        <w:pStyle w:val="a7"/>
        <w:spacing w:before="0" w:beforeAutospacing="0" w:after="0" w:afterAutospacing="0" w:line="276" w:lineRule="auto"/>
      </w:pPr>
      <w:r w:rsidRPr="00ED6034">
        <w:t>1)  ситовой анализ, заключающийся в просеивании зерен через набор сит с постепенно уменьшающимися отверстиями;</w:t>
      </w:r>
    </w:p>
    <w:p w:rsidR="004147DE" w:rsidRPr="00ED6034" w:rsidRDefault="004147DE" w:rsidP="00ED6034">
      <w:pPr>
        <w:pStyle w:val="a7"/>
        <w:spacing w:before="0" w:beforeAutospacing="0" w:after="0" w:afterAutospacing="0" w:line="276" w:lineRule="auto"/>
      </w:pPr>
      <w:r w:rsidRPr="00ED6034">
        <w:t>2)  седиментометрические (гидравлические, или водные) способы, основанные на  различной скорости осаждения частиц разной крупности в воде;</w:t>
      </w:r>
    </w:p>
    <w:p w:rsidR="004147DE" w:rsidRPr="00ED6034" w:rsidRDefault="004147DE" w:rsidP="00ED6034">
      <w:pPr>
        <w:pStyle w:val="a7"/>
        <w:spacing w:before="0" w:beforeAutospacing="0" w:after="0" w:afterAutospacing="0" w:line="276" w:lineRule="auto"/>
      </w:pPr>
      <w:r w:rsidRPr="00ED6034">
        <w:t>3)  непосредственное измерение поперечников зерен (например, в шлифах).</w:t>
      </w:r>
    </w:p>
    <w:p w:rsidR="004147DE" w:rsidRPr="00ED6034" w:rsidRDefault="004147DE" w:rsidP="00ED6034">
      <w:pPr>
        <w:pStyle w:val="a7"/>
        <w:spacing w:before="0" w:beforeAutospacing="0" w:after="0" w:afterAutospacing="0" w:line="276" w:lineRule="auto"/>
        <w:ind w:firstLine="709"/>
        <w:jc w:val="both"/>
      </w:pPr>
      <w:r w:rsidRPr="00ED6034">
        <w:t>Выбор способа гранулометрического анализа зависит, во-первых,  от размера частиц, слагающих породу, и, во-вторых, от степени ее цементации. Исследование рыхлых и слабо сцементированных пород производится всеми указанными способами, причем для глинистых пород обычно применяются седиментометрические методы, для песчаных – ситовой анализ и непосредственное измерение поперечников зерен. Гранулометрический анализ цементированных пород производят измерением размеров зерен в шлифах.  Нередко применяется комбинация методов: отделение тонких частиц путем отмыва, а далее – ситовой способ (поскольку сами породы чаще имеют «смешанный» зерновой состав).</w:t>
      </w:r>
    </w:p>
    <w:p w:rsidR="004147DE" w:rsidRPr="00ED6034" w:rsidRDefault="004147DE" w:rsidP="00ED6034">
      <w:pPr>
        <w:pStyle w:val="a7"/>
        <w:spacing w:before="0" w:beforeAutospacing="0" w:after="0" w:afterAutospacing="0" w:line="276" w:lineRule="auto"/>
        <w:jc w:val="center"/>
      </w:pPr>
      <w:r w:rsidRPr="00ED6034">
        <w:rPr>
          <w:rStyle w:val="a8"/>
          <w:b w:val="0"/>
          <w:bCs w:val="0"/>
        </w:rPr>
        <w:t>Отбор образцов</w:t>
      </w:r>
    </w:p>
    <w:p w:rsidR="004147DE" w:rsidRPr="00ED6034" w:rsidRDefault="008D02F0" w:rsidP="00ED6034">
      <w:pPr>
        <w:pStyle w:val="a7"/>
        <w:spacing w:before="0" w:beforeAutospacing="0" w:after="0" w:afterAutospacing="0" w:line="276" w:lineRule="auto"/>
        <w:ind w:firstLine="709"/>
        <w:jc w:val="both"/>
      </w:pPr>
      <w:r w:rsidRPr="00ED6034">
        <w:t xml:space="preserve"> </w:t>
      </w:r>
      <w:r w:rsidR="004147DE" w:rsidRPr="00ED6034">
        <w:t xml:space="preserve">Образцы для лабораторного изучения гранулометрического состава пород могут отбираться двумя способами – точечным и бороздовым. Точечный (штуфной) способ для определения условий образования породы лучше (по мнению Л.Б.Рухина), поскольку </w:t>
      </w:r>
      <w:r w:rsidR="004147DE" w:rsidRPr="00ED6034">
        <w:lastRenderedPageBreak/>
        <w:t>смешивание различных по составу кусочков породы, отбираемых при бороздовом опробовании, искажает действительное соотношение частиц  и мешает правильному истолкованию изменений гранулометрического состава в опробованном интервале. Но пользуются и тем и другим способами.</w:t>
      </w:r>
      <w:r w:rsidRPr="00ED6034">
        <w:t xml:space="preserve"> Для взятия образца поверхности нужных участков очищают молотком, и в плоскости слоистости отбирается необходимое количество породы. Так как навеска ситового анализа должна быть не менее 50 г, вес образца, с учетом последующего квартования, в зависимости от гранулометрического состава породы должен быть не менее 200-500 г. Взятый в полевых условиях  образец должен быть уменьшен до объема, необходимого для анализа, с полным сохранением  соотношений между его компонентами. Сокращение объема производится либо с помощью специальных сократителей, либо вручную, например, методом кольца или конуса. Исходную навеску для гранулометрического анализа берут равной 50 – 100 г. Для песчано-гравийных пород ее увеличивают до 200-300 г.</w:t>
      </w:r>
    </w:p>
    <w:p w:rsidR="008D02F0" w:rsidRPr="00ED6034" w:rsidRDefault="008D02F0" w:rsidP="00ED6034">
      <w:pPr>
        <w:pStyle w:val="a7"/>
        <w:spacing w:before="0" w:beforeAutospacing="0" w:after="0" w:afterAutospacing="0" w:line="276" w:lineRule="auto"/>
        <w:jc w:val="center"/>
        <w:rPr>
          <w:rStyle w:val="a8"/>
          <w:b w:val="0"/>
        </w:rPr>
      </w:pPr>
      <w:r w:rsidRPr="00ED6034">
        <w:rPr>
          <w:rStyle w:val="a8"/>
          <w:b w:val="0"/>
        </w:rPr>
        <w:t>Ход работы</w:t>
      </w:r>
    </w:p>
    <w:p w:rsidR="004147DE" w:rsidRPr="00ED6034" w:rsidRDefault="004147DE" w:rsidP="00ED6034">
      <w:pPr>
        <w:pStyle w:val="a7"/>
        <w:spacing w:before="0" w:beforeAutospacing="0" w:after="0" w:afterAutospacing="0" w:line="276" w:lineRule="auto"/>
        <w:jc w:val="center"/>
        <w:rPr>
          <w:b/>
        </w:rPr>
      </w:pPr>
      <w:r w:rsidRPr="00ED6034">
        <w:rPr>
          <w:rStyle w:val="a8"/>
          <w:b w:val="0"/>
        </w:rPr>
        <w:t>Проведение гранулометрического анализа</w:t>
      </w:r>
    </w:p>
    <w:p w:rsidR="004147DE" w:rsidRPr="00ED6034" w:rsidRDefault="008D02F0" w:rsidP="00ED6034">
      <w:pPr>
        <w:pStyle w:val="a7"/>
        <w:spacing w:before="0" w:beforeAutospacing="0" w:after="0" w:afterAutospacing="0" w:line="276" w:lineRule="auto"/>
        <w:jc w:val="both"/>
      </w:pPr>
      <w:r w:rsidRPr="00ED6034">
        <w:t xml:space="preserve"> Данную п</w:t>
      </w:r>
      <w:r w:rsidR="004147DE" w:rsidRPr="00ED6034">
        <w:t xml:space="preserve">есчано-алевритовую </w:t>
      </w:r>
      <w:r w:rsidR="000370A3" w:rsidRPr="00ED6034">
        <w:t>смесь</w:t>
      </w:r>
      <w:r w:rsidR="004147DE" w:rsidRPr="00ED6034">
        <w:t xml:space="preserve"> крупнее 0,01 мм рассеивают на ситах, глинистую подвергают одному из гидравлических методов анализа.</w:t>
      </w:r>
    </w:p>
    <w:p w:rsidR="004147DE" w:rsidRPr="00ED6034" w:rsidRDefault="004147DE" w:rsidP="00ED6034">
      <w:pPr>
        <w:pStyle w:val="a7"/>
        <w:spacing w:before="0" w:beforeAutospacing="0" w:after="0" w:afterAutospacing="0" w:line="276" w:lineRule="auto"/>
        <w:jc w:val="center"/>
        <w:rPr>
          <w:i/>
        </w:rPr>
      </w:pPr>
      <w:r w:rsidRPr="00ED6034">
        <w:rPr>
          <w:rStyle w:val="af1"/>
          <w:i w:val="0"/>
        </w:rPr>
        <w:t>Ситовой анализ</w:t>
      </w:r>
    </w:p>
    <w:p w:rsidR="004147DE" w:rsidRPr="00ED6034" w:rsidRDefault="004147DE" w:rsidP="00ED6034">
      <w:pPr>
        <w:pStyle w:val="a7"/>
        <w:spacing w:before="0" w:beforeAutospacing="0" w:after="0" w:afterAutospacing="0" w:line="276" w:lineRule="auto"/>
        <w:ind w:firstLine="709"/>
        <w:jc w:val="both"/>
      </w:pPr>
      <w:r w:rsidRPr="00ED6034">
        <w:t xml:space="preserve"> Ситовой анализ производят так называемыми «сухим» или «мокрым» методом. </w:t>
      </w:r>
      <w:r w:rsidR="008D02F0" w:rsidRPr="00ED6034">
        <w:t>В данном случае п</w:t>
      </w:r>
      <w:r w:rsidRPr="00ED6034">
        <w:t>ри «сухом» методе песчано-алевритовая часть осадка, оставшаяся после выделения фракции &lt; 0,01 мм, высушивается, растирается пальцами в фарфоровой чашке и взвешивается на технических весах с точностью до 0,01 г. Затем навеска помещается на верхнее сито колонки сит с последовательно уменьшающимися сверху вниз отверстиями.</w:t>
      </w:r>
    </w:p>
    <w:p w:rsidR="004147DE" w:rsidRPr="00ED6034" w:rsidRDefault="004147DE" w:rsidP="00ED6034">
      <w:pPr>
        <w:pStyle w:val="a7"/>
        <w:spacing w:before="0" w:beforeAutospacing="0" w:after="0" w:afterAutospacing="0" w:line="276" w:lineRule="auto"/>
        <w:jc w:val="both"/>
      </w:pPr>
      <w:r w:rsidRPr="00ED6034">
        <w:t xml:space="preserve"> При ручном просеивании сита двигают в горизонтальной плоскости, слегка встряхивая, в течение 15-20 минут. При механическом просеивании колонку сит помещают в специальный прибор – ротап и просеивают в течение 10-15 минут.</w:t>
      </w:r>
    </w:p>
    <w:p w:rsidR="004147DE" w:rsidRPr="00ED6034" w:rsidRDefault="004147DE" w:rsidP="00ED6034">
      <w:pPr>
        <w:pStyle w:val="a7"/>
        <w:spacing w:before="0" w:beforeAutospacing="0" w:after="0" w:afterAutospacing="0" w:line="276" w:lineRule="auto"/>
        <w:jc w:val="both"/>
      </w:pPr>
      <w:r w:rsidRPr="00ED6034">
        <w:t> После просеивания остаток на каждом сите и поддоне высыпается в фарфоровую чашку известного веса и взвешивается на технических весах с точностью до 0,01 г. При высыпании остатка с сита ударами ладонью об обод или мягкой щеткой его очищают от застрявших зерен, присоединяя последние к фракции того же сита. Полученные фракции высыпают в бумажные пакетики. После взвешивания всех фракций суммируют их вес, который должен отличаться от исходного не более чем на 5%, а затем рассчитывают процентное содержание каждой фракции, принимая вес всего образца, включая пылевато-глинистую часть, за 100%.</w:t>
      </w:r>
      <w:r w:rsidR="007D0408" w:rsidRPr="00ED6034">
        <w:t xml:space="preserve"> Взвешиваем каждую фракцию и записываем в таблицу и по максимальному количеству даём название грунту.</w:t>
      </w:r>
    </w:p>
    <w:p w:rsidR="00AD4DFE" w:rsidRPr="00ED6034" w:rsidRDefault="00AD4DFE" w:rsidP="00ED6034">
      <w:pPr>
        <w:pStyle w:val="110"/>
        <w:shd w:val="clear" w:color="auto" w:fill="auto"/>
        <w:spacing w:before="0" w:after="0" w:line="276" w:lineRule="auto"/>
        <w:ind w:left="160" w:right="-1" w:firstLine="407"/>
        <w:rPr>
          <w:rFonts w:ascii="Times New Roman" w:hAnsi="Times New Roman" w:cs="Times New Roman"/>
          <w:sz w:val="24"/>
          <w:szCs w:val="24"/>
        </w:rPr>
      </w:pPr>
      <w:r w:rsidRPr="00ED6034">
        <w:rPr>
          <w:rStyle w:val="FontStyle12"/>
          <w:rFonts w:cs="Times New Roman"/>
          <w:sz w:val="24"/>
          <w:szCs w:val="24"/>
        </w:rPr>
        <w:t>Оборудование:</w:t>
      </w:r>
      <w:r w:rsidRPr="00ED6034">
        <w:rPr>
          <w:rFonts w:ascii="Times New Roman" w:hAnsi="Times New Roman" w:cs="Times New Roman"/>
          <w:sz w:val="24"/>
          <w:szCs w:val="24"/>
        </w:rPr>
        <w:t xml:space="preserve"> стандартный набор с диаметрами отверстий 10; 7; 5; 3; 2; 1; 0,5; 0,25; 0,10мм., чашка и совок для </w:t>
      </w:r>
      <w:r w:rsidR="00F227F2" w:rsidRPr="00ED6034">
        <w:rPr>
          <w:rFonts w:ascii="Times New Roman" w:hAnsi="Times New Roman" w:cs="Times New Roman"/>
          <w:sz w:val="24"/>
          <w:szCs w:val="24"/>
        </w:rPr>
        <w:t>грунта</w:t>
      </w:r>
      <w:r w:rsidRPr="00ED6034">
        <w:rPr>
          <w:rFonts w:ascii="Times New Roman" w:hAnsi="Times New Roman" w:cs="Times New Roman"/>
          <w:sz w:val="24"/>
          <w:szCs w:val="24"/>
        </w:rPr>
        <w:t>, ступка с пестиком, технические весы и разновесы, бюксы</w:t>
      </w:r>
    </w:p>
    <w:p w:rsidR="00AD4DFE" w:rsidRPr="00ED6034" w:rsidRDefault="00AD4DFE" w:rsidP="00ED6034">
      <w:pPr>
        <w:pStyle w:val="110"/>
        <w:shd w:val="clear" w:color="auto" w:fill="auto"/>
        <w:spacing w:before="0" w:after="0" w:line="276" w:lineRule="auto"/>
        <w:ind w:left="160" w:right="260" w:firstLine="0"/>
        <w:jc w:val="center"/>
        <w:rPr>
          <w:rFonts w:ascii="Times New Roman" w:hAnsi="Times New Roman" w:cs="Times New Roman"/>
          <w:sz w:val="24"/>
          <w:szCs w:val="24"/>
        </w:rPr>
      </w:pPr>
      <w:r w:rsidRPr="00ED6034">
        <w:rPr>
          <w:rFonts w:ascii="Times New Roman" w:hAnsi="Times New Roman" w:cs="Times New Roman"/>
          <w:sz w:val="24"/>
          <w:szCs w:val="24"/>
        </w:rPr>
        <w:t>Методика выполнения</w:t>
      </w:r>
    </w:p>
    <w:p w:rsidR="00AD4DFE" w:rsidRPr="00ED6034" w:rsidRDefault="00AD4DFE" w:rsidP="00ED6034">
      <w:pPr>
        <w:pStyle w:val="110"/>
        <w:numPr>
          <w:ilvl w:val="0"/>
          <w:numId w:val="30"/>
        </w:numPr>
        <w:shd w:val="clear" w:color="auto" w:fill="auto"/>
        <w:spacing w:before="0" w:after="0" w:line="276" w:lineRule="auto"/>
        <w:ind w:left="880" w:right="260" w:hanging="340"/>
        <w:jc w:val="left"/>
        <w:rPr>
          <w:rFonts w:ascii="Times New Roman" w:hAnsi="Times New Roman" w:cs="Times New Roman"/>
          <w:sz w:val="24"/>
          <w:szCs w:val="24"/>
        </w:rPr>
      </w:pPr>
      <w:r w:rsidRPr="00ED6034">
        <w:rPr>
          <w:rFonts w:ascii="Times New Roman" w:hAnsi="Times New Roman" w:cs="Times New Roman"/>
          <w:sz w:val="24"/>
          <w:szCs w:val="24"/>
        </w:rPr>
        <w:t xml:space="preserve"> Песок в воздушно-сухом состоянии просеивают через сито диаметром   2мм. и при наличии в нем мелких комков осторожно растирают в ступке пестиком</w:t>
      </w:r>
    </w:p>
    <w:p w:rsidR="00AD4DFE" w:rsidRPr="00ED6034" w:rsidRDefault="00AD4DFE" w:rsidP="00ED6034">
      <w:pPr>
        <w:pStyle w:val="110"/>
        <w:numPr>
          <w:ilvl w:val="0"/>
          <w:numId w:val="30"/>
        </w:numPr>
        <w:shd w:val="clear" w:color="auto" w:fill="auto"/>
        <w:spacing w:before="0" w:after="0" w:line="276" w:lineRule="auto"/>
        <w:ind w:left="880" w:hanging="340"/>
        <w:jc w:val="left"/>
        <w:rPr>
          <w:rFonts w:ascii="Times New Roman" w:hAnsi="Times New Roman" w:cs="Times New Roman"/>
          <w:sz w:val="24"/>
          <w:szCs w:val="24"/>
        </w:rPr>
      </w:pPr>
      <w:r w:rsidRPr="00ED6034">
        <w:rPr>
          <w:rFonts w:ascii="Times New Roman" w:hAnsi="Times New Roman" w:cs="Times New Roman"/>
          <w:sz w:val="24"/>
          <w:szCs w:val="24"/>
        </w:rPr>
        <w:t xml:space="preserve"> Из подготовленного песка отбирают среднюю пробу массой 100</w:t>
      </w:r>
      <w:r w:rsidRPr="00ED6034">
        <w:rPr>
          <w:rFonts w:ascii="Times New Roman" w:hAnsi="Times New Roman" w:cs="Times New Roman"/>
          <w:sz w:val="24"/>
          <w:szCs w:val="24"/>
          <w:vertAlign w:val="superscript"/>
        </w:rPr>
        <w:t>х</w:t>
      </w:r>
      <w:r w:rsidRPr="00ED6034">
        <w:rPr>
          <w:rFonts w:ascii="Times New Roman" w:hAnsi="Times New Roman" w:cs="Times New Roman"/>
          <w:sz w:val="24"/>
          <w:szCs w:val="24"/>
        </w:rPr>
        <w:t>г</w:t>
      </w:r>
    </w:p>
    <w:p w:rsidR="00AD4DFE" w:rsidRPr="00ED6034" w:rsidRDefault="00AD4DFE" w:rsidP="00ED6034">
      <w:pPr>
        <w:pStyle w:val="110"/>
        <w:numPr>
          <w:ilvl w:val="0"/>
          <w:numId w:val="30"/>
        </w:numPr>
        <w:shd w:val="clear" w:color="auto" w:fill="auto"/>
        <w:spacing w:before="0" w:after="0" w:line="276" w:lineRule="auto"/>
        <w:ind w:left="880" w:right="260" w:hanging="340"/>
        <w:jc w:val="left"/>
        <w:rPr>
          <w:rFonts w:ascii="Times New Roman" w:hAnsi="Times New Roman" w:cs="Times New Roman"/>
          <w:sz w:val="24"/>
          <w:szCs w:val="24"/>
        </w:rPr>
      </w:pPr>
      <w:r w:rsidRPr="00ED6034">
        <w:rPr>
          <w:rFonts w:ascii="Times New Roman" w:hAnsi="Times New Roman" w:cs="Times New Roman"/>
          <w:sz w:val="24"/>
          <w:szCs w:val="24"/>
        </w:rPr>
        <w:t xml:space="preserve"> Всыпают пробу в набор, состоящий из 4-х сит расположенных одно под другим в таком порядке 1; 0; 0,5; 0,25; 0,10</w:t>
      </w:r>
      <w:r w:rsidRPr="00ED6034">
        <w:rPr>
          <w:rFonts w:ascii="Times New Roman" w:hAnsi="Times New Roman" w:cs="Times New Roman"/>
          <w:sz w:val="24"/>
          <w:szCs w:val="24"/>
          <w:vertAlign w:val="superscript"/>
        </w:rPr>
        <w:t>хх</w:t>
      </w:r>
      <w:r w:rsidRPr="00ED6034">
        <w:rPr>
          <w:rFonts w:ascii="Times New Roman" w:hAnsi="Times New Roman" w:cs="Times New Roman"/>
          <w:sz w:val="24"/>
          <w:szCs w:val="24"/>
        </w:rPr>
        <w:t xml:space="preserve">мм последнее сито вставляют </w:t>
      </w:r>
      <w:r w:rsidRPr="00ED6034">
        <w:rPr>
          <w:rFonts w:ascii="Times New Roman" w:hAnsi="Times New Roman" w:cs="Times New Roman"/>
          <w:sz w:val="24"/>
          <w:szCs w:val="24"/>
        </w:rPr>
        <w:lastRenderedPageBreak/>
        <w:t>в поддон, а верхнее закрывают крышкой</w:t>
      </w:r>
    </w:p>
    <w:p w:rsidR="00AD4DFE" w:rsidRPr="00ED6034" w:rsidRDefault="00AD4DFE" w:rsidP="00ED6034">
      <w:pPr>
        <w:pStyle w:val="110"/>
        <w:numPr>
          <w:ilvl w:val="0"/>
          <w:numId w:val="30"/>
        </w:numPr>
        <w:shd w:val="clear" w:color="auto" w:fill="auto"/>
        <w:spacing w:before="0" w:after="0" w:line="276" w:lineRule="auto"/>
        <w:ind w:left="880" w:right="260" w:hanging="340"/>
        <w:jc w:val="left"/>
        <w:rPr>
          <w:rFonts w:ascii="Times New Roman" w:hAnsi="Times New Roman" w:cs="Times New Roman"/>
          <w:sz w:val="24"/>
          <w:szCs w:val="24"/>
        </w:rPr>
      </w:pPr>
      <w:r w:rsidRPr="00ED6034">
        <w:rPr>
          <w:rFonts w:ascii="Times New Roman" w:hAnsi="Times New Roman" w:cs="Times New Roman"/>
          <w:sz w:val="24"/>
          <w:szCs w:val="24"/>
        </w:rPr>
        <w:t xml:space="preserve"> Осторожно встряхивая сито ударами ладоней в течении 3-х минут просеивают песок через набор сит</w:t>
      </w:r>
    </w:p>
    <w:p w:rsidR="00AD4DFE" w:rsidRPr="00ED6034" w:rsidRDefault="00AD4DFE" w:rsidP="00ED6034">
      <w:pPr>
        <w:pStyle w:val="110"/>
        <w:numPr>
          <w:ilvl w:val="0"/>
          <w:numId w:val="30"/>
        </w:numPr>
        <w:shd w:val="clear" w:color="auto" w:fill="auto"/>
        <w:spacing w:before="0" w:after="0" w:line="276" w:lineRule="auto"/>
        <w:ind w:left="880" w:right="260" w:hanging="340"/>
        <w:jc w:val="left"/>
        <w:rPr>
          <w:rFonts w:ascii="Times New Roman" w:hAnsi="Times New Roman" w:cs="Times New Roman"/>
          <w:sz w:val="24"/>
          <w:szCs w:val="24"/>
        </w:rPr>
      </w:pPr>
      <w:r w:rsidRPr="00ED6034">
        <w:rPr>
          <w:rFonts w:ascii="Times New Roman" w:hAnsi="Times New Roman" w:cs="Times New Roman"/>
          <w:sz w:val="24"/>
          <w:szCs w:val="24"/>
        </w:rPr>
        <w:t xml:space="preserve"> Остаток на каждом сите аккуратно переносят в заранее взвешенный бюкс, взвешивают и полученные данные записывают в журнал (форма 1)</w:t>
      </w:r>
    </w:p>
    <w:p w:rsidR="004C7837" w:rsidRPr="00ED6034" w:rsidRDefault="004C7837" w:rsidP="00ED6034">
      <w:pPr>
        <w:pStyle w:val="110"/>
        <w:numPr>
          <w:ilvl w:val="0"/>
          <w:numId w:val="30"/>
        </w:numPr>
        <w:shd w:val="clear" w:color="auto" w:fill="auto"/>
        <w:spacing w:before="0" w:after="0" w:line="276" w:lineRule="auto"/>
        <w:ind w:left="880" w:right="260" w:hanging="340"/>
        <w:jc w:val="left"/>
        <w:rPr>
          <w:rFonts w:ascii="Times New Roman" w:hAnsi="Times New Roman" w:cs="Times New Roman"/>
          <w:sz w:val="24"/>
          <w:szCs w:val="24"/>
        </w:rPr>
      </w:pPr>
    </w:p>
    <w:tbl>
      <w:tblPr>
        <w:tblStyle w:val="a3"/>
        <w:tblW w:w="0" w:type="auto"/>
        <w:tblInd w:w="160" w:type="dxa"/>
        <w:tblLook w:val="04A0"/>
      </w:tblPr>
      <w:tblGrid>
        <w:gridCol w:w="2231"/>
        <w:gridCol w:w="1756"/>
        <w:gridCol w:w="1779"/>
        <w:gridCol w:w="1795"/>
        <w:gridCol w:w="1850"/>
      </w:tblGrid>
      <w:tr w:rsidR="000370A3" w:rsidRPr="00ED6034" w:rsidTr="004C7837">
        <w:tc>
          <w:tcPr>
            <w:tcW w:w="2231" w:type="dxa"/>
          </w:tcPr>
          <w:p w:rsidR="00AD4DFE" w:rsidRPr="00ED6034" w:rsidRDefault="000370A3" w:rsidP="00ED6034">
            <w:pPr>
              <w:pStyle w:val="110"/>
              <w:shd w:val="clear" w:color="auto" w:fill="auto"/>
              <w:spacing w:before="0" w:after="0" w:line="276" w:lineRule="auto"/>
              <w:ind w:right="260" w:firstLine="0"/>
              <w:jc w:val="left"/>
              <w:rPr>
                <w:rFonts w:hAnsi="Times New Roman"/>
                <w:sz w:val="24"/>
                <w:szCs w:val="24"/>
              </w:rPr>
            </w:pPr>
            <w:r w:rsidRPr="00ED6034">
              <w:rPr>
                <w:rFonts w:hAnsi="Times New Roman"/>
                <w:sz w:val="24"/>
                <w:szCs w:val="24"/>
              </w:rPr>
              <w:t xml:space="preserve">Размер отверстий сита в мм </w:t>
            </w:r>
          </w:p>
        </w:tc>
        <w:tc>
          <w:tcPr>
            <w:tcW w:w="1756" w:type="dxa"/>
          </w:tcPr>
          <w:p w:rsidR="00AD4DFE" w:rsidRPr="00ED6034" w:rsidRDefault="00F227F2" w:rsidP="00ED6034">
            <w:pPr>
              <w:pStyle w:val="110"/>
              <w:shd w:val="clear" w:color="auto" w:fill="auto"/>
              <w:spacing w:before="0" w:after="0" w:line="276" w:lineRule="auto"/>
              <w:ind w:right="260" w:firstLine="0"/>
              <w:jc w:val="left"/>
              <w:rPr>
                <w:rFonts w:hAnsi="Times New Roman"/>
                <w:sz w:val="24"/>
                <w:szCs w:val="24"/>
              </w:rPr>
            </w:pPr>
            <w:r w:rsidRPr="00ED6034">
              <w:rPr>
                <w:rFonts w:hAnsi="Times New Roman"/>
                <w:sz w:val="24"/>
                <w:szCs w:val="24"/>
              </w:rPr>
              <w:t>1</w:t>
            </w:r>
          </w:p>
        </w:tc>
        <w:tc>
          <w:tcPr>
            <w:tcW w:w="1779" w:type="dxa"/>
          </w:tcPr>
          <w:p w:rsidR="00AD4DFE" w:rsidRPr="00ED6034" w:rsidRDefault="00F227F2" w:rsidP="00ED6034">
            <w:pPr>
              <w:pStyle w:val="110"/>
              <w:shd w:val="clear" w:color="auto" w:fill="auto"/>
              <w:spacing w:before="0" w:after="0" w:line="276" w:lineRule="auto"/>
              <w:ind w:right="260" w:firstLine="0"/>
              <w:jc w:val="left"/>
              <w:rPr>
                <w:rFonts w:hAnsi="Times New Roman"/>
                <w:sz w:val="24"/>
                <w:szCs w:val="24"/>
              </w:rPr>
            </w:pPr>
            <w:r w:rsidRPr="00ED6034">
              <w:rPr>
                <w:rStyle w:val="10pt"/>
                <w:color w:val="auto"/>
                <w:sz w:val="24"/>
                <w:szCs w:val="24"/>
              </w:rPr>
              <w:t>0,5</w:t>
            </w:r>
          </w:p>
        </w:tc>
        <w:tc>
          <w:tcPr>
            <w:tcW w:w="1795" w:type="dxa"/>
          </w:tcPr>
          <w:p w:rsidR="00AD4DFE" w:rsidRPr="00ED6034" w:rsidRDefault="00F227F2" w:rsidP="00ED6034">
            <w:pPr>
              <w:pStyle w:val="110"/>
              <w:shd w:val="clear" w:color="auto" w:fill="auto"/>
              <w:spacing w:before="0" w:after="0" w:line="276" w:lineRule="auto"/>
              <w:ind w:right="260" w:firstLine="0"/>
              <w:jc w:val="left"/>
              <w:rPr>
                <w:rFonts w:hAnsi="Times New Roman"/>
                <w:sz w:val="24"/>
                <w:szCs w:val="24"/>
              </w:rPr>
            </w:pPr>
            <w:r w:rsidRPr="00ED6034">
              <w:rPr>
                <w:rFonts w:hAnsi="Times New Roman"/>
                <w:sz w:val="24"/>
                <w:szCs w:val="24"/>
              </w:rPr>
              <w:t>0.25</w:t>
            </w:r>
          </w:p>
        </w:tc>
        <w:tc>
          <w:tcPr>
            <w:tcW w:w="1850" w:type="dxa"/>
          </w:tcPr>
          <w:p w:rsidR="00AD4DFE" w:rsidRPr="00ED6034" w:rsidRDefault="00F227F2" w:rsidP="00ED6034">
            <w:pPr>
              <w:pStyle w:val="110"/>
              <w:shd w:val="clear" w:color="auto" w:fill="auto"/>
              <w:spacing w:before="0" w:after="0" w:line="276" w:lineRule="auto"/>
              <w:ind w:right="260" w:firstLine="0"/>
              <w:jc w:val="left"/>
              <w:rPr>
                <w:rFonts w:hAnsi="Times New Roman"/>
                <w:sz w:val="24"/>
                <w:szCs w:val="24"/>
              </w:rPr>
            </w:pPr>
            <w:r w:rsidRPr="00ED6034">
              <w:rPr>
                <w:rFonts w:hAnsi="Times New Roman"/>
                <w:sz w:val="24"/>
                <w:szCs w:val="24"/>
              </w:rPr>
              <w:t>0.10</w:t>
            </w:r>
            <w:r w:rsidR="000370A3" w:rsidRPr="00ED6034">
              <w:rPr>
                <w:rFonts w:hAnsi="Times New Roman"/>
                <w:sz w:val="24"/>
                <w:szCs w:val="24"/>
              </w:rPr>
              <w:t xml:space="preserve"> </w:t>
            </w:r>
            <w:r w:rsidRPr="00ED6034">
              <w:rPr>
                <w:rFonts w:hAnsi="Times New Roman"/>
                <w:sz w:val="24"/>
                <w:szCs w:val="24"/>
              </w:rPr>
              <w:t>в поддоне</w:t>
            </w:r>
          </w:p>
        </w:tc>
      </w:tr>
      <w:tr w:rsidR="000370A3" w:rsidRPr="00ED6034" w:rsidTr="004C7837">
        <w:tc>
          <w:tcPr>
            <w:tcW w:w="2231" w:type="dxa"/>
          </w:tcPr>
          <w:p w:rsidR="00AD4DFE" w:rsidRPr="00ED6034" w:rsidRDefault="000370A3" w:rsidP="00ED6034">
            <w:pPr>
              <w:pStyle w:val="110"/>
              <w:shd w:val="clear" w:color="auto" w:fill="auto"/>
              <w:spacing w:before="0" w:after="0" w:line="276" w:lineRule="auto"/>
              <w:ind w:right="260" w:firstLine="0"/>
              <w:jc w:val="left"/>
              <w:rPr>
                <w:rFonts w:hAnsi="Times New Roman"/>
                <w:sz w:val="24"/>
                <w:szCs w:val="24"/>
              </w:rPr>
            </w:pPr>
            <w:r w:rsidRPr="00ED6034">
              <w:rPr>
                <w:rFonts w:hAnsi="Times New Roman"/>
                <w:sz w:val="24"/>
                <w:szCs w:val="24"/>
              </w:rPr>
              <w:t xml:space="preserve">Масса </w:t>
            </w:r>
            <w:r w:rsidR="0023507C" w:rsidRPr="00ED6034">
              <w:rPr>
                <w:rFonts w:hAnsi="Times New Roman"/>
                <w:sz w:val="24"/>
                <w:szCs w:val="24"/>
              </w:rPr>
              <w:t xml:space="preserve"> </w:t>
            </w:r>
            <w:r w:rsidRPr="00ED6034">
              <w:rPr>
                <w:rFonts w:hAnsi="Times New Roman"/>
                <w:sz w:val="24"/>
                <w:szCs w:val="24"/>
              </w:rPr>
              <w:t>г.</w:t>
            </w:r>
          </w:p>
        </w:tc>
        <w:tc>
          <w:tcPr>
            <w:tcW w:w="1756" w:type="dxa"/>
          </w:tcPr>
          <w:p w:rsidR="00AD4DFE" w:rsidRPr="00ED6034" w:rsidRDefault="00AD4DFE" w:rsidP="00ED6034">
            <w:pPr>
              <w:pStyle w:val="110"/>
              <w:shd w:val="clear" w:color="auto" w:fill="auto"/>
              <w:spacing w:before="0" w:after="0" w:line="276" w:lineRule="auto"/>
              <w:ind w:right="260" w:firstLine="0"/>
              <w:jc w:val="left"/>
              <w:rPr>
                <w:rFonts w:hAnsi="Times New Roman"/>
                <w:sz w:val="24"/>
                <w:szCs w:val="24"/>
              </w:rPr>
            </w:pPr>
          </w:p>
        </w:tc>
        <w:tc>
          <w:tcPr>
            <w:tcW w:w="1779" w:type="dxa"/>
          </w:tcPr>
          <w:p w:rsidR="00AD4DFE" w:rsidRPr="00ED6034" w:rsidRDefault="00AD4DFE" w:rsidP="00ED6034">
            <w:pPr>
              <w:pStyle w:val="110"/>
              <w:shd w:val="clear" w:color="auto" w:fill="auto"/>
              <w:spacing w:before="0" w:after="0" w:line="276" w:lineRule="auto"/>
              <w:ind w:right="260" w:firstLine="0"/>
              <w:jc w:val="left"/>
              <w:rPr>
                <w:rFonts w:hAnsi="Times New Roman"/>
                <w:sz w:val="24"/>
                <w:szCs w:val="24"/>
              </w:rPr>
            </w:pPr>
          </w:p>
        </w:tc>
        <w:tc>
          <w:tcPr>
            <w:tcW w:w="1795" w:type="dxa"/>
          </w:tcPr>
          <w:p w:rsidR="00AD4DFE" w:rsidRPr="00ED6034" w:rsidRDefault="00AD4DFE" w:rsidP="00ED6034">
            <w:pPr>
              <w:pStyle w:val="110"/>
              <w:shd w:val="clear" w:color="auto" w:fill="auto"/>
              <w:spacing w:before="0" w:after="0" w:line="276" w:lineRule="auto"/>
              <w:ind w:right="260" w:firstLine="0"/>
              <w:jc w:val="left"/>
              <w:rPr>
                <w:rFonts w:hAnsi="Times New Roman"/>
                <w:sz w:val="24"/>
                <w:szCs w:val="24"/>
              </w:rPr>
            </w:pPr>
          </w:p>
        </w:tc>
        <w:tc>
          <w:tcPr>
            <w:tcW w:w="1850" w:type="dxa"/>
          </w:tcPr>
          <w:p w:rsidR="00AD4DFE" w:rsidRPr="00ED6034" w:rsidRDefault="00AD4DFE" w:rsidP="00ED6034">
            <w:pPr>
              <w:pStyle w:val="110"/>
              <w:shd w:val="clear" w:color="auto" w:fill="auto"/>
              <w:spacing w:before="0" w:after="0" w:line="276" w:lineRule="auto"/>
              <w:ind w:right="260" w:firstLine="0"/>
              <w:jc w:val="left"/>
              <w:rPr>
                <w:rFonts w:hAnsi="Times New Roman"/>
                <w:sz w:val="24"/>
                <w:szCs w:val="24"/>
              </w:rPr>
            </w:pPr>
          </w:p>
        </w:tc>
      </w:tr>
      <w:tr w:rsidR="000370A3" w:rsidRPr="00ED6034" w:rsidTr="004C7837">
        <w:tc>
          <w:tcPr>
            <w:tcW w:w="2231" w:type="dxa"/>
          </w:tcPr>
          <w:p w:rsidR="00AD4DFE" w:rsidRPr="00ED6034" w:rsidRDefault="000370A3" w:rsidP="00ED6034">
            <w:pPr>
              <w:pStyle w:val="110"/>
              <w:shd w:val="clear" w:color="auto" w:fill="auto"/>
              <w:spacing w:before="0" w:after="0" w:line="276" w:lineRule="auto"/>
              <w:ind w:right="260" w:firstLine="0"/>
              <w:jc w:val="left"/>
              <w:rPr>
                <w:rFonts w:hAnsi="Times New Roman"/>
                <w:sz w:val="24"/>
                <w:szCs w:val="24"/>
              </w:rPr>
            </w:pPr>
            <w:r w:rsidRPr="00ED6034">
              <w:rPr>
                <w:rFonts w:hAnsi="Times New Roman"/>
                <w:sz w:val="24"/>
                <w:szCs w:val="24"/>
              </w:rPr>
              <w:t>% к первоначальной навески</w:t>
            </w:r>
          </w:p>
        </w:tc>
        <w:tc>
          <w:tcPr>
            <w:tcW w:w="1756" w:type="dxa"/>
          </w:tcPr>
          <w:p w:rsidR="00AD4DFE" w:rsidRPr="00ED6034" w:rsidRDefault="00AD4DFE" w:rsidP="00ED6034">
            <w:pPr>
              <w:pStyle w:val="110"/>
              <w:shd w:val="clear" w:color="auto" w:fill="auto"/>
              <w:spacing w:before="0" w:after="0" w:line="276" w:lineRule="auto"/>
              <w:ind w:right="260" w:firstLine="0"/>
              <w:jc w:val="left"/>
              <w:rPr>
                <w:rFonts w:hAnsi="Times New Roman"/>
                <w:sz w:val="24"/>
                <w:szCs w:val="24"/>
              </w:rPr>
            </w:pPr>
          </w:p>
        </w:tc>
        <w:tc>
          <w:tcPr>
            <w:tcW w:w="1779" w:type="dxa"/>
          </w:tcPr>
          <w:p w:rsidR="00AD4DFE" w:rsidRPr="00ED6034" w:rsidRDefault="00AD4DFE" w:rsidP="00ED6034">
            <w:pPr>
              <w:pStyle w:val="110"/>
              <w:shd w:val="clear" w:color="auto" w:fill="auto"/>
              <w:spacing w:before="0" w:after="0" w:line="276" w:lineRule="auto"/>
              <w:ind w:right="260" w:firstLine="0"/>
              <w:jc w:val="left"/>
              <w:rPr>
                <w:rFonts w:hAnsi="Times New Roman"/>
                <w:sz w:val="24"/>
                <w:szCs w:val="24"/>
              </w:rPr>
            </w:pPr>
          </w:p>
        </w:tc>
        <w:tc>
          <w:tcPr>
            <w:tcW w:w="1795" w:type="dxa"/>
          </w:tcPr>
          <w:p w:rsidR="00AD4DFE" w:rsidRPr="00ED6034" w:rsidRDefault="00AD4DFE" w:rsidP="00ED6034">
            <w:pPr>
              <w:pStyle w:val="110"/>
              <w:shd w:val="clear" w:color="auto" w:fill="auto"/>
              <w:spacing w:before="0" w:after="0" w:line="276" w:lineRule="auto"/>
              <w:ind w:right="260" w:firstLine="0"/>
              <w:jc w:val="left"/>
              <w:rPr>
                <w:rFonts w:hAnsi="Times New Roman"/>
                <w:sz w:val="24"/>
                <w:szCs w:val="24"/>
              </w:rPr>
            </w:pPr>
          </w:p>
        </w:tc>
        <w:tc>
          <w:tcPr>
            <w:tcW w:w="1850" w:type="dxa"/>
          </w:tcPr>
          <w:p w:rsidR="00AD4DFE" w:rsidRPr="00ED6034" w:rsidRDefault="00AD4DFE" w:rsidP="00ED6034">
            <w:pPr>
              <w:pStyle w:val="110"/>
              <w:shd w:val="clear" w:color="auto" w:fill="auto"/>
              <w:spacing w:before="0" w:after="0" w:line="276" w:lineRule="auto"/>
              <w:ind w:right="260" w:firstLine="0"/>
              <w:jc w:val="left"/>
              <w:rPr>
                <w:rFonts w:hAnsi="Times New Roman"/>
                <w:sz w:val="24"/>
                <w:szCs w:val="24"/>
              </w:rPr>
            </w:pPr>
          </w:p>
        </w:tc>
      </w:tr>
    </w:tbl>
    <w:p w:rsidR="00AD4DFE" w:rsidRPr="00ED6034" w:rsidRDefault="00AD4DFE" w:rsidP="00ED6034">
      <w:pPr>
        <w:pStyle w:val="110"/>
        <w:shd w:val="clear" w:color="auto" w:fill="auto"/>
        <w:spacing w:before="0" w:after="0" w:line="276" w:lineRule="auto"/>
        <w:ind w:right="260" w:firstLine="0"/>
        <w:jc w:val="left"/>
        <w:rPr>
          <w:rFonts w:ascii="Times New Roman" w:hAnsi="Times New Roman" w:cs="Times New Roman"/>
          <w:sz w:val="24"/>
          <w:szCs w:val="24"/>
        </w:rPr>
      </w:pPr>
    </w:p>
    <w:p w:rsidR="000370A3" w:rsidRPr="00ED6034" w:rsidRDefault="000370A3" w:rsidP="00ED6034">
      <w:pPr>
        <w:pStyle w:val="110"/>
        <w:shd w:val="clear" w:color="auto" w:fill="auto"/>
        <w:spacing w:before="0" w:after="0" w:line="276" w:lineRule="auto"/>
        <w:ind w:firstLine="0"/>
        <w:jc w:val="left"/>
        <w:rPr>
          <w:rFonts w:ascii="Times New Roman" w:hAnsi="Times New Roman" w:cs="Times New Roman"/>
          <w:b/>
          <w:sz w:val="24"/>
          <w:szCs w:val="24"/>
        </w:rPr>
      </w:pPr>
      <w:r w:rsidRPr="00ED6034">
        <w:rPr>
          <w:rFonts w:ascii="Times New Roman" w:hAnsi="Times New Roman" w:cs="Times New Roman"/>
          <w:b/>
          <w:sz w:val="24"/>
          <w:szCs w:val="24"/>
        </w:rPr>
        <w:t>Контрольные вопросы</w:t>
      </w:r>
    </w:p>
    <w:p w:rsidR="000370A3" w:rsidRPr="00ED6034" w:rsidRDefault="000370A3" w:rsidP="00ED6034">
      <w:pPr>
        <w:pStyle w:val="110"/>
        <w:shd w:val="clear" w:color="auto" w:fill="auto"/>
        <w:spacing w:before="0" w:after="0" w:line="276" w:lineRule="auto"/>
        <w:ind w:firstLine="0"/>
        <w:jc w:val="left"/>
        <w:rPr>
          <w:rFonts w:ascii="Times New Roman" w:hAnsi="Times New Roman" w:cs="Times New Roman"/>
          <w:sz w:val="24"/>
          <w:szCs w:val="24"/>
        </w:rPr>
      </w:pPr>
      <w:r w:rsidRPr="00ED6034">
        <w:rPr>
          <w:rFonts w:ascii="Times New Roman" w:hAnsi="Times New Roman" w:cs="Times New Roman"/>
          <w:sz w:val="24"/>
          <w:szCs w:val="24"/>
        </w:rPr>
        <w:t xml:space="preserve">1.Назовите способы гранулометрического анализа </w:t>
      </w:r>
    </w:p>
    <w:p w:rsidR="000370A3" w:rsidRPr="00ED6034" w:rsidRDefault="000370A3" w:rsidP="00ED6034">
      <w:pPr>
        <w:pStyle w:val="110"/>
        <w:shd w:val="clear" w:color="auto" w:fill="auto"/>
        <w:spacing w:before="0" w:after="0" w:line="276" w:lineRule="auto"/>
        <w:ind w:firstLine="0"/>
        <w:jc w:val="left"/>
        <w:rPr>
          <w:rFonts w:ascii="Times New Roman" w:hAnsi="Times New Roman" w:cs="Times New Roman"/>
          <w:sz w:val="24"/>
          <w:szCs w:val="24"/>
        </w:rPr>
      </w:pPr>
      <w:r w:rsidRPr="00ED6034">
        <w:rPr>
          <w:rFonts w:ascii="Times New Roman" w:hAnsi="Times New Roman" w:cs="Times New Roman"/>
          <w:sz w:val="24"/>
          <w:szCs w:val="24"/>
        </w:rPr>
        <w:t>2.От чего зависит выбор способа гранулометрического анализа?</w:t>
      </w:r>
    </w:p>
    <w:p w:rsidR="000370A3" w:rsidRPr="00ED6034" w:rsidRDefault="000370A3" w:rsidP="00ED6034">
      <w:pPr>
        <w:pStyle w:val="110"/>
        <w:shd w:val="clear" w:color="auto" w:fill="auto"/>
        <w:spacing w:before="0" w:after="0" w:line="276" w:lineRule="auto"/>
        <w:ind w:firstLine="0"/>
        <w:jc w:val="left"/>
        <w:rPr>
          <w:rFonts w:ascii="Times New Roman" w:hAnsi="Times New Roman" w:cs="Times New Roman"/>
          <w:sz w:val="24"/>
          <w:szCs w:val="24"/>
        </w:rPr>
      </w:pPr>
      <w:r w:rsidRPr="00ED6034">
        <w:rPr>
          <w:rFonts w:ascii="Times New Roman" w:hAnsi="Times New Roman" w:cs="Times New Roman"/>
          <w:sz w:val="24"/>
          <w:szCs w:val="24"/>
        </w:rPr>
        <w:t>3. Расскажите об основных задачах  гранулометрического анализа.</w:t>
      </w:r>
    </w:p>
    <w:p w:rsidR="004147DE" w:rsidRPr="00ED6034" w:rsidRDefault="000370A3" w:rsidP="00ED6034">
      <w:pPr>
        <w:pStyle w:val="a7"/>
        <w:spacing w:before="0" w:beforeAutospacing="0" w:after="0" w:afterAutospacing="0" w:line="276" w:lineRule="auto"/>
        <w:jc w:val="both"/>
      </w:pPr>
      <w:r w:rsidRPr="00ED6034">
        <w:t>Вывод</w:t>
      </w:r>
    </w:p>
    <w:p w:rsidR="00415721" w:rsidRPr="00ED6034" w:rsidRDefault="00415721" w:rsidP="00ED6034">
      <w:pPr>
        <w:pStyle w:val="a7"/>
        <w:spacing w:before="0" w:beforeAutospacing="0" w:after="0" w:afterAutospacing="0" w:line="276" w:lineRule="auto"/>
      </w:pPr>
    </w:p>
    <w:p w:rsidR="000370A3" w:rsidRPr="00ED6034" w:rsidRDefault="000370A3" w:rsidP="00ED6034">
      <w:pPr>
        <w:pStyle w:val="ab"/>
        <w:kinsoku w:val="0"/>
        <w:overflowPunct w:val="0"/>
        <w:spacing w:line="276" w:lineRule="auto"/>
        <w:ind w:right="105" w:firstLine="567"/>
        <w:jc w:val="center"/>
        <w:rPr>
          <w:b/>
          <w:sz w:val="24"/>
          <w:szCs w:val="24"/>
        </w:rPr>
      </w:pPr>
      <w:r w:rsidRPr="00ED6034">
        <w:rPr>
          <w:b/>
          <w:sz w:val="24"/>
          <w:szCs w:val="24"/>
        </w:rPr>
        <w:t>Лабораторн</w:t>
      </w:r>
      <w:r w:rsidR="000E7517" w:rsidRPr="00ED6034">
        <w:rPr>
          <w:b/>
          <w:sz w:val="24"/>
          <w:szCs w:val="24"/>
        </w:rPr>
        <w:t>ое</w:t>
      </w:r>
      <w:r w:rsidRPr="00ED6034">
        <w:rPr>
          <w:b/>
          <w:sz w:val="24"/>
          <w:szCs w:val="24"/>
        </w:rPr>
        <w:t xml:space="preserve"> </w:t>
      </w:r>
      <w:r w:rsidR="000E7517" w:rsidRPr="00ED6034">
        <w:rPr>
          <w:b/>
          <w:sz w:val="24"/>
          <w:szCs w:val="24"/>
        </w:rPr>
        <w:t>занятие</w:t>
      </w:r>
      <w:r w:rsidRPr="00ED6034">
        <w:rPr>
          <w:b/>
          <w:sz w:val="24"/>
          <w:szCs w:val="24"/>
        </w:rPr>
        <w:t xml:space="preserve"> №44</w:t>
      </w:r>
    </w:p>
    <w:p w:rsidR="000370A3" w:rsidRPr="00ED6034" w:rsidRDefault="000370A3" w:rsidP="00ED6034">
      <w:pPr>
        <w:pStyle w:val="ab"/>
        <w:kinsoku w:val="0"/>
        <w:overflowPunct w:val="0"/>
        <w:spacing w:line="276" w:lineRule="auto"/>
        <w:ind w:right="105" w:firstLine="567"/>
        <w:jc w:val="center"/>
        <w:rPr>
          <w:sz w:val="24"/>
          <w:szCs w:val="24"/>
        </w:rPr>
      </w:pPr>
    </w:p>
    <w:p w:rsidR="0094732C" w:rsidRPr="00ED6034" w:rsidRDefault="000370A3" w:rsidP="00ED6034">
      <w:pPr>
        <w:pStyle w:val="a7"/>
        <w:spacing w:before="0" w:beforeAutospacing="0" w:after="0" w:afterAutospacing="0" w:line="276" w:lineRule="auto"/>
      </w:pPr>
      <w:r w:rsidRPr="00ED6034">
        <w:t xml:space="preserve"> </w:t>
      </w:r>
      <w:r w:rsidRPr="00ED6034">
        <w:rPr>
          <w:b/>
        </w:rPr>
        <w:t>Тема:</w:t>
      </w:r>
      <w:r w:rsidRPr="00ED6034">
        <w:t xml:space="preserve"> </w:t>
      </w:r>
      <w:r w:rsidR="0094732C" w:rsidRPr="00ED6034">
        <w:t xml:space="preserve">Метод определения карбонатности пород </w:t>
      </w:r>
    </w:p>
    <w:p w:rsidR="0094732C" w:rsidRPr="00ED6034" w:rsidRDefault="000370A3" w:rsidP="00ED6034">
      <w:pPr>
        <w:pStyle w:val="a7"/>
        <w:spacing w:before="0" w:beforeAutospacing="0" w:after="0" w:afterAutospacing="0" w:line="276" w:lineRule="auto"/>
      </w:pPr>
      <w:r w:rsidRPr="00ED6034">
        <w:t xml:space="preserve"> </w:t>
      </w:r>
      <w:r w:rsidRPr="00ED6034">
        <w:rPr>
          <w:b/>
        </w:rPr>
        <w:t>Цель</w:t>
      </w:r>
      <w:r w:rsidRPr="00ED6034">
        <w:t xml:space="preserve">: ознакомиться с   </w:t>
      </w:r>
      <w:r w:rsidR="0094732C" w:rsidRPr="00ED6034">
        <w:t xml:space="preserve">методом  определения карбонатности пород </w:t>
      </w:r>
    </w:p>
    <w:p w:rsidR="00160A28" w:rsidRPr="00ED6034" w:rsidRDefault="0094732C" w:rsidP="00ED6034">
      <w:pPr>
        <w:pStyle w:val="a7"/>
        <w:spacing w:before="0" w:beforeAutospacing="0" w:after="0" w:afterAutospacing="0" w:line="276" w:lineRule="auto"/>
        <w:ind w:right="227"/>
        <w:jc w:val="both"/>
      </w:pPr>
      <w:r w:rsidRPr="00ED6034">
        <w:t xml:space="preserve"> </w:t>
      </w:r>
      <w:r w:rsidR="000370A3" w:rsidRPr="00ED6034">
        <w:rPr>
          <w:b/>
        </w:rPr>
        <w:t>Оборудование:</w:t>
      </w:r>
      <w:r w:rsidR="000370A3" w:rsidRPr="00ED6034">
        <w:t xml:space="preserve"> </w:t>
      </w:r>
      <w:r w:rsidR="00160A28" w:rsidRPr="00ED6034">
        <w:t xml:space="preserve">раствор </w:t>
      </w:r>
      <w:r w:rsidR="00160A28" w:rsidRPr="00ED6034">
        <w:rPr>
          <w:iCs/>
        </w:rPr>
        <w:t>HCl</w:t>
      </w:r>
      <w:r w:rsidR="00160A28" w:rsidRPr="00ED6034">
        <w:rPr>
          <w:i/>
          <w:iCs/>
        </w:rPr>
        <w:t xml:space="preserve"> </w:t>
      </w:r>
      <w:r w:rsidR="000370A3" w:rsidRPr="00ED6034">
        <w:t>,</w:t>
      </w:r>
      <w:r w:rsidR="00160A28" w:rsidRPr="00ED6034">
        <w:rPr>
          <w:iCs/>
        </w:rPr>
        <w:t xml:space="preserve"> NaOH, колбы, пробирки</w:t>
      </w:r>
    </w:p>
    <w:p w:rsidR="000370A3" w:rsidRPr="00ED6034" w:rsidRDefault="000370A3" w:rsidP="00ED6034">
      <w:pPr>
        <w:pStyle w:val="a7"/>
        <w:spacing w:before="0" w:beforeAutospacing="0" w:after="0" w:afterAutospacing="0" w:line="276" w:lineRule="auto"/>
      </w:pPr>
      <w:r w:rsidRPr="00ED6034">
        <w:t>Информация</w:t>
      </w:r>
    </w:p>
    <w:p w:rsidR="00160A28" w:rsidRPr="00ED6034" w:rsidRDefault="00DC6D28" w:rsidP="00ED6034">
      <w:pPr>
        <w:pStyle w:val="a7"/>
        <w:spacing w:before="0" w:beforeAutospacing="0" w:after="0" w:afterAutospacing="0" w:line="276" w:lineRule="auto"/>
        <w:ind w:left="227" w:right="227" w:firstLine="482"/>
        <w:jc w:val="both"/>
      </w:pPr>
      <w:r w:rsidRPr="00ED6034">
        <w:t xml:space="preserve"> </w:t>
      </w:r>
      <w:r w:rsidR="00160A28" w:rsidRPr="00ED6034">
        <w:t xml:space="preserve">Для учета содержания </w:t>
      </w:r>
      <w:r w:rsidR="00160A28" w:rsidRPr="00ED6034">
        <w:rPr>
          <w:iCs/>
        </w:rPr>
        <w:t>СО</w:t>
      </w:r>
      <w:r w:rsidR="00160A28" w:rsidRPr="00ED6034">
        <w:rPr>
          <w:iCs/>
          <w:vertAlign w:val="subscript"/>
        </w:rPr>
        <w:t>2</w:t>
      </w:r>
      <w:r w:rsidR="00160A28" w:rsidRPr="00ED6034">
        <w:t xml:space="preserve"> при определении карбонатности пород существует три способа.</w:t>
      </w:r>
    </w:p>
    <w:p w:rsidR="00160A28" w:rsidRPr="00ED6034" w:rsidRDefault="00DC6D28" w:rsidP="00ED6034">
      <w:pPr>
        <w:pStyle w:val="a7"/>
        <w:spacing w:before="0" w:beforeAutospacing="0" w:after="0" w:afterAutospacing="0" w:line="276" w:lineRule="auto"/>
        <w:ind w:left="227" w:right="227"/>
      </w:pPr>
      <w:r w:rsidRPr="00ED6034">
        <w:t xml:space="preserve"> </w:t>
      </w:r>
      <w:r w:rsidR="00160A28" w:rsidRPr="00ED6034">
        <w:t xml:space="preserve">Первый способ основан на титровании раствора </w:t>
      </w:r>
      <w:r w:rsidR="00160A28" w:rsidRPr="00ED6034">
        <w:rPr>
          <w:iCs/>
        </w:rPr>
        <w:t>HCl</w:t>
      </w:r>
      <w:r w:rsidR="00160A28" w:rsidRPr="00ED6034">
        <w:rPr>
          <w:i/>
          <w:iCs/>
        </w:rPr>
        <w:t xml:space="preserve"> </w:t>
      </w:r>
      <w:r w:rsidR="00160A28" w:rsidRPr="00ED6034">
        <w:t>при взаимодействии его с карбонатами по реакции:</w:t>
      </w:r>
    </w:p>
    <w:p w:rsidR="00160A28" w:rsidRPr="00ED6034" w:rsidRDefault="00160A28" w:rsidP="00ED6034">
      <w:pPr>
        <w:pStyle w:val="a7"/>
        <w:spacing w:before="0" w:beforeAutospacing="0" w:after="0" w:afterAutospacing="0" w:line="276" w:lineRule="auto"/>
        <w:ind w:left="226" w:right="226"/>
      </w:pPr>
      <w:r w:rsidRPr="00ED6034">
        <w:rPr>
          <w:noProof/>
        </w:rPr>
        <w:drawing>
          <wp:inline distT="0" distB="0" distL="0" distR="0">
            <wp:extent cx="2239010" cy="215900"/>
            <wp:effectExtent l="19050" t="0" r="8890" b="0"/>
            <wp:docPr id="59" name="Рисунок 2" descr="http://ok-t.ru/studopedia/baza13/2079908328452.files/image1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13/2079908328452.files/image1209.gif"/>
                    <pic:cNvPicPr>
                      <a:picLocks noChangeAspect="1" noChangeArrowheads="1"/>
                    </pic:cNvPicPr>
                  </pic:nvPicPr>
                  <pic:blipFill>
                    <a:blip r:embed="rId91" cstate="print"/>
                    <a:srcRect/>
                    <a:stretch>
                      <a:fillRect/>
                    </a:stretch>
                  </pic:blipFill>
                  <pic:spPr bwMode="auto">
                    <a:xfrm>
                      <a:off x="0" y="0"/>
                      <a:ext cx="2239010" cy="215900"/>
                    </a:xfrm>
                    <a:prstGeom prst="rect">
                      <a:avLst/>
                    </a:prstGeom>
                    <a:noFill/>
                    <a:ln w="9525">
                      <a:noFill/>
                      <a:miter lim="800000"/>
                      <a:headEnd/>
                      <a:tailEnd/>
                    </a:ln>
                  </pic:spPr>
                </pic:pic>
              </a:graphicData>
            </a:graphic>
          </wp:inline>
        </w:drawing>
      </w:r>
    </w:p>
    <w:p w:rsidR="00160A28" w:rsidRPr="00ED6034" w:rsidRDefault="00160A28" w:rsidP="00ED6034">
      <w:pPr>
        <w:pStyle w:val="a7"/>
        <w:spacing w:before="0" w:beforeAutospacing="0" w:after="0" w:afterAutospacing="0" w:line="276" w:lineRule="auto"/>
        <w:ind w:left="227" w:right="227"/>
        <w:jc w:val="both"/>
      </w:pPr>
      <w:r w:rsidRPr="00ED6034">
        <w:t>Техника определения карбонатности по этому способу состоит в следующем. Навеску измельченной породы массой 2 г помещают в мерную колбу емкостью 500 см</w:t>
      </w:r>
      <w:r w:rsidRPr="00ED6034">
        <w:rPr>
          <w:vertAlign w:val="superscript"/>
        </w:rPr>
        <w:t>3</w:t>
      </w:r>
      <w:r w:rsidRPr="00ED6034">
        <w:t>, заливают 50 см</w:t>
      </w:r>
      <w:r w:rsidRPr="00ED6034">
        <w:rPr>
          <w:vertAlign w:val="superscript"/>
        </w:rPr>
        <w:t>3</w:t>
      </w:r>
      <w:r w:rsidRPr="00ED6034">
        <w:t xml:space="preserve"> Н титрированного раствора </w:t>
      </w:r>
      <w:r w:rsidRPr="00ED6034">
        <w:rPr>
          <w:iCs/>
        </w:rPr>
        <w:t>HCl</w:t>
      </w:r>
      <w:r w:rsidRPr="00ED6034">
        <w:t xml:space="preserve"> и разбавляют до 400 см</w:t>
      </w:r>
      <w:r w:rsidRPr="00ED6034">
        <w:rPr>
          <w:vertAlign w:val="superscript"/>
        </w:rPr>
        <w:t>3</w:t>
      </w:r>
      <w:r w:rsidRPr="00ED6034">
        <w:t xml:space="preserve"> водой. Колбу вместе с содержимым нагревают сначала на слабом огне, а затем на более сильном, доводя раствор до кипения. После прекращения выделения из раствора </w:t>
      </w:r>
      <w:r w:rsidRPr="00ED6034">
        <w:rPr>
          <w:iCs/>
        </w:rPr>
        <w:t>СО</w:t>
      </w:r>
      <w:r w:rsidRPr="00ED6034">
        <w:rPr>
          <w:iCs/>
          <w:vertAlign w:val="subscript"/>
        </w:rPr>
        <w:t>2</w:t>
      </w:r>
      <w:r w:rsidRPr="00ED6034">
        <w:t xml:space="preserve"> (обычно через 15-20 мин) колбе дают остыть, затем ее заполняют водой до метки. Взбалтывают и дают содержимому отстояться. По окончании отстаивания из колбы отбирают 100 см</w:t>
      </w:r>
      <w:r w:rsidRPr="00ED6034">
        <w:rPr>
          <w:vertAlign w:val="superscript"/>
        </w:rPr>
        <w:t>3</w:t>
      </w:r>
      <w:r w:rsidRPr="00ED6034">
        <w:t xml:space="preserve"> раствора, соответствующих 10 см</w:t>
      </w:r>
      <w:r w:rsidRPr="00ED6034">
        <w:rPr>
          <w:vertAlign w:val="superscript"/>
        </w:rPr>
        <w:t>3</w:t>
      </w:r>
      <w:r w:rsidRPr="00ED6034">
        <w:t xml:space="preserve"> первоначального прибавленного 0,1% раствора </w:t>
      </w:r>
      <w:r w:rsidRPr="00ED6034">
        <w:rPr>
          <w:iCs/>
        </w:rPr>
        <w:t>HCl</w:t>
      </w:r>
      <w:r w:rsidRPr="00ED6034">
        <w:t xml:space="preserve"> и титруют 0,1% раствором </w:t>
      </w:r>
      <w:r w:rsidRPr="00ED6034">
        <w:rPr>
          <w:iCs/>
        </w:rPr>
        <w:t>NaOH</w:t>
      </w:r>
      <w:r w:rsidRPr="00ED6034">
        <w:t xml:space="preserve"> в присутствии индикатора метилового оранжевого. Количество </w:t>
      </w:r>
      <w:r w:rsidRPr="00ED6034">
        <w:rPr>
          <w:iCs/>
        </w:rPr>
        <w:t>HCl</w:t>
      </w:r>
      <w:r w:rsidRPr="00ED6034">
        <w:t xml:space="preserve">, израсходованное на разложение карбонатов вычисляется по результатам титрования с 0,1 Н раствора </w:t>
      </w:r>
      <w:r w:rsidRPr="00ED6034">
        <w:rPr>
          <w:iCs/>
        </w:rPr>
        <w:t>NaOH</w:t>
      </w:r>
      <w:r w:rsidRPr="00ED6034">
        <w:t>.</w:t>
      </w:r>
    </w:p>
    <w:p w:rsidR="00160A28" w:rsidRPr="00ED6034" w:rsidRDefault="00160A28" w:rsidP="00ED6034">
      <w:pPr>
        <w:pStyle w:val="a7"/>
        <w:spacing w:before="0" w:beforeAutospacing="0" w:after="0" w:afterAutospacing="0" w:line="276" w:lineRule="auto"/>
        <w:ind w:left="227" w:right="227" w:firstLine="482"/>
        <w:jc w:val="both"/>
      </w:pPr>
      <w:r w:rsidRPr="00ED6034">
        <w:t xml:space="preserve">По расходу </w:t>
      </w:r>
      <w:r w:rsidRPr="00ED6034">
        <w:rPr>
          <w:iCs/>
        </w:rPr>
        <w:t>HCl</w:t>
      </w:r>
      <w:r w:rsidRPr="00ED6034">
        <w:t xml:space="preserve"> на разложение карбонатов судят о количестве выделившегося углекислого газа, а, следовательно, о содержании карбонатов в данной породе в переводе на </w:t>
      </w:r>
      <w:r w:rsidRPr="00ED6034">
        <w:rPr>
          <w:iCs/>
        </w:rPr>
        <w:t>CaCO</w:t>
      </w:r>
      <w:r w:rsidRPr="00ED6034">
        <w:rPr>
          <w:iCs/>
          <w:vertAlign w:val="subscript"/>
        </w:rPr>
        <w:t>3</w:t>
      </w:r>
      <w:r w:rsidRPr="00ED6034">
        <w:t>.</w:t>
      </w:r>
    </w:p>
    <w:p w:rsidR="00DC6D28" w:rsidRPr="00ED6034" w:rsidRDefault="00DC6D28" w:rsidP="00ED6034">
      <w:pPr>
        <w:pStyle w:val="a7"/>
        <w:spacing w:before="0" w:beforeAutospacing="0" w:after="0" w:afterAutospacing="0" w:line="276" w:lineRule="auto"/>
        <w:ind w:left="227" w:right="227"/>
        <w:jc w:val="both"/>
      </w:pPr>
      <w:r w:rsidRPr="00ED6034">
        <w:lastRenderedPageBreak/>
        <w:t>Задание: определите измельчённый известняк массой 2 грамма первым способом, запишите результаты опыта и сделайте вывод.</w:t>
      </w:r>
    </w:p>
    <w:p w:rsidR="00160A28" w:rsidRPr="00ED6034" w:rsidRDefault="00160A28" w:rsidP="00ED6034">
      <w:pPr>
        <w:pStyle w:val="a7"/>
        <w:spacing w:before="0" w:beforeAutospacing="0" w:after="0" w:afterAutospacing="0" w:line="276" w:lineRule="auto"/>
        <w:ind w:left="227" w:right="227"/>
        <w:jc w:val="both"/>
      </w:pPr>
      <w:r w:rsidRPr="00ED6034">
        <w:t xml:space="preserve">Второй способ определения карбонатности пород основан на весовом определении </w:t>
      </w:r>
      <w:r w:rsidRPr="00ED6034">
        <w:rPr>
          <w:iCs/>
        </w:rPr>
        <w:t>СО</w:t>
      </w:r>
      <w:r w:rsidRPr="00ED6034">
        <w:rPr>
          <w:iCs/>
          <w:vertAlign w:val="subscript"/>
        </w:rPr>
        <w:t>2</w:t>
      </w:r>
      <w:r w:rsidRPr="00ED6034">
        <w:t>.</w:t>
      </w:r>
    </w:p>
    <w:p w:rsidR="00160A28" w:rsidRPr="00ED6034" w:rsidRDefault="00DC6D28" w:rsidP="00ED6034">
      <w:pPr>
        <w:pStyle w:val="a7"/>
        <w:spacing w:before="0" w:beforeAutospacing="0" w:after="0" w:afterAutospacing="0" w:line="276" w:lineRule="auto"/>
        <w:ind w:firstLine="709"/>
        <w:jc w:val="both"/>
      </w:pPr>
      <w:r w:rsidRPr="00ED6034">
        <w:t xml:space="preserve"> </w:t>
      </w:r>
      <w:r w:rsidR="00160A28" w:rsidRPr="00ED6034">
        <w:t xml:space="preserve">Взвешивают остаток породы, освобожденный от </w:t>
      </w:r>
      <w:r w:rsidR="00160A28" w:rsidRPr="00ED6034">
        <w:rPr>
          <w:iCs/>
        </w:rPr>
        <w:t>СО</w:t>
      </w:r>
      <w:r w:rsidR="00160A28" w:rsidRPr="00ED6034">
        <w:rPr>
          <w:iCs/>
          <w:vertAlign w:val="subscript"/>
        </w:rPr>
        <w:t>2</w:t>
      </w:r>
      <w:r w:rsidR="00160A28" w:rsidRPr="00ED6034">
        <w:t xml:space="preserve">, либо сам </w:t>
      </w:r>
      <w:r w:rsidR="00160A28" w:rsidRPr="00ED6034">
        <w:rPr>
          <w:iCs/>
        </w:rPr>
        <w:t>СО</w:t>
      </w:r>
      <w:r w:rsidR="00160A28" w:rsidRPr="00ED6034">
        <w:rPr>
          <w:iCs/>
          <w:vertAlign w:val="subscript"/>
        </w:rPr>
        <w:t>2</w:t>
      </w:r>
      <w:r w:rsidR="00160A28" w:rsidRPr="00ED6034">
        <w:t>, который для этого улавливают специальным прибором с известью. В обоих случаях определения могут производиться "сухим" или "мокрым" способом.</w:t>
      </w:r>
    </w:p>
    <w:p w:rsidR="00160A28" w:rsidRPr="00ED6034" w:rsidRDefault="00160A28" w:rsidP="00ED6034">
      <w:pPr>
        <w:pStyle w:val="a7"/>
        <w:spacing w:before="0" w:beforeAutospacing="0" w:after="0" w:afterAutospacing="0" w:line="276" w:lineRule="auto"/>
        <w:jc w:val="both"/>
      </w:pPr>
      <w:r w:rsidRPr="00ED6034">
        <w:t xml:space="preserve">Сущность определения </w:t>
      </w:r>
      <w:r w:rsidRPr="00ED6034">
        <w:rPr>
          <w:iCs/>
        </w:rPr>
        <w:t>СО</w:t>
      </w:r>
      <w:r w:rsidRPr="00ED6034">
        <w:rPr>
          <w:iCs/>
          <w:vertAlign w:val="subscript"/>
        </w:rPr>
        <w:t>2</w:t>
      </w:r>
      <w:r w:rsidRPr="00ED6034">
        <w:t xml:space="preserve"> "сухим" способом по остатку породы после разложения в ней карбонатов заключается в следующем.</w:t>
      </w:r>
    </w:p>
    <w:p w:rsidR="00160A28" w:rsidRPr="00ED6034" w:rsidRDefault="00160A28" w:rsidP="00ED6034">
      <w:pPr>
        <w:pStyle w:val="a7"/>
        <w:spacing w:before="0" w:beforeAutospacing="0" w:after="0" w:afterAutospacing="0" w:line="276" w:lineRule="auto"/>
        <w:jc w:val="both"/>
      </w:pPr>
      <w:r w:rsidRPr="00ED6034">
        <w:t xml:space="preserve">Подлежащую исследованию навеску породы массой 1-2 г помещают в тигель и медленно нагревают на горелке до постоянной массы. Разница масс породы до и после прокаливания дает количество выделившегося из него </w:t>
      </w:r>
      <w:r w:rsidRPr="00ED6034">
        <w:rPr>
          <w:iCs/>
        </w:rPr>
        <w:t>СО</w:t>
      </w:r>
      <w:r w:rsidRPr="00ED6034">
        <w:rPr>
          <w:iCs/>
          <w:vertAlign w:val="subscript"/>
        </w:rPr>
        <w:t>2</w:t>
      </w:r>
      <w:r w:rsidRPr="00ED6034">
        <w:t xml:space="preserve">. Оба способа определения карбонатности пород сухим способом страдают тем недостатком, что они применимы только для анализа тех пород, которые не содержат, кроме </w:t>
      </w:r>
      <w:r w:rsidRPr="00ED6034">
        <w:rPr>
          <w:iCs/>
        </w:rPr>
        <w:t>СО</w:t>
      </w:r>
      <w:r w:rsidRPr="00ED6034">
        <w:rPr>
          <w:iCs/>
          <w:vertAlign w:val="subscript"/>
        </w:rPr>
        <w:t>2</w:t>
      </w:r>
      <w:r w:rsidRPr="00ED6034">
        <w:t>, никаких других летучих веществ.</w:t>
      </w:r>
    </w:p>
    <w:p w:rsidR="00160A28" w:rsidRPr="00ED6034" w:rsidRDefault="00160A28" w:rsidP="00ED6034">
      <w:pPr>
        <w:pStyle w:val="a7"/>
        <w:spacing w:before="0" w:beforeAutospacing="0" w:after="0" w:afterAutospacing="0" w:line="276" w:lineRule="auto"/>
        <w:jc w:val="both"/>
      </w:pPr>
      <w:r w:rsidRPr="00ED6034">
        <w:t xml:space="preserve">         В частности, они не могут быть применены для определения карбонатности керна, поскольку прокаливание кернов до 800-1000</w:t>
      </w:r>
      <w:r w:rsidRPr="00ED6034">
        <w:rPr>
          <w:vertAlign w:val="superscript"/>
        </w:rPr>
        <w:t>0</w:t>
      </w:r>
      <w:r w:rsidRPr="00ED6034">
        <w:t xml:space="preserve"> С может вызвать удаление из них не только углекислого газа, но и какого-то количества содержащейся в них адсорбционной и кристаллизационной воды. Этих недостатков лишено определение карбонатности пород "мокрым" способом.</w:t>
      </w:r>
    </w:p>
    <w:p w:rsidR="00415721" w:rsidRPr="00ED6034" w:rsidRDefault="00DC6D28" w:rsidP="00ED6034">
      <w:pPr>
        <w:pStyle w:val="a7"/>
        <w:spacing w:before="0" w:beforeAutospacing="0" w:after="0" w:afterAutospacing="0" w:line="276" w:lineRule="auto"/>
      </w:pPr>
      <w:r w:rsidRPr="00ED6034">
        <w:t>Контрольные вопросы</w:t>
      </w:r>
    </w:p>
    <w:p w:rsidR="00DC6D28" w:rsidRPr="00ED6034" w:rsidRDefault="00E727BB" w:rsidP="00ED6034">
      <w:pPr>
        <w:pStyle w:val="a7"/>
        <w:spacing w:before="0" w:beforeAutospacing="0" w:after="0" w:afterAutospacing="0" w:line="276" w:lineRule="auto"/>
      </w:pPr>
      <w:r w:rsidRPr="00ED6034">
        <w:t xml:space="preserve"> 1.Расскажите о технике определения карбонатности пород.</w:t>
      </w:r>
    </w:p>
    <w:p w:rsidR="00E727BB" w:rsidRPr="00ED6034" w:rsidRDefault="00E727BB" w:rsidP="00ED6034">
      <w:pPr>
        <w:pStyle w:val="a7"/>
        <w:spacing w:before="0" w:beforeAutospacing="0" w:after="0" w:afterAutospacing="0" w:line="276" w:lineRule="auto"/>
      </w:pPr>
      <w:r w:rsidRPr="00ED6034">
        <w:t xml:space="preserve"> 2. В чём заключается сущность определения </w:t>
      </w:r>
      <w:r w:rsidRPr="00ED6034">
        <w:rPr>
          <w:iCs/>
        </w:rPr>
        <w:t>СО</w:t>
      </w:r>
      <w:r w:rsidRPr="00ED6034">
        <w:rPr>
          <w:iCs/>
          <w:vertAlign w:val="subscript"/>
        </w:rPr>
        <w:t>2</w:t>
      </w:r>
      <w:r w:rsidRPr="00ED6034">
        <w:t xml:space="preserve"> "сухим" способом?</w:t>
      </w:r>
    </w:p>
    <w:p w:rsidR="00E727BB" w:rsidRPr="00ED6034" w:rsidRDefault="00E727BB" w:rsidP="00ED6034">
      <w:pPr>
        <w:pStyle w:val="a7"/>
        <w:spacing w:before="0" w:beforeAutospacing="0" w:after="0" w:afterAutospacing="0" w:line="276" w:lineRule="auto"/>
        <w:ind w:left="-421"/>
      </w:pPr>
    </w:p>
    <w:p w:rsidR="00E727BB" w:rsidRPr="00ED6034" w:rsidRDefault="00E727BB" w:rsidP="00ED6034">
      <w:pPr>
        <w:pStyle w:val="ab"/>
        <w:kinsoku w:val="0"/>
        <w:overflowPunct w:val="0"/>
        <w:spacing w:line="276" w:lineRule="auto"/>
        <w:ind w:right="105" w:firstLine="567"/>
        <w:jc w:val="center"/>
        <w:rPr>
          <w:b/>
          <w:sz w:val="24"/>
          <w:szCs w:val="24"/>
        </w:rPr>
      </w:pPr>
      <w:r w:rsidRPr="00ED6034">
        <w:rPr>
          <w:b/>
          <w:sz w:val="24"/>
          <w:szCs w:val="24"/>
        </w:rPr>
        <w:t>Лабораторн</w:t>
      </w:r>
      <w:r w:rsidR="000E7517" w:rsidRPr="00ED6034">
        <w:rPr>
          <w:b/>
          <w:sz w:val="24"/>
          <w:szCs w:val="24"/>
        </w:rPr>
        <w:t>ое</w:t>
      </w:r>
      <w:r w:rsidRPr="00ED6034">
        <w:rPr>
          <w:b/>
          <w:sz w:val="24"/>
          <w:szCs w:val="24"/>
        </w:rPr>
        <w:t xml:space="preserve"> </w:t>
      </w:r>
      <w:r w:rsidR="000E7517" w:rsidRPr="00ED6034">
        <w:rPr>
          <w:b/>
          <w:sz w:val="24"/>
          <w:szCs w:val="24"/>
        </w:rPr>
        <w:t>занятие</w:t>
      </w:r>
      <w:r w:rsidRPr="00ED6034">
        <w:rPr>
          <w:b/>
          <w:sz w:val="24"/>
          <w:szCs w:val="24"/>
        </w:rPr>
        <w:t xml:space="preserve"> №45</w:t>
      </w:r>
    </w:p>
    <w:p w:rsidR="00E727BB" w:rsidRPr="00ED6034" w:rsidRDefault="00E727BB" w:rsidP="00ED6034">
      <w:pPr>
        <w:pStyle w:val="ab"/>
        <w:kinsoku w:val="0"/>
        <w:overflowPunct w:val="0"/>
        <w:spacing w:line="276" w:lineRule="auto"/>
        <w:ind w:right="105" w:firstLine="567"/>
        <w:jc w:val="center"/>
        <w:rPr>
          <w:b/>
          <w:sz w:val="24"/>
          <w:szCs w:val="24"/>
        </w:rPr>
      </w:pPr>
    </w:p>
    <w:p w:rsidR="00E727BB" w:rsidRPr="00ED6034" w:rsidRDefault="00E727BB" w:rsidP="00ED6034">
      <w:pPr>
        <w:pStyle w:val="a7"/>
        <w:spacing w:before="0" w:beforeAutospacing="0" w:after="0" w:afterAutospacing="0" w:line="276" w:lineRule="auto"/>
      </w:pPr>
      <w:r w:rsidRPr="00ED6034">
        <w:t xml:space="preserve"> </w:t>
      </w:r>
      <w:r w:rsidRPr="00ED6034">
        <w:rPr>
          <w:b/>
        </w:rPr>
        <w:t>Тема:</w:t>
      </w:r>
      <w:r w:rsidRPr="00ED6034">
        <w:t xml:space="preserve"> </w:t>
      </w:r>
      <w:r w:rsidR="005D42E7" w:rsidRPr="00ED6034">
        <w:t>ознакомление</w:t>
      </w:r>
      <w:r w:rsidRPr="00ED6034">
        <w:t xml:space="preserve"> с отдельными специальными лабораторными методами изучения полезных ископаемых в химической лаборатории ПАО «Высочайший» </w:t>
      </w:r>
    </w:p>
    <w:p w:rsidR="00E727BB" w:rsidRPr="00ED6034" w:rsidRDefault="00E727BB" w:rsidP="00ED6034">
      <w:pPr>
        <w:pStyle w:val="a7"/>
        <w:spacing w:before="0" w:beforeAutospacing="0" w:after="0" w:afterAutospacing="0" w:line="276" w:lineRule="auto"/>
      </w:pPr>
      <w:r w:rsidRPr="00ED6034">
        <w:t xml:space="preserve"> </w:t>
      </w:r>
      <w:r w:rsidRPr="00ED6034">
        <w:rPr>
          <w:b/>
        </w:rPr>
        <w:t>Цель</w:t>
      </w:r>
      <w:r w:rsidRPr="00ED6034">
        <w:t xml:space="preserve">: ознакомиться с   отдельными лабораторными методами  изучения полезных ископаемых в химической лаборатории ПАО «Высочайший» </w:t>
      </w:r>
    </w:p>
    <w:p w:rsidR="000C6869" w:rsidRPr="00ED6034" w:rsidRDefault="00E727BB" w:rsidP="00ED6034">
      <w:pPr>
        <w:pStyle w:val="a7"/>
        <w:spacing w:before="0" w:beforeAutospacing="0" w:after="0" w:afterAutospacing="0" w:line="276" w:lineRule="auto"/>
        <w:ind w:right="227"/>
        <w:jc w:val="both"/>
      </w:pPr>
      <w:r w:rsidRPr="00ED6034">
        <w:rPr>
          <w:b/>
        </w:rPr>
        <w:t>Оборудование:</w:t>
      </w:r>
      <w:r w:rsidRPr="00ED6034">
        <w:t xml:space="preserve"> </w:t>
      </w:r>
      <w:r w:rsidR="0023507C" w:rsidRPr="00ED6034">
        <w:t>дробилка «Бойд», ПКМ, пробирная лаборатория</w:t>
      </w:r>
    </w:p>
    <w:p w:rsidR="000C6869" w:rsidRPr="00ED6034" w:rsidRDefault="0023507C" w:rsidP="00ED6034">
      <w:pPr>
        <w:pStyle w:val="a7"/>
        <w:spacing w:before="0" w:beforeAutospacing="0" w:after="0" w:afterAutospacing="0" w:line="276" w:lineRule="auto"/>
        <w:jc w:val="both"/>
      </w:pPr>
      <w:r w:rsidRPr="00ED6034">
        <w:t>ПАЛ-9 – пробирно-аналитическая лаборатория ПАО «Высочайший» находится в 9 километрах от города Бодайбо, занимается исследованием проб рудного золота пробирным методом. Ежегодно студенты посещают лабораторию и знакомятся с её работой, которая определена специальным регламентом.</w:t>
      </w:r>
    </w:p>
    <w:p w:rsidR="00D40E2A" w:rsidRPr="00ED6034" w:rsidRDefault="00D40E2A" w:rsidP="00ED6034">
      <w:pPr>
        <w:pStyle w:val="a7"/>
        <w:spacing w:before="0" w:beforeAutospacing="0" w:after="0" w:afterAutospacing="0" w:line="276" w:lineRule="auto"/>
        <w:jc w:val="both"/>
      </w:pPr>
    </w:p>
    <w:p w:rsidR="000C6869" w:rsidRPr="00ED6034" w:rsidRDefault="00DD1B1E" w:rsidP="00ED6034">
      <w:pPr>
        <w:pStyle w:val="a7"/>
        <w:spacing w:before="0" w:beforeAutospacing="0" w:after="0" w:afterAutospacing="0" w:line="276" w:lineRule="auto"/>
        <w:jc w:val="center"/>
      </w:pPr>
      <w:r w:rsidRPr="00ED6034">
        <w:t>Литература</w:t>
      </w:r>
    </w:p>
    <w:p w:rsidR="00DD1B1E" w:rsidRPr="00ED6034" w:rsidRDefault="00DD1B1E"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  Ю.С. Будилин « Методы разведки россыпей и платиноидов», М. 1992</w:t>
      </w:r>
    </w:p>
    <w:p w:rsidR="00DD1B1E" w:rsidRPr="00ED6034" w:rsidRDefault="00DD1B1E"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2.  В.И.Бирюков «Поиски и разведка месторождений полезных ископаемых», М.1987</w:t>
      </w:r>
    </w:p>
    <w:p w:rsidR="005A761B" w:rsidRPr="00ED6034" w:rsidRDefault="00DD1B1E" w:rsidP="00ED6034">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D6034">
        <w:rPr>
          <w:rFonts w:ascii="Times New Roman" w:hAnsi="Times New Roman" w:cs="Times New Roman"/>
          <w:sz w:val="24"/>
          <w:szCs w:val="24"/>
        </w:rPr>
        <w:t xml:space="preserve">3. В.И.Авдонин, В.И.Старостин  Геология полезных ископаемых-Учебник Высшее профессиональное  образование - Издательский центр  «Академия» 2010 </w:t>
      </w:r>
    </w:p>
    <w:p w:rsidR="005A761B" w:rsidRPr="00ED6034" w:rsidRDefault="005A761B" w:rsidP="00ED6034">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ED6034">
        <w:rPr>
          <w:rFonts w:ascii="Times New Roman" w:hAnsi="Times New Roman" w:cs="Times New Roman"/>
          <w:bCs/>
          <w:sz w:val="24"/>
          <w:szCs w:val="24"/>
        </w:rPr>
        <w:t>4.Гудымович .С.С.,Попиенко А.К. Геология. учебные практики,3 изд.учебное пособие для СПО,2019,153с.</w:t>
      </w:r>
    </w:p>
    <w:p w:rsidR="00DD1B1E" w:rsidRPr="00ED6034" w:rsidRDefault="005A761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5</w:t>
      </w:r>
      <w:r w:rsidR="00DD1B1E" w:rsidRPr="00ED6034">
        <w:rPr>
          <w:rFonts w:ascii="Times New Roman" w:hAnsi="Times New Roman" w:cs="Times New Roman"/>
          <w:sz w:val="24"/>
          <w:szCs w:val="24"/>
        </w:rPr>
        <w:t>. Е.М..Захарова  Шлиховые методы поисков и анализ шлихов – М, Издательство «Недра»-1974-154с.</w:t>
      </w:r>
    </w:p>
    <w:p w:rsidR="00DD1B1E" w:rsidRPr="00ED6034" w:rsidRDefault="005A761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lastRenderedPageBreak/>
        <w:t>6</w:t>
      </w:r>
      <w:r w:rsidR="00DD1B1E" w:rsidRPr="00ED6034">
        <w:rPr>
          <w:rFonts w:ascii="Times New Roman" w:hAnsi="Times New Roman" w:cs="Times New Roman"/>
          <w:sz w:val="24"/>
          <w:szCs w:val="24"/>
        </w:rPr>
        <w:t>. Е.В. Копчёнова Минералогический анализ шлихов и рудных концентратов, М. Издательство «Недра»-1979</w:t>
      </w:r>
    </w:p>
    <w:p w:rsidR="00DD1B1E" w:rsidRPr="00ED6034" w:rsidRDefault="005A761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7</w:t>
      </w:r>
      <w:r w:rsidR="00DD1B1E" w:rsidRPr="00ED6034">
        <w:rPr>
          <w:rFonts w:ascii="Times New Roman" w:hAnsi="Times New Roman" w:cs="Times New Roman"/>
          <w:sz w:val="24"/>
          <w:szCs w:val="24"/>
        </w:rPr>
        <w:t>. ЦНИГРИ, Москва, НТК «Геоэксперт», 1992,  Методика разведки россыпей золота и платиноидов</w:t>
      </w:r>
    </w:p>
    <w:p w:rsidR="00DD1B1E" w:rsidRPr="00ED6034" w:rsidRDefault="005A761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8</w:t>
      </w:r>
      <w:r w:rsidR="00DD1B1E" w:rsidRPr="00ED6034">
        <w:rPr>
          <w:rFonts w:ascii="Times New Roman" w:hAnsi="Times New Roman" w:cs="Times New Roman"/>
          <w:sz w:val="24"/>
          <w:szCs w:val="24"/>
        </w:rPr>
        <w:t>.  Геофизические методы исследования под ред. Хмелевского В.К.-М. Недра, 1988</w:t>
      </w:r>
    </w:p>
    <w:p w:rsidR="00DD1B1E" w:rsidRPr="00ED6034" w:rsidRDefault="005A761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9</w:t>
      </w:r>
      <w:r w:rsidR="00DD1B1E" w:rsidRPr="00ED6034">
        <w:rPr>
          <w:rFonts w:ascii="Times New Roman" w:hAnsi="Times New Roman" w:cs="Times New Roman"/>
          <w:sz w:val="24"/>
          <w:szCs w:val="24"/>
        </w:rPr>
        <w:t>.  Закон Российской Федерации «О недрах» №2395-1 от 21.02.92</w:t>
      </w:r>
    </w:p>
    <w:p w:rsidR="00DD1B1E" w:rsidRPr="00ED6034" w:rsidRDefault="005A761B"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10</w:t>
      </w:r>
      <w:r w:rsidR="00DD1B1E" w:rsidRPr="00ED6034">
        <w:rPr>
          <w:rFonts w:ascii="Times New Roman" w:hAnsi="Times New Roman" w:cs="Times New Roman"/>
          <w:sz w:val="24"/>
          <w:szCs w:val="24"/>
        </w:rPr>
        <w:t>. А.Б. Каждан  Поиски и разведка месторождений полезных ископаемых-М. «Недра»1985-Т.2 Производство геологоразведочных работ</w:t>
      </w:r>
    </w:p>
    <w:p w:rsidR="00DD1B1E" w:rsidRPr="00ED6034" w:rsidRDefault="00DD1B1E" w:rsidP="00ED6034">
      <w:pPr>
        <w:spacing w:after="0"/>
        <w:jc w:val="both"/>
        <w:rPr>
          <w:rFonts w:ascii="Times New Roman" w:hAnsi="Times New Roman" w:cs="Times New Roman"/>
          <w:sz w:val="24"/>
          <w:szCs w:val="24"/>
        </w:rPr>
      </w:pPr>
      <w:r w:rsidRPr="00ED6034">
        <w:rPr>
          <w:rFonts w:ascii="Times New Roman" w:hAnsi="Times New Roman" w:cs="Times New Roman"/>
          <w:sz w:val="24"/>
          <w:szCs w:val="24"/>
        </w:rPr>
        <w:t>1</w:t>
      </w:r>
      <w:r w:rsidR="007D7C4F" w:rsidRPr="00ED6034">
        <w:rPr>
          <w:rFonts w:ascii="Times New Roman" w:hAnsi="Times New Roman" w:cs="Times New Roman"/>
          <w:sz w:val="24"/>
          <w:szCs w:val="24"/>
        </w:rPr>
        <w:t>1</w:t>
      </w:r>
      <w:r w:rsidRPr="00ED6034">
        <w:rPr>
          <w:rFonts w:ascii="Times New Roman" w:hAnsi="Times New Roman" w:cs="Times New Roman"/>
          <w:sz w:val="24"/>
          <w:szCs w:val="24"/>
        </w:rPr>
        <w:t>. В.С. Красулин  Справочник техника-геолога-М. Недра, 1986</w:t>
      </w:r>
    </w:p>
    <w:p w:rsidR="000C6869" w:rsidRPr="00ED6034" w:rsidRDefault="00DD1B1E" w:rsidP="00ED6034">
      <w:pPr>
        <w:pStyle w:val="a7"/>
        <w:spacing w:before="0" w:beforeAutospacing="0" w:after="0" w:afterAutospacing="0" w:line="276" w:lineRule="auto"/>
        <w:jc w:val="both"/>
      </w:pPr>
      <w:r w:rsidRPr="00ED6034">
        <w:t>1</w:t>
      </w:r>
      <w:r w:rsidR="007D7C4F" w:rsidRPr="00ED6034">
        <w:t>2</w:t>
      </w:r>
      <w:r w:rsidRPr="00ED6034">
        <w:t>.</w:t>
      </w:r>
      <w:r w:rsidRPr="00ED6034">
        <w:rPr>
          <w:b/>
          <w:bCs/>
        </w:rPr>
        <w:t xml:space="preserve"> </w:t>
      </w:r>
      <w:r w:rsidRPr="00ED6034">
        <w:rPr>
          <w:bCs/>
        </w:rPr>
        <w:t>Правила безопасности при геологоразведочных работах ПБ08-37-2005ПБ08-37-2005</w:t>
      </w:r>
    </w:p>
    <w:p w:rsidR="00E86792" w:rsidRPr="00454B44" w:rsidRDefault="00454B44" w:rsidP="00454B44">
      <w:pPr>
        <w:widowControl w:val="0"/>
        <w:autoSpaceDE w:val="0"/>
        <w:autoSpaceDN w:val="0"/>
        <w:adjustRightInd w:val="0"/>
        <w:spacing w:after="0" w:line="360" w:lineRule="auto"/>
        <w:jc w:val="both"/>
        <w:rPr>
          <w:rFonts w:ascii="Times New Roman" w:hAnsi="Times New Roman" w:cs="Times New Roman"/>
          <w:sz w:val="24"/>
          <w:szCs w:val="24"/>
        </w:rPr>
      </w:pPr>
      <w:r w:rsidRPr="00454B44">
        <w:rPr>
          <w:rFonts w:ascii="Times New Roman" w:hAnsi="Times New Roman" w:cs="Times New Roman"/>
          <w:sz w:val="24"/>
          <w:szCs w:val="24"/>
        </w:rPr>
        <w:t>13</w:t>
      </w:r>
      <w:r>
        <w:rPr>
          <w:rFonts w:ascii="Times New Roman" w:hAnsi="Times New Roman" w:cs="Times New Roman"/>
          <w:sz w:val="24"/>
          <w:szCs w:val="24"/>
        </w:rPr>
        <w:t xml:space="preserve">. </w:t>
      </w:r>
      <w:r w:rsidRPr="00454B44">
        <w:rPr>
          <w:rFonts w:ascii="Times New Roman" w:hAnsi="Times New Roman" w:cs="Times New Roman"/>
          <w:sz w:val="24"/>
          <w:szCs w:val="24"/>
        </w:rPr>
        <w:t>Ф</w:t>
      </w:r>
      <w:r w:rsidR="00E86792" w:rsidRPr="00454B44">
        <w:rPr>
          <w:rFonts w:ascii="Times New Roman" w:hAnsi="Times New Roman" w:cs="Times New Roman"/>
          <w:sz w:val="24"/>
          <w:szCs w:val="24"/>
        </w:rPr>
        <w:t>НМЦ лабораторных исследований и сертификации минерального сырья «ВИМС»2015</w:t>
      </w:r>
    </w:p>
    <w:p w:rsidR="000C6869" w:rsidRPr="00454B44" w:rsidRDefault="000C6869" w:rsidP="00ED6034">
      <w:pPr>
        <w:pStyle w:val="a7"/>
        <w:spacing w:before="0" w:beforeAutospacing="0" w:after="0" w:afterAutospacing="0" w:line="276" w:lineRule="auto"/>
        <w:jc w:val="both"/>
      </w:pPr>
    </w:p>
    <w:p w:rsidR="000C6869" w:rsidRPr="00ED6034" w:rsidRDefault="000C6869" w:rsidP="00ED6034">
      <w:pPr>
        <w:pStyle w:val="a7"/>
        <w:spacing w:before="0" w:beforeAutospacing="0" w:after="0" w:afterAutospacing="0" w:line="276" w:lineRule="auto"/>
      </w:pPr>
    </w:p>
    <w:p w:rsidR="002908EC" w:rsidRPr="00ED6034" w:rsidRDefault="002908EC" w:rsidP="00ED6034">
      <w:pPr>
        <w:pStyle w:val="a7"/>
        <w:spacing w:before="0" w:beforeAutospacing="0" w:after="0" w:afterAutospacing="0" w:line="276" w:lineRule="auto"/>
      </w:pPr>
    </w:p>
    <w:sectPr w:rsidR="002908EC" w:rsidRPr="00ED6034" w:rsidSect="00FD7CB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295" w:rsidRDefault="00492295" w:rsidP="00752A0B">
      <w:pPr>
        <w:spacing w:after="0" w:line="240" w:lineRule="auto"/>
      </w:pPr>
      <w:r>
        <w:separator/>
      </w:r>
    </w:p>
  </w:endnote>
  <w:endnote w:type="continuationSeparator" w:id="1">
    <w:p w:rsidR="00492295" w:rsidRDefault="00492295" w:rsidP="00752A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1088"/>
      <w:docPartObj>
        <w:docPartGallery w:val="Page Numbers (Bottom of Page)"/>
        <w:docPartUnique/>
      </w:docPartObj>
    </w:sdtPr>
    <w:sdtContent>
      <w:p w:rsidR="00A35C28" w:rsidRDefault="00A35C28">
        <w:pPr>
          <w:pStyle w:val="af"/>
          <w:jc w:val="center"/>
        </w:pPr>
        <w:fldSimple w:instr=" PAGE   \* MERGEFORMAT ">
          <w:r w:rsidR="00124BC8">
            <w:rPr>
              <w:noProof/>
            </w:rPr>
            <w:t>5</w:t>
          </w:r>
        </w:fldSimple>
      </w:p>
    </w:sdtContent>
  </w:sdt>
  <w:p w:rsidR="00A35C28" w:rsidRDefault="00A35C2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295" w:rsidRDefault="00492295" w:rsidP="00752A0B">
      <w:pPr>
        <w:spacing w:after="0" w:line="240" w:lineRule="auto"/>
      </w:pPr>
      <w:r>
        <w:separator/>
      </w:r>
    </w:p>
  </w:footnote>
  <w:footnote w:type="continuationSeparator" w:id="1">
    <w:p w:rsidR="00492295" w:rsidRDefault="00492295" w:rsidP="00752A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3"/>
    <w:multiLevelType w:val="multilevel"/>
    <w:tmpl w:val="00000886"/>
    <w:lvl w:ilvl="0">
      <w:numFmt w:val="bullet"/>
      <w:lvlText w:val="–"/>
      <w:lvlJc w:val="left"/>
      <w:pPr>
        <w:ind w:left="317" w:hanging="210"/>
      </w:pPr>
      <w:rPr>
        <w:rFonts w:ascii="Times New Roman" w:hAnsi="Times New Roman" w:cs="Times New Roman"/>
        <w:b w:val="0"/>
        <w:bCs w:val="0"/>
        <w:w w:val="99"/>
        <w:sz w:val="28"/>
        <w:szCs w:val="28"/>
      </w:rPr>
    </w:lvl>
    <w:lvl w:ilvl="1">
      <w:numFmt w:val="bullet"/>
      <w:lvlText w:val="•"/>
      <w:lvlJc w:val="left"/>
      <w:pPr>
        <w:ind w:left="1180" w:hanging="210"/>
      </w:pPr>
    </w:lvl>
    <w:lvl w:ilvl="2">
      <w:numFmt w:val="bullet"/>
      <w:lvlText w:val="•"/>
      <w:lvlJc w:val="left"/>
      <w:pPr>
        <w:ind w:left="2042" w:hanging="210"/>
      </w:pPr>
    </w:lvl>
    <w:lvl w:ilvl="3">
      <w:numFmt w:val="bullet"/>
      <w:lvlText w:val="•"/>
      <w:lvlJc w:val="left"/>
      <w:pPr>
        <w:ind w:left="2905" w:hanging="210"/>
      </w:pPr>
    </w:lvl>
    <w:lvl w:ilvl="4">
      <w:numFmt w:val="bullet"/>
      <w:lvlText w:val="•"/>
      <w:lvlJc w:val="left"/>
      <w:pPr>
        <w:ind w:left="3768" w:hanging="210"/>
      </w:pPr>
    </w:lvl>
    <w:lvl w:ilvl="5">
      <w:numFmt w:val="bullet"/>
      <w:lvlText w:val="•"/>
      <w:lvlJc w:val="left"/>
      <w:pPr>
        <w:ind w:left="4630" w:hanging="210"/>
      </w:pPr>
    </w:lvl>
    <w:lvl w:ilvl="6">
      <w:numFmt w:val="bullet"/>
      <w:lvlText w:val="•"/>
      <w:lvlJc w:val="left"/>
      <w:pPr>
        <w:ind w:left="5493" w:hanging="210"/>
      </w:pPr>
    </w:lvl>
    <w:lvl w:ilvl="7">
      <w:numFmt w:val="bullet"/>
      <w:lvlText w:val="•"/>
      <w:lvlJc w:val="left"/>
      <w:pPr>
        <w:ind w:left="6356" w:hanging="210"/>
      </w:pPr>
    </w:lvl>
    <w:lvl w:ilvl="8">
      <w:numFmt w:val="bullet"/>
      <w:lvlText w:val="•"/>
      <w:lvlJc w:val="left"/>
      <w:pPr>
        <w:ind w:left="7219" w:hanging="210"/>
      </w:pPr>
    </w:lvl>
  </w:abstractNum>
  <w:abstractNum w:abstractNumId="1">
    <w:nsid w:val="00000406"/>
    <w:multiLevelType w:val="multilevel"/>
    <w:tmpl w:val="00000889"/>
    <w:lvl w:ilvl="0">
      <w:start w:val="1"/>
      <w:numFmt w:val="decimal"/>
      <w:lvlText w:val="%1."/>
      <w:lvlJc w:val="left"/>
      <w:pPr>
        <w:ind w:left="442" w:hanging="300"/>
      </w:pPr>
      <w:rPr>
        <w:rFonts w:ascii="Times New Roman" w:hAnsi="Times New Roman" w:cs="Times New Roman"/>
        <w:b/>
        <w:bCs/>
        <w:w w:val="99"/>
        <w:sz w:val="28"/>
        <w:szCs w:val="28"/>
      </w:rPr>
    </w:lvl>
    <w:lvl w:ilvl="1">
      <w:numFmt w:val="bullet"/>
      <w:lvlText w:val="•"/>
      <w:lvlJc w:val="left"/>
      <w:pPr>
        <w:ind w:left="1326" w:hanging="300"/>
      </w:pPr>
    </w:lvl>
    <w:lvl w:ilvl="2">
      <w:numFmt w:val="bullet"/>
      <w:lvlText w:val="•"/>
      <w:lvlJc w:val="left"/>
      <w:pPr>
        <w:ind w:left="2209" w:hanging="300"/>
      </w:pPr>
    </w:lvl>
    <w:lvl w:ilvl="3">
      <w:numFmt w:val="bullet"/>
      <w:lvlText w:val="•"/>
      <w:lvlJc w:val="left"/>
      <w:pPr>
        <w:ind w:left="3093" w:hanging="300"/>
      </w:pPr>
    </w:lvl>
    <w:lvl w:ilvl="4">
      <w:numFmt w:val="bullet"/>
      <w:lvlText w:val="•"/>
      <w:lvlJc w:val="left"/>
      <w:pPr>
        <w:ind w:left="3977" w:hanging="300"/>
      </w:pPr>
    </w:lvl>
    <w:lvl w:ilvl="5">
      <w:numFmt w:val="bullet"/>
      <w:lvlText w:val="•"/>
      <w:lvlJc w:val="left"/>
      <w:pPr>
        <w:ind w:left="4861" w:hanging="300"/>
      </w:pPr>
    </w:lvl>
    <w:lvl w:ilvl="6">
      <w:numFmt w:val="bullet"/>
      <w:lvlText w:val="•"/>
      <w:lvlJc w:val="left"/>
      <w:pPr>
        <w:ind w:left="5744" w:hanging="300"/>
      </w:pPr>
    </w:lvl>
    <w:lvl w:ilvl="7">
      <w:numFmt w:val="bullet"/>
      <w:lvlText w:val="•"/>
      <w:lvlJc w:val="left"/>
      <w:pPr>
        <w:ind w:left="6628" w:hanging="300"/>
      </w:pPr>
    </w:lvl>
    <w:lvl w:ilvl="8">
      <w:numFmt w:val="bullet"/>
      <w:lvlText w:val="•"/>
      <w:lvlJc w:val="left"/>
      <w:pPr>
        <w:ind w:left="7512" w:hanging="300"/>
      </w:pPr>
    </w:lvl>
  </w:abstractNum>
  <w:abstractNum w:abstractNumId="2">
    <w:nsid w:val="00000408"/>
    <w:multiLevelType w:val="multilevel"/>
    <w:tmpl w:val="0000088B"/>
    <w:lvl w:ilvl="0">
      <w:start w:val="1"/>
      <w:numFmt w:val="decimal"/>
      <w:lvlText w:val="%1."/>
      <w:lvlJc w:val="left"/>
      <w:pPr>
        <w:ind w:left="467" w:hanging="360"/>
      </w:pPr>
      <w:rPr>
        <w:rFonts w:ascii="Times New Roman" w:hAnsi="Times New Roman" w:cs="Times New Roman"/>
        <w:b w:val="0"/>
        <w:bCs w:val="0"/>
        <w:w w:val="99"/>
        <w:sz w:val="28"/>
        <w:szCs w:val="28"/>
      </w:rPr>
    </w:lvl>
    <w:lvl w:ilvl="1">
      <w:start w:val="1"/>
      <w:numFmt w:val="decimal"/>
      <w:lvlText w:val="%2"/>
      <w:lvlJc w:val="left"/>
      <w:pPr>
        <w:ind w:left="107" w:hanging="251"/>
      </w:pPr>
      <w:rPr>
        <w:rFonts w:ascii="Times New Roman" w:hAnsi="Times New Roman" w:cs="Times New Roman"/>
        <w:b/>
        <w:bCs/>
        <w:w w:val="99"/>
        <w:sz w:val="28"/>
        <w:szCs w:val="28"/>
      </w:rPr>
    </w:lvl>
    <w:lvl w:ilvl="2">
      <w:numFmt w:val="bullet"/>
      <w:lvlText w:val="•"/>
      <w:lvlJc w:val="left"/>
      <w:pPr>
        <w:ind w:left="1175" w:hanging="251"/>
      </w:pPr>
    </w:lvl>
    <w:lvl w:ilvl="3">
      <w:numFmt w:val="bullet"/>
      <w:lvlText w:val="•"/>
      <w:lvlJc w:val="left"/>
      <w:pPr>
        <w:ind w:left="2146" w:hanging="251"/>
      </w:pPr>
    </w:lvl>
    <w:lvl w:ilvl="4">
      <w:numFmt w:val="bullet"/>
      <w:lvlText w:val="•"/>
      <w:lvlJc w:val="left"/>
      <w:pPr>
        <w:ind w:left="3117" w:hanging="251"/>
      </w:pPr>
    </w:lvl>
    <w:lvl w:ilvl="5">
      <w:numFmt w:val="bullet"/>
      <w:lvlText w:val="•"/>
      <w:lvlJc w:val="left"/>
      <w:pPr>
        <w:ind w:left="4088" w:hanging="251"/>
      </w:pPr>
    </w:lvl>
    <w:lvl w:ilvl="6">
      <w:numFmt w:val="bullet"/>
      <w:lvlText w:val="•"/>
      <w:lvlJc w:val="left"/>
      <w:pPr>
        <w:ind w:left="5059" w:hanging="251"/>
      </w:pPr>
    </w:lvl>
    <w:lvl w:ilvl="7">
      <w:numFmt w:val="bullet"/>
      <w:lvlText w:val="•"/>
      <w:lvlJc w:val="left"/>
      <w:pPr>
        <w:ind w:left="6031" w:hanging="251"/>
      </w:pPr>
    </w:lvl>
    <w:lvl w:ilvl="8">
      <w:numFmt w:val="bullet"/>
      <w:lvlText w:val="•"/>
      <w:lvlJc w:val="left"/>
      <w:pPr>
        <w:ind w:left="7002" w:hanging="251"/>
      </w:pPr>
    </w:lvl>
  </w:abstractNum>
  <w:abstractNum w:abstractNumId="3">
    <w:nsid w:val="00000414"/>
    <w:multiLevelType w:val="multilevel"/>
    <w:tmpl w:val="00000897"/>
    <w:lvl w:ilvl="0">
      <w:start w:val="1"/>
      <w:numFmt w:val="decimal"/>
      <w:lvlText w:val="%1."/>
      <w:lvlJc w:val="left"/>
      <w:pPr>
        <w:ind w:left="467" w:hanging="360"/>
      </w:pPr>
      <w:rPr>
        <w:rFonts w:ascii="Times New Roman" w:hAnsi="Times New Roman" w:cs="Times New Roman"/>
        <w:b w:val="0"/>
        <w:bCs w:val="0"/>
        <w:w w:val="99"/>
        <w:sz w:val="28"/>
        <w:szCs w:val="28"/>
      </w:rPr>
    </w:lvl>
    <w:lvl w:ilvl="1">
      <w:start w:val="1"/>
      <w:numFmt w:val="decimal"/>
      <w:lvlText w:val="%2."/>
      <w:lvlJc w:val="left"/>
      <w:pPr>
        <w:ind w:left="107" w:hanging="360"/>
      </w:pPr>
      <w:rPr>
        <w:rFonts w:ascii="Times New Roman" w:hAnsi="Times New Roman" w:cs="Times New Roman"/>
        <w:b w:val="0"/>
        <w:bCs w:val="0"/>
        <w:w w:val="99"/>
        <w:sz w:val="28"/>
        <w:szCs w:val="28"/>
      </w:rPr>
    </w:lvl>
    <w:lvl w:ilvl="2">
      <w:numFmt w:val="bullet"/>
      <w:lvlText w:val="•"/>
      <w:lvlJc w:val="left"/>
      <w:pPr>
        <w:ind w:left="1409" w:hanging="360"/>
      </w:pPr>
    </w:lvl>
    <w:lvl w:ilvl="3">
      <w:numFmt w:val="bullet"/>
      <w:lvlText w:val="•"/>
      <w:lvlJc w:val="left"/>
      <w:pPr>
        <w:ind w:left="2351" w:hanging="360"/>
      </w:pPr>
    </w:lvl>
    <w:lvl w:ilvl="4">
      <w:numFmt w:val="bullet"/>
      <w:lvlText w:val="•"/>
      <w:lvlJc w:val="left"/>
      <w:pPr>
        <w:ind w:left="3293" w:hanging="360"/>
      </w:pPr>
    </w:lvl>
    <w:lvl w:ilvl="5">
      <w:numFmt w:val="bullet"/>
      <w:lvlText w:val="•"/>
      <w:lvlJc w:val="left"/>
      <w:pPr>
        <w:ind w:left="4235" w:hanging="360"/>
      </w:pPr>
    </w:lvl>
    <w:lvl w:ilvl="6">
      <w:numFmt w:val="bullet"/>
      <w:lvlText w:val="•"/>
      <w:lvlJc w:val="left"/>
      <w:pPr>
        <w:ind w:left="5176" w:hanging="360"/>
      </w:pPr>
    </w:lvl>
    <w:lvl w:ilvl="7">
      <w:numFmt w:val="bullet"/>
      <w:lvlText w:val="•"/>
      <w:lvlJc w:val="left"/>
      <w:pPr>
        <w:ind w:left="6118" w:hanging="360"/>
      </w:pPr>
    </w:lvl>
    <w:lvl w:ilvl="8">
      <w:numFmt w:val="bullet"/>
      <w:lvlText w:val="•"/>
      <w:lvlJc w:val="left"/>
      <w:pPr>
        <w:ind w:left="7060" w:hanging="360"/>
      </w:pPr>
    </w:lvl>
  </w:abstractNum>
  <w:abstractNum w:abstractNumId="4">
    <w:nsid w:val="00000415"/>
    <w:multiLevelType w:val="multilevel"/>
    <w:tmpl w:val="00000898"/>
    <w:lvl w:ilvl="0">
      <w:start w:val="1"/>
      <w:numFmt w:val="decimal"/>
      <w:lvlText w:val="%1."/>
      <w:lvlJc w:val="left"/>
      <w:pPr>
        <w:ind w:left="287" w:hanging="360"/>
      </w:pPr>
      <w:rPr>
        <w:rFonts w:ascii="Times New Roman" w:hAnsi="Times New Roman" w:cs="Times New Roman"/>
        <w:b w:val="0"/>
        <w:bCs w:val="0"/>
        <w:w w:val="99"/>
        <w:sz w:val="28"/>
        <w:szCs w:val="28"/>
      </w:rPr>
    </w:lvl>
    <w:lvl w:ilvl="1">
      <w:numFmt w:val="bullet"/>
      <w:lvlText w:val="•"/>
      <w:lvlJc w:val="left"/>
      <w:pPr>
        <w:ind w:left="1153" w:hanging="360"/>
      </w:pPr>
    </w:lvl>
    <w:lvl w:ilvl="2">
      <w:numFmt w:val="bullet"/>
      <w:lvlText w:val="•"/>
      <w:lvlJc w:val="left"/>
      <w:pPr>
        <w:ind w:left="2018" w:hanging="360"/>
      </w:pPr>
    </w:lvl>
    <w:lvl w:ilvl="3">
      <w:numFmt w:val="bullet"/>
      <w:lvlText w:val="•"/>
      <w:lvlJc w:val="left"/>
      <w:pPr>
        <w:ind w:left="2884" w:hanging="360"/>
      </w:pPr>
    </w:lvl>
    <w:lvl w:ilvl="4">
      <w:numFmt w:val="bullet"/>
      <w:lvlText w:val="•"/>
      <w:lvlJc w:val="left"/>
      <w:pPr>
        <w:ind w:left="3750" w:hanging="360"/>
      </w:pPr>
    </w:lvl>
    <w:lvl w:ilvl="5">
      <w:numFmt w:val="bullet"/>
      <w:lvlText w:val="•"/>
      <w:lvlJc w:val="left"/>
      <w:pPr>
        <w:ind w:left="4616" w:hanging="360"/>
      </w:pPr>
    </w:lvl>
    <w:lvl w:ilvl="6">
      <w:numFmt w:val="bullet"/>
      <w:lvlText w:val="•"/>
      <w:lvlJc w:val="left"/>
      <w:pPr>
        <w:ind w:left="5481" w:hanging="360"/>
      </w:pPr>
    </w:lvl>
    <w:lvl w:ilvl="7">
      <w:numFmt w:val="bullet"/>
      <w:lvlText w:val="•"/>
      <w:lvlJc w:val="left"/>
      <w:pPr>
        <w:ind w:left="6347" w:hanging="360"/>
      </w:pPr>
    </w:lvl>
    <w:lvl w:ilvl="8">
      <w:numFmt w:val="bullet"/>
      <w:lvlText w:val="•"/>
      <w:lvlJc w:val="left"/>
      <w:pPr>
        <w:ind w:left="7213" w:hanging="360"/>
      </w:pPr>
    </w:lvl>
  </w:abstractNum>
  <w:abstractNum w:abstractNumId="5">
    <w:nsid w:val="00000416"/>
    <w:multiLevelType w:val="multilevel"/>
    <w:tmpl w:val="00000899"/>
    <w:lvl w:ilvl="0">
      <w:start w:val="12"/>
      <w:numFmt w:val="decimal"/>
      <w:lvlText w:val="%1"/>
      <w:lvlJc w:val="left"/>
      <w:pPr>
        <w:ind w:left="287" w:hanging="281"/>
      </w:pPr>
      <w:rPr>
        <w:rFonts w:ascii="Times New Roman" w:hAnsi="Times New Roman" w:cs="Times New Roman"/>
        <w:b w:val="0"/>
        <w:bCs w:val="0"/>
        <w:w w:val="99"/>
        <w:sz w:val="28"/>
        <w:szCs w:val="28"/>
      </w:rPr>
    </w:lvl>
    <w:lvl w:ilvl="1">
      <w:numFmt w:val="bullet"/>
      <w:lvlText w:val="•"/>
      <w:lvlJc w:val="left"/>
      <w:pPr>
        <w:ind w:left="1153" w:hanging="281"/>
      </w:pPr>
    </w:lvl>
    <w:lvl w:ilvl="2">
      <w:numFmt w:val="bullet"/>
      <w:lvlText w:val="•"/>
      <w:lvlJc w:val="left"/>
      <w:pPr>
        <w:ind w:left="2018" w:hanging="281"/>
      </w:pPr>
    </w:lvl>
    <w:lvl w:ilvl="3">
      <w:numFmt w:val="bullet"/>
      <w:lvlText w:val="•"/>
      <w:lvlJc w:val="left"/>
      <w:pPr>
        <w:ind w:left="2884" w:hanging="281"/>
      </w:pPr>
    </w:lvl>
    <w:lvl w:ilvl="4">
      <w:numFmt w:val="bullet"/>
      <w:lvlText w:val="•"/>
      <w:lvlJc w:val="left"/>
      <w:pPr>
        <w:ind w:left="3750" w:hanging="281"/>
      </w:pPr>
    </w:lvl>
    <w:lvl w:ilvl="5">
      <w:numFmt w:val="bullet"/>
      <w:lvlText w:val="•"/>
      <w:lvlJc w:val="left"/>
      <w:pPr>
        <w:ind w:left="4616" w:hanging="281"/>
      </w:pPr>
    </w:lvl>
    <w:lvl w:ilvl="6">
      <w:numFmt w:val="bullet"/>
      <w:lvlText w:val="•"/>
      <w:lvlJc w:val="left"/>
      <w:pPr>
        <w:ind w:left="5481" w:hanging="281"/>
      </w:pPr>
    </w:lvl>
    <w:lvl w:ilvl="7">
      <w:numFmt w:val="bullet"/>
      <w:lvlText w:val="•"/>
      <w:lvlJc w:val="left"/>
      <w:pPr>
        <w:ind w:left="6347" w:hanging="281"/>
      </w:pPr>
    </w:lvl>
    <w:lvl w:ilvl="8">
      <w:numFmt w:val="bullet"/>
      <w:lvlText w:val="•"/>
      <w:lvlJc w:val="left"/>
      <w:pPr>
        <w:ind w:left="7213" w:hanging="281"/>
      </w:pPr>
    </w:lvl>
  </w:abstractNum>
  <w:abstractNum w:abstractNumId="6">
    <w:nsid w:val="00000417"/>
    <w:multiLevelType w:val="multilevel"/>
    <w:tmpl w:val="0000089A"/>
    <w:lvl w:ilvl="0">
      <w:start w:val="19"/>
      <w:numFmt w:val="decimal"/>
      <w:lvlText w:val="%1"/>
      <w:lvlJc w:val="left"/>
      <w:pPr>
        <w:ind w:left="281" w:hanging="281"/>
      </w:pPr>
      <w:rPr>
        <w:rFonts w:ascii="Times New Roman" w:hAnsi="Times New Roman" w:cs="Times New Roman"/>
        <w:b w:val="0"/>
        <w:bCs w:val="0"/>
        <w:w w:val="99"/>
        <w:sz w:val="28"/>
        <w:szCs w:val="28"/>
      </w:rPr>
    </w:lvl>
    <w:lvl w:ilvl="1">
      <w:numFmt w:val="bullet"/>
      <w:lvlText w:val="•"/>
      <w:lvlJc w:val="left"/>
      <w:pPr>
        <w:ind w:left="1147" w:hanging="281"/>
      </w:pPr>
    </w:lvl>
    <w:lvl w:ilvl="2">
      <w:numFmt w:val="bullet"/>
      <w:lvlText w:val="•"/>
      <w:lvlJc w:val="left"/>
      <w:pPr>
        <w:ind w:left="2012" w:hanging="281"/>
      </w:pPr>
    </w:lvl>
    <w:lvl w:ilvl="3">
      <w:numFmt w:val="bullet"/>
      <w:lvlText w:val="•"/>
      <w:lvlJc w:val="left"/>
      <w:pPr>
        <w:ind w:left="2878" w:hanging="281"/>
      </w:pPr>
    </w:lvl>
    <w:lvl w:ilvl="4">
      <w:numFmt w:val="bullet"/>
      <w:lvlText w:val="•"/>
      <w:lvlJc w:val="left"/>
      <w:pPr>
        <w:ind w:left="3744" w:hanging="281"/>
      </w:pPr>
    </w:lvl>
    <w:lvl w:ilvl="5">
      <w:numFmt w:val="bullet"/>
      <w:lvlText w:val="•"/>
      <w:lvlJc w:val="left"/>
      <w:pPr>
        <w:ind w:left="4609" w:hanging="281"/>
      </w:pPr>
    </w:lvl>
    <w:lvl w:ilvl="6">
      <w:numFmt w:val="bullet"/>
      <w:lvlText w:val="•"/>
      <w:lvlJc w:val="left"/>
      <w:pPr>
        <w:ind w:left="5475" w:hanging="281"/>
      </w:pPr>
    </w:lvl>
    <w:lvl w:ilvl="7">
      <w:numFmt w:val="bullet"/>
      <w:lvlText w:val="•"/>
      <w:lvlJc w:val="left"/>
      <w:pPr>
        <w:ind w:left="6341" w:hanging="281"/>
      </w:pPr>
    </w:lvl>
    <w:lvl w:ilvl="8">
      <w:numFmt w:val="bullet"/>
      <w:lvlText w:val="•"/>
      <w:lvlJc w:val="left"/>
      <w:pPr>
        <w:ind w:left="7207" w:hanging="281"/>
      </w:pPr>
    </w:lvl>
  </w:abstractNum>
  <w:abstractNum w:abstractNumId="7">
    <w:nsid w:val="00000418"/>
    <w:multiLevelType w:val="multilevel"/>
    <w:tmpl w:val="0000089B"/>
    <w:lvl w:ilvl="0">
      <w:start w:val="1"/>
      <w:numFmt w:val="decimal"/>
      <w:lvlText w:val="%1."/>
      <w:lvlJc w:val="left"/>
      <w:pPr>
        <w:ind w:left="107" w:hanging="708"/>
      </w:pPr>
      <w:rPr>
        <w:rFonts w:ascii="Times New Roman" w:hAnsi="Times New Roman" w:cs="Times New Roman"/>
        <w:b w:val="0"/>
        <w:bCs w:val="0"/>
        <w:w w:val="99"/>
        <w:sz w:val="28"/>
        <w:szCs w:val="28"/>
      </w:rPr>
    </w:lvl>
    <w:lvl w:ilvl="1">
      <w:start w:val="1"/>
      <w:numFmt w:val="decimal"/>
      <w:lvlText w:val="%2."/>
      <w:lvlJc w:val="left"/>
      <w:pPr>
        <w:ind w:left="107" w:hanging="528"/>
      </w:pPr>
      <w:rPr>
        <w:rFonts w:ascii="Times New Roman" w:hAnsi="Times New Roman" w:cs="Times New Roman"/>
        <w:b w:val="0"/>
        <w:bCs w:val="0"/>
        <w:w w:val="99"/>
        <w:sz w:val="28"/>
        <w:szCs w:val="28"/>
      </w:rPr>
    </w:lvl>
    <w:lvl w:ilvl="2">
      <w:start w:val="1"/>
      <w:numFmt w:val="decimal"/>
      <w:lvlText w:val="%3"/>
      <w:lvlJc w:val="left"/>
      <w:pPr>
        <w:ind w:left="107" w:hanging="214"/>
      </w:pPr>
      <w:rPr>
        <w:rFonts w:ascii="Times New Roman" w:hAnsi="Times New Roman" w:cs="Times New Roman"/>
        <w:b/>
        <w:bCs/>
        <w:w w:val="99"/>
        <w:sz w:val="28"/>
        <w:szCs w:val="28"/>
      </w:rPr>
    </w:lvl>
    <w:lvl w:ilvl="3">
      <w:numFmt w:val="bullet"/>
      <w:lvlText w:val="•"/>
      <w:lvlJc w:val="left"/>
      <w:pPr>
        <w:ind w:left="1212" w:hanging="214"/>
      </w:pPr>
    </w:lvl>
    <w:lvl w:ilvl="4">
      <w:numFmt w:val="bullet"/>
      <w:lvlText w:val="•"/>
      <w:lvlJc w:val="left"/>
      <w:pPr>
        <w:ind w:left="2316" w:hanging="214"/>
      </w:pPr>
    </w:lvl>
    <w:lvl w:ilvl="5">
      <w:numFmt w:val="bullet"/>
      <w:lvlText w:val="•"/>
      <w:lvlJc w:val="left"/>
      <w:pPr>
        <w:ind w:left="3421" w:hanging="214"/>
      </w:pPr>
    </w:lvl>
    <w:lvl w:ilvl="6">
      <w:numFmt w:val="bullet"/>
      <w:lvlText w:val="•"/>
      <w:lvlJc w:val="left"/>
      <w:pPr>
        <w:ind w:left="4525" w:hanging="214"/>
      </w:pPr>
    </w:lvl>
    <w:lvl w:ilvl="7">
      <w:numFmt w:val="bullet"/>
      <w:lvlText w:val="•"/>
      <w:lvlJc w:val="left"/>
      <w:pPr>
        <w:ind w:left="5630" w:hanging="214"/>
      </w:pPr>
    </w:lvl>
    <w:lvl w:ilvl="8">
      <w:numFmt w:val="bullet"/>
      <w:lvlText w:val="•"/>
      <w:lvlJc w:val="left"/>
      <w:pPr>
        <w:ind w:left="6735" w:hanging="214"/>
      </w:pPr>
    </w:lvl>
  </w:abstractNum>
  <w:abstractNum w:abstractNumId="8">
    <w:nsid w:val="00000423"/>
    <w:multiLevelType w:val="multilevel"/>
    <w:tmpl w:val="000008A6"/>
    <w:lvl w:ilvl="0">
      <w:start w:val="1"/>
      <w:numFmt w:val="decimal"/>
      <w:lvlText w:val="%1."/>
      <w:lvlJc w:val="left"/>
      <w:pPr>
        <w:ind w:left="107" w:hanging="348"/>
      </w:pPr>
      <w:rPr>
        <w:rFonts w:ascii="Times New Roman" w:hAnsi="Times New Roman" w:cs="Times New Roman"/>
        <w:b w:val="0"/>
        <w:bCs w:val="0"/>
        <w:w w:val="99"/>
        <w:sz w:val="28"/>
        <w:szCs w:val="28"/>
      </w:rPr>
    </w:lvl>
    <w:lvl w:ilvl="1">
      <w:numFmt w:val="bullet"/>
      <w:lvlText w:val="•"/>
      <w:lvlJc w:val="left"/>
      <w:pPr>
        <w:ind w:left="991" w:hanging="348"/>
      </w:pPr>
    </w:lvl>
    <w:lvl w:ilvl="2">
      <w:numFmt w:val="bullet"/>
      <w:lvlText w:val="•"/>
      <w:lvlJc w:val="left"/>
      <w:pPr>
        <w:ind w:left="1874" w:hanging="348"/>
      </w:pPr>
    </w:lvl>
    <w:lvl w:ilvl="3">
      <w:numFmt w:val="bullet"/>
      <w:lvlText w:val="•"/>
      <w:lvlJc w:val="left"/>
      <w:pPr>
        <w:ind w:left="2758" w:hanging="348"/>
      </w:pPr>
    </w:lvl>
    <w:lvl w:ilvl="4">
      <w:numFmt w:val="bullet"/>
      <w:lvlText w:val="•"/>
      <w:lvlJc w:val="left"/>
      <w:pPr>
        <w:ind w:left="3642" w:hanging="348"/>
      </w:pPr>
    </w:lvl>
    <w:lvl w:ilvl="5">
      <w:numFmt w:val="bullet"/>
      <w:lvlText w:val="•"/>
      <w:lvlJc w:val="left"/>
      <w:pPr>
        <w:ind w:left="4525" w:hanging="348"/>
      </w:pPr>
    </w:lvl>
    <w:lvl w:ilvl="6">
      <w:numFmt w:val="bullet"/>
      <w:lvlText w:val="•"/>
      <w:lvlJc w:val="left"/>
      <w:pPr>
        <w:ind w:left="5409" w:hanging="348"/>
      </w:pPr>
    </w:lvl>
    <w:lvl w:ilvl="7">
      <w:numFmt w:val="bullet"/>
      <w:lvlText w:val="•"/>
      <w:lvlJc w:val="left"/>
      <w:pPr>
        <w:ind w:left="6293" w:hanging="348"/>
      </w:pPr>
    </w:lvl>
    <w:lvl w:ilvl="8">
      <w:numFmt w:val="bullet"/>
      <w:lvlText w:val="•"/>
      <w:lvlJc w:val="left"/>
      <w:pPr>
        <w:ind w:left="7177" w:hanging="348"/>
      </w:pPr>
    </w:lvl>
  </w:abstractNum>
  <w:abstractNum w:abstractNumId="9">
    <w:nsid w:val="044E53E9"/>
    <w:multiLevelType w:val="multilevel"/>
    <w:tmpl w:val="C700D0AA"/>
    <w:lvl w:ilvl="0">
      <w:start w:val="1"/>
      <w:numFmt w:val="decimal"/>
      <w:lvlText w:val="%1."/>
      <w:lvlJc w:val="left"/>
      <w:pPr>
        <w:ind w:left="360" w:hanging="360"/>
      </w:pPr>
    </w:lvl>
    <w:lvl w:ilvl="1">
      <w:start w:val="1"/>
      <w:numFmt w:val="decimal"/>
      <w:isLgl/>
      <w:lvlText w:val="%1.%2"/>
      <w:lvlJc w:val="left"/>
      <w:pPr>
        <w:ind w:left="1353" w:hanging="645"/>
      </w:pPr>
      <w:rPr>
        <w:rFonts w:eastAsia="Calibri"/>
      </w:rPr>
    </w:lvl>
    <w:lvl w:ilvl="2">
      <w:start w:val="1"/>
      <w:numFmt w:val="decimal"/>
      <w:isLgl/>
      <w:lvlText w:val="%1.%2.%3"/>
      <w:lvlJc w:val="left"/>
      <w:pPr>
        <w:ind w:left="2138" w:hanging="720"/>
      </w:pPr>
      <w:rPr>
        <w:rFonts w:eastAsia="Calibri"/>
      </w:rPr>
    </w:lvl>
    <w:lvl w:ilvl="3">
      <w:start w:val="1"/>
      <w:numFmt w:val="decimal"/>
      <w:isLgl/>
      <w:lvlText w:val="%1.%2.%3.%4"/>
      <w:lvlJc w:val="left"/>
      <w:pPr>
        <w:ind w:left="3207" w:hanging="1080"/>
      </w:pPr>
      <w:rPr>
        <w:rFonts w:eastAsia="Calibri"/>
      </w:rPr>
    </w:lvl>
    <w:lvl w:ilvl="4">
      <w:start w:val="1"/>
      <w:numFmt w:val="decimal"/>
      <w:isLgl/>
      <w:lvlText w:val="%1.%2.%3.%4.%5"/>
      <w:lvlJc w:val="left"/>
      <w:pPr>
        <w:ind w:left="3916" w:hanging="1080"/>
      </w:pPr>
      <w:rPr>
        <w:rFonts w:eastAsia="Calibri"/>
      </w:rPr>
    </w:lvl>
    <w:lvl w:ilvl="5">
      <w:start w:val="1"/>
      <w:numFmt w:val="decimal"/>
      <w:isLgl/>
      <w:lvlText w:val="%1.%2.%3.%4.%5.%6"/>
      <w:lvlJc w:val="left"/>
      <w:pPr>
        <w:ind w:left="4985" w:hanging="1440"/>
      </w:pPr>
      <w:rPr>
        <w:rFonts w:eastAsia="Calibri"/>
      </w:rPr>
    </w:lvl>
    <w:lvl w:ilvl="6">
      <w:start w:val="1"/>
      <w:numFmt w:val="decimal"/>
      <w:isLgl/>
      <w:lvlText w:val="%1.%2.%3.%4.%5.%6.%7"/>
      <w:lvlJc w:val="left"/>
      <w:pPr>
        <w:ind w:left="5694" w:hanging="1440"/>
      </w:pPr>
      <w:rPr>
        <w:rFonts w:eastAsia="Calibri"/>
      </w:rPr>
    </w:lvl>
    <w:lvl w:ilvl="7">
      <w:start w:val="1"/>
      <w:numFmt w:val="decimal"/>
      <w:isLgl/>
      <w:lvlText w:val="%1.%2.%3.%4.%5.%6.%7.%8"/>
      <w:lvlJc w:val="left"/>
      <w:pPr>
        <w:ind w:left="6763" w:hanging="1800"/>
      </w:pPr>
      <w:rPr>
        <w:rFonts w:eastAsia="Calibri"/>
      </w:rPr>
    </w:lvl>
    <w:lvl w:ilvl="8">
      <w:start w:val="1"/>
      <w:numFmt w:val="decimal"/>
      <w:isLgl/>
      <w:lvlText w:val="%1.%2.%3.%4.%5.%6.%7.%8.%9"/>
      <w:lvlJc w:val="left"/>
      <w:pPr>
        <w:ind w:left="7832" w:hanging="2160"/>
      </w:pPr>
      <w:rPr>
        <w:rFonts w:eastAsia="Calibri"/>
      </w:rPr>
    </w:lvl>
  </w:abstractNum>
  <w:abstractNum w:abstractNumId="10">
    <w:nsid w:val="0C6D61B3"/>
    <w:multiLevelType w:val="multilevel"/>
    <w:tmpl w:val="0000088B"/>
    <w:lvl w:ilvl="0">
      <w:start w:val="1"/>
      <w:numFmt w:val="decimal"/>
      <w:lvlText w:val="%1."/>
      <w:lvlJc w:val="left"/>
      <w:pPr>
        <w:ind w:left="467" w:hanging="360"/>
      </w:pPr>
      <w:rPr>
        <w:rFonts w:ascii="Times New Roman" w:hAnsi="Times New Roman" w:cs="Times New Roman"/>
        <w:b w:val="0"/>
        <w:bCs w:val="0"/>
        <w:w w:val="99"/>
        <w:sz w:val="28"/>
        <w:szCs w:val="28"/>
      </w:rPr>
    </w:lvl>
    <w:lvl w:ilvl="1">
      <w:start w:val="1"/>
      <w:numFmt w:val="decimal"/>
      <w:lvlText w:val="%2"/>
      <w:lvlJc w:val="left"/>
      <w:pPr>
        <w:ind w:left="107" w:hanging="251"/>
      </w:pPr>
      <w:rPr>
        <w:rFonts w:ascii="Times New Roman" w:hAnsi="Times New Roman" w:cs="Times New Roman"/>
        <w:b/>
        <w:bCs/>
        <w:w w:val="99"/>
        <w:sz w:val="28"/>
        <w:szCs w:val="28"/>
      </w:rPr>
    </w:lvl>
    <w:lvl w:ilvl="2">
      <w:numFmt w:val="bullet"/>
      <w:lvlText w:val="•"/>
      <w:lvlJc w:val="left"/>
      <w:pPr>
        <w:ind w:left="1175" w:hanging="251"/>
      </w:pPr>
    </w:lvl>
    <w:lvl w:ilvl="3">
      <w:numFmt w:val="bullet"/>
      <w:lvlText w:val="•"/>
      <w:lvlJc w:val="left"/>
      <w:pPr>
        <w:ind w:left="2146" w:hanging="251"/>
      </w:pPr>
    </w:lvl>
    <w:lvl w:ilvl="4">
      <w:numFmt w:val="bullet"/>
      <w:lvlText w:val="•"/>
      <w:lvlJc w:val="left"/>
      <w:pPr>
        <w:ind w:left="3117" w:hanging="251"/>
      </w:pPr>
    </w:lvl>
    <w:lvl w:ilvl="5">
      <w:numFmt w:val="bullet"/>
      <w:lvlText w:val="•"/>
      <w:lvlJc w:val="left"/>
      <w:pPr>
        <w:ind w:left="4088" w:hanging="251"/>
      </w:pPr>
    </w:lvl>
    <w:lvl w:ilvl="6">
      <w:numFmt w:val="bullet"/>
      <w:lvlText w:val="•"/>
      <w:lvlJc w:val="left"/>
      <w:pPr>
        <w:ind w:left="5059" w:hanging="251"/>
      </w:pPr>
    </w:lvl>
    <w:lvl w:ilvl="7">
      <w:numFmt w:val="bullet"/>
      <w:lvlText w:val="•"/>
      <w:lvlJc w:val="left"/>
      <w:pPr>
        <w:ind w:left="6031" w:hanging="251"/>
      </w:pPr>
    </w:lvl>
    <w:lvl w:ilvl="8">
      <w:numFmt w:val="bullet"/>
      <w:lvlText w:val="•"/>
      <w:lvlJc w:val="left"/>
      <w:pPr>
        <w:ind w:left="7002" w:hanging="251"/>
      </w:pPr>
    </w:lvl>
  </w:abstractNum>
  <w:abstractNum w:abstractNumId="11">
    <w:nsid w:val="0D40764E"/>
    <w:multiLevelType w:val="hybridMultilevel"/>
    <w:tmpl w:val="BBFEB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F81223"/>
    <w:multiLevelType w:val="hybridMultilevel"/>
    <w:tmpl w:val="A0AC74B4"/>
    <w:lvl w:ilvl="0" w:tplc="A776C768">
      <w:start w:val="1"/>
      <w:numFmt w:val="decimal"/>
      <w:lvlText w:val="%1."/>
      <w:lvlJc w:val="left"/>
      <w:pPr>
        <w:ind w:left="360" w:hanging="360"/>
      </w:pPr>
      <w:rPr>
        <w:b w:val="0"/>
        <w:i w:val="0"/>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1E81207"/>
    <w:multiLevelType w:val="hybridMultilevel"/>
    <w:tmpl w:val="8B4C58B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4413C37"/>
    <w:multiLevelType w:val="hybridMultilevel"/>
    <w:tmpl w:val="62FE18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4EC4C3E"/>
    <w:multiLevelType w:val="hybridMultilevel"/>
    <w:tmpl w:val="B81215C2"/>
    <w:lvl w:ilvl="0" w:tplc="8A822F2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54412D3"/>
    <w:multiLevelType w:val="multilevel"/>
    <w:tmpl w:val="A5E8283E"/>
    <w:lvl w:ilvl="0">
      <w:start w:val="1"/>
      <w:numFmt w:val="decimal"/>
      <w:lvlText w:val="%1."/>
      <w:lvlJc w:val="left"/>
      <w:pPr>
        <w:ind w:left="1080" w:hanging="360"/>
      </w:pPr>
      <w:rPr>
        <w:rFonts w:eastAsia="Calibri"/>
        <w:sz w:val="28"/>
      </w:rPr>
    </w:lvl>
    <w:lvl w:ilvl="1">
      <w:start w:val="1"/>
      <w:numFmt w:val="decimal"/>
      <w:isLgl/>
      <w:lvlText w:val="%1.%2"/>
      <w:lvlJc w:val="left"/>
      <w:pPr>
        <w:ind w:left="1140" w:hanging="4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7">
    <w:nsid w:val="17D04306"/>
    <w:multiLevelType w:val="hybridMultilevel"/>
    <w:tmpl w:val="581E0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08103E"/>
    <w:multiLevelType w:val="hybridMultilevel"/>
    <w:tmpl w:val="76E24C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BB6661"/>
    <w:multiLevelType w:val="hybridMultilevel"/>
    <w:tmpl w:val="C98C9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CF0E33"/>
    <w:multiLevelType w:val="multilevel"/>
    <w:tmpl w:val="0000088B"/>
    <w:lvl w:ilvl="0">
      <w:start w:val="1"/>
      <w:numFmt w:val="decimal"/>
      <w:lvlText w:val="%1."/>
      <w:lvlJc w:val="left"/>
      <w:pPr>
        <w:ind w:left="467" w:hanging="360"/>
      </w:pPr>
      <w:rPr>
        <w:rFonts w:ascii="Times New Roman" w:hAnsi="Times New Roman" w:cs="Times New Roman"/>
        <w:b w:val="0"/>
        <w:bCs w:val="0"/>
        <w:w w:val="99"/>
        <w:sz w:val="28"/>
        <w:szCs w:val="28"/>
      </w:rPr>
    </w:lvl>
    <w:lvl w:ilvl="1">
      <w:start w:val="1"/>
      <w:numFmt w:val="decimal"/>
      <w:lvlText w:val="%2"/>
      <w:lvlJc w:val="left"/>
      <w:pPr>
        <w:ind w:left="107" w:hanging="251"/>
      </w:pPr>
      <w:rPr>
        <w:rFonts w:ascii="Times New Roman" w:hAnsi="Times New Roman" w:cs="Times New Roman"/>
        <w:b/>
        <w:bCs/>
        <w:w w:val="99"/>
        <w:sz w:val="28"/>
        <w:szCs w:val="28"/>
      </w:rPr>
    </w:lvl>
    <w:lvl w:ilvl="2">
      <w:numFmt w:val="bullet"/>
      <w:lvlText w:val="•"/>
      <w:lvlJc w:val="left"/>
      <w:pPr>
        <w:ind w:left="1175" w:hanging="251"/>
      </w:pPr>
    </w:lvl>
    <w:lvl w:ilvl="3">
      <w:numFmt w:val="bullet"/>
      <w:lvlText w:val="•"/>
      <w:lvlJc w:val="left"/>
      <w:pPr>
        <w:ind w:left="2146" w:hanging="251"/>
      </w:pPr>
    </w:lvl>
    <w:lvl w:ilvl="4">
      <w:numFmt w:val="bullet"/>
      <w:lvlText w:val="•"/>
      <w:lvlJc w:val="left"/>
      <w:pPr>
        <w:ind w:left="3117" w:hanging="251"/>
      </w:pPr>
    </w:lvl>
    <w:lvl w:ilvl="5">
      <w:numFmt w:val="bullet"/>
      <w:lvlText w:val="•"/>
      <w:lvlJc w:val="left"/>
      <w:pPr>
        <w:ind w:left="4088" w:hanging="251"/>
      </w:pPr>
    </w:lvl>
    <w:lvl w:ilvl="6">
      <w:numFmt w:val="bullet"/>
      <w:lvlText w:val="•"/>
      <w:lvlJc w:val="left"/>
      <w:pPr>
        <w:ind w:left="5059" w:hanging="251"/>
      </w:pPr>
    </w:lvl>
    <w:lvl w:ilvl="7">
      <w:numFmt w:val="bullet"/>
      <w:lvlText w:val="•"/>
      <w:lvlJc w:val="left"/>
      <w:pPr>
        <w:ind w:left="6031" w:hanging="251"/>
      </w:pPr>
    </w:lvl>
    <w:lvl w:ilvl="8">
      <w:numFmt w:val="bullet"/>
      <w:lvlText w:val="•"/>
      <w:lvlJc w:val="left"/>
      <w:pPr>
        <w:ind w:left="7002" w:hanging="251"/>
      </w:pPr>
    </w:lvl>
  </w:abstractNum>
  <w:abstractNum w:abstractNumId="21">
    <w:nsid w:val="39F945F1"/>
    <w:multiLevelType w:val="hybridMultilevel"/>
    <w:tmpl w:val="6BBC7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AE373F"/>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3">
    <w:nsid w:val="3E161BFD"/>
    <w:multiLevelType w:val="multilevel"/>
    <w:tmpl w:val="BE8A6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6B6645"/>
    <w:multiLevelType w:val="hybridMultilevel"/>
    <w:tmpl w:val="41B62E36"/>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5">
    <w:nsid w:val="49CF40ED"/>
    <w:multiLevelType w:val="hybridMultilevel"/>
    <w:tmpl w:val="B81215C2"/>
    <w:lvl w:ilvl="0" w:tplc="8A822F2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2B4740"/>
    <w:multiLevelType w:val="multilevel"/>
    <w:tmpl w:val="515A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C51D9C"/>
    <w:multiLevelType w:val="hybridMultilevel"/>
    <w:tmpl w:val="5B6816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0765DE"/>
    <w:multiLevelType w:val="multilevel"/>
    <w:tmpl w:val="0000088B"/>
    <w:lvl w:ilvl="0">
      <w:start w:val="1"/>
      <w:numFmt w:val="decimal"/>
      <w:lvlText w:val="%1."/>
      <w:lvlJc w:val="left"/>
      <w:pPr>
        <w:ind w:left="467" w:hanging="360"/>
      </w:pPr>
      <w:rPr>
        <w:rFonts w:ascii="Times New Roman" w:hAnsi="Times New Roman" w:cs="Times New Roman"/>
        <w:b w:val="0"/>
        <w:bCs w:val="0"/>
        <w:w w:val="99"/>
        <w:sz w:val="28"/>
        <w:szCs w:val="28"/>
      </w:rPr>
    </w:lvl>
    <w:lvl w:ilvl="1">
      <w:start w:val="1"/>
      <w:numFmt w:val="decimal"/>
      <w:lvlText w:val="%2"/>
      <w:lvlJc w:val="left"/>
      <w:pPr>
        <w:ind w:left="107" w:hanging="251"/>
      </w:pPr>
      <w:rPr>
        <w:rFonts w:ascii="Times New Roman" w:hAnsi="Times New Roman" w:cs="Times New Roman"/>
        <w:b/>
        <w:bCs/>
        <w:w w:val="99"/>
        <w:sz w:val="28"/>
        <w:szCs w:val="28"/>
      </w:rPr>
    </w:lvl>
    <w:lvl w:ilvl="2">
      <w:numFmt w:val="bullet"/>
      <w:lvlText w:val="•"/>
      <w:lvlJc w:val="left"/>
      <w:pPr>
        <w:ind w:left="1175" w:hanging="251"/>
      </w:pPr>
    </w:lvl>
    <w:lvl w:ilvl="3">
      <w:numFmt w:val="bullet"/>
      <w:lvlText w:val="•"/>
      <w:lvlJc w:val="left"/>
      <w:pPr>
        <w:ind w:left="2146" w:hanging="251"/>
      </w:pPr>
    </w:lvl>
    <w:lvl w:ilvl="4">
      <w:numFmt w:val="bullet"/>
      <w:lvlText w:val="•"/>
      <w:lvlJc w:val="left"/>
      <w:pPr>
        <w:ind w:left="3117" w:hanging="251"/>
      </w:pPr>
    </w:lvl>
    <w:lvl w:ilvl="5">
      <w:numFmt w:val="bullet"/>
      <w:lvlText w:val="•"/>
      <w:lvlJc w:val="left"/>
      <w:pPr>
        <w:ind w:left="4088" w:hanging="251"/>
      </w:pPr>
    </w:lvl>
    <w:lvl w:ilvl="6">
      <w:numFmt w:val="bullet"/>
      <w:lvlText w:val="•"/>
      <w:lvlJc w:val="left"/>
      <w:pPr>
        <w:ind w:left="5059" w:hanging="251"/>
      </w:pPr>
    </w:lvl>
    <w:lvl w:ilvl="7">
      <w:numFmt w:val="bullet"/>
      <w:lvlText w:val="•"/>
      <w:lvlJc w:val="left"/>
      <w:pPr>
        <w:ind w:left="6031" w:hanging="251"/>
      </w:pPr>
    </w:lvl>
    <w:lvl w:ilvl="8">
      <w:numFmt w:val="bullet"/>
      <w:lvlText w:val="•"/>
      <w:lvlJc w:val="left"/>
      <w:pPr>
        <w:ind w:left="7002" w:hanging="251"/>
      </w:pPr>
    </w:lvl>
  </w:abstractNum>
  <w:abstractNum w:abstractNumId="29">
    <w:nsid w:val="63A87BCB"/>
    <w:multiLevelType w:val="multilevel"/>
    <w:tmpl w:val="D0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366263"/>
    <w:multiLevelType w:val="hybridMultilevel"/>
    <w:tmpl w:val="AC9C5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3C3811"/>
    <w:multiLevelType w:val="hybridMultilevel"/>
    <w:tmpl w:val="1C567CCC"/>
    <w:lvl w:ilvl="0" w:tplc="0C3468D4">
      <w:start w:val="1"/>
      <w:numFmt w:val="decimal"/>
      <w:lvlText w:val="%1."/>
      <w:lvlJc w:val="left"/>
      <w:pPr>
        <w:ind w:left="360" w:hanging="360"/>
      </w:pPr>
      <w:rPr>
        <w:rFonts w:asciiTheme="minorHAnsi" w:hAnsiTheme="minorHAnsi" w:cstheme="minorBidi"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9"/>
  </w:num>
  <w:num w:numId="7">
    <w:abstractNumId w:val="13"/>
  </w:num>
  <w:num w:numId="8">
    <w:abstractNumId w:val="18"/>
  </w:num>
  <w:num w:numId="9">
    <w:abstractNumId w:val="17"/>
  </w:num>
  <w:num w:numId="10">
    <w:abstractNumId w:val="1"/>
  </w:num>
  <w:num w:numId="11">
    <w:abstractNumId w:val="0"/>
  </w:num>
  <w:num w:numId="12">
    <w:abstractNumId w:val="2"/>
  </w:num>
  <w:num w:numId="13">
    <w:abstractNumId w:val="21"/>
  </w:num>
  <w:num w:numId="14">
    <w:abstractNumId w:val="20"/>
  </w:num>
  <w:num w:numId="15">
    <w:abstractNumId w:val="10"/>
  </w:num>
  <w:num w:numId="16">
    <w:abstractNumId w:val="28"/>
  </w:num>
  <w:num w:numId="17">
    <w:abstractNumId w:val="23"/>
  </w:num>
  <w:num w:numId="18">
    <w:abstractNumId w:val="26"/>
  </w:num>
  <w:num w:numId="19">
    <w:abstractNumId w:val="29"/>
  </w:num>
  <w:num w:numId="20">
    <w:abstractNumId w:val="25"/>
  </w:num>
  <w:num w:numId="21">
    <w:abstractNumId w:val="15"/>
  </w:num>
  <w:num w:numId="22">
    <w:abstractNumId w:val="27"/>
  </w:num>
  <w:num w:numId="23">
    <w:abstractNumId w:val="31"/>
  </w:num>
  <w:num w:numId="24">
    <w:abstractNumId w:val="8"/>
  </w:num>
  <w:num w:numId="25">
    <w:abstractNumId w:val="7"/>
  </w:num>
  <w:num w:numId="26">
    <w:abstractNumId w:val="6"/>
  </w:num>
  <w:num w:numId="27">
    <w:abstractNumId w:val="5"/>
  </w:num>
  <w:num w:numId="28">
    <w:abstractNumId w:val="4"/>
  </w:num>
  <w:num w:numId="29">
    <w:abstractNumId w:val="3"/>
  </w:num>
  <w:num w:numId="30">
    <w:abstractNumId w:val="22"/>
    <w:lvlOverride w:ilvl="0">
      <w:startOverride w:val="1"/>
    </w:lvlOverride>
    <w:lvlOverride w:ilvl="1"/>
    <w:lvlOverride w:ilvl="2"/>
    <w:lvlOverride w:ilvl="3"/>
    <w:lvlOverride w:ilvl="4"/>
    <w:lvlOverride w:ilvl="5"/>
    <w:lvlOverride w:ilvl="6"/>
    <w:lvlOverride w:ilvl="7"/>
    <w:lvlOverride w:ilvl="8"/>
  </w:num>
  <w:num w:numId="31">
    <w:abstractNumId w:val="11"/>
  </w:num>
  <w:num w:numId="32">
    <w:abstractNumId w:val="24"/>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B0001"/>
    <w:rsid w:val="000011AE"/>
    <w:rsid w:val="00001E8E"/>
    <w:rsid w:val="00003D7D"/>
    <w:rsid w:val="00007816"/>
    <w:rsid w:val="00007B07"/>
    <w:rsid w:val="00010911"/>
    <w:rsid w:val="000109E0"/>
    <w:rsid w:val="000136AF"/>
    <w:rsid w:val="000159E0"/>
    <w:rsid w:val="00016122"/>
    <w:rsid w:val="000213C1"/>
    <w:rsid w:val="00022E71"/>
    <w:rsid w:val="00026373"/>
    <w:rsid w:val="000370A3"/>
    <w:rsid w:val="00041B4E"/>
    <w:rsid w:val="000425F4"/>
    <w:rsid w:val="00047481"/>
    <w:rsid w:val="00050981"/>
    <w:rsid w:val="00050A8B"/>
    <w:rsid w:val="00055E6C"/>
    <w:rsid w:val="000570F8"/>
    <w:rsid w:val="00061A95"/>
    <w:rsid w:val="00064624"/>
    <w:rsid w:val="000647F3"/>
    <w:rsid w:val="00071BE1"/>
    <w:rsid w:val="00074673"/>
    <w:rsid w:val="00074796"/>
    <w:rsid w:val="00075226"/>
    <w:rsid w:val="000801FD"/>
    <w:rsid w:val="0008656B"/>
    <w:rsid w:val="00094F50"/>
    <w:rsid w:val="00096F2C"/>
    <w:rsid w:val="000A3B6C"/>
    <w:rsid w:val="000B7397"/>
    <w:rsid w:val="000C081D"/>
    <w:rsid w:val="000C0A2C"/>
    <w:rsid w:val="000C401C"/>
    <w:rsid w:val="000C6869"/>
    <w:rsid w:val="000C6C45"/>
    <w:rsid w:val="000D087A"/>
    <w:rsid w:val="000E5E67"/>
    <w:rsid w:val="000E70DA"/>
    <w:rsid w:val="000E7517"/>
    <w:rsid w:val="000F2BE6"/>
    <w:rsid w:val="000F437E"/>
    <w:rsid w:val="0010386F"/>
    <w:rsid w:val="001052BD"/>
    <w:rsid w:val="00105CE0"/>
    <w:rsid w:val="001072F1"/>
    <w:rsid w:val="00110EE3"/>
    <w:rsid w:val="001207E8"/>
    <w:rsid w:val="00124BC8"/>
    <w:rsid w:val="001276B4"/>
    <w:rsid w:val="00127C68"/>
    <w:rsid w:val="001337A0"/>
    <w:rsid w:val="00135B0B"/>
    <w:rsid w:val="00141041"/>
    <w:rsid w:val="001439C0"/>
    <w:rsid w:val="001459A4"/>
    <w:rsid w:val="00150A81"/>
    <w:rsid w:val="001525C4"/>
    <w:rsid w:val="00154AE1"/>
    <w:rsid w:val="00160A28"/>
    <w:rsid w:val="00170892"/>
    <w:rsid w:val="00174DD3"/>
    <w:rsid w:val="00175EE8"/>
    <w:rsid w:val="001809FB"/>
    <w:rsid w:val="0018450B"/>
    <w:rsid w:val="0018677C"/>
    <w:rsid w:val="00186D4E"/>
    <w:rsid w:val="001914CA"/>
    <w:rsid w:val="00192E83"/>
    <w:rsid w:val="001976EC"/>
    <w:rsid w:val="001A0F7A"/>
    <w:rsid w:val="001A6E90"/>
    <w:rsid w:val="001A7828"/>
    <w:rsid w:val="001A790B"/>
    <w:rsid w:val="001B0755"/>
    <w:rsid w:val="001B2531"/>
    <w:rsid w:val="001B6C27"/>
    <w:rsid w:val="001C7F31"/>
    <w:rsid w:val="001D04FC"/>
    <w:rsid w:val="001D3436"/>
    <w:rsid w:val="001D5ED2"/>
    <w:rsid w:val="001D740A"/>
    <w:rsid w:val="001D7635"/>
    <w:rsid w:val="001D76D0"/>
    <w:rsid w:val="001E0985"/>
    <w:rsid w:val="001E0E3F"/>
    <w:rsid w:val="001E4D89"/>
    <w:rsid w:val="001F24B7"/>
    <w:rsid w:val="001F3944"/>
    <w:rsid w:val="001F3CC7"/>
    <w:rsid w:val="001F40D2"/>
    <w:rsid w:val="00202760"/>
    <w:rsid w:val="00202E2B"/>
    <w:rsid w:val="00203971"/>
    <w:rsid w:val="0020401B"/>
    <w:rsid w:val="00207600"/>
    <w:rsid w:val="00207DB7"/>
    <w:rsid w:val="002102C7"/>
    <w:rsid w:val="00213E38"/>
    <w:rsid w:val="002156D7"/>
    <w:rsid w:val="0023260F"/>
    <w:rsid w:val="00234AB5"/>
    <w:rsid w:val="00234BF9"/>
    <w:rsid w:val="0023507C"/>
    <w:rsid w:val="00240990"/>
    <w:rsid w:val="00240DAB"/>
    <w:rsid w:val="00242128"/>
    <w:rsid w:val="00242E3A"/>
    <w:rsid w:val="002434EE"/>
    <w:rsid w:val="00250C0D"/>
    <w:rsid w:val="00255F0B"/>
    <w:rsid w:val="00263654"/>
    <w:rsid w:val="00266544"/>
    <w:rsid w:val="002706E3"/>
    <w:rsid w:val="00272B8E"/>
    <w:rsid w:val="00273263"/>
    <w:rsid w:val="002733CD"/>
    <w:rsid w:val="00273906"/>
    <w:rsid w:val="00277489"/>
    <w:rsid w:val="0028063A"/>
    <w:rsid w:val="00281C45"/>
    <w:rsid w:val="00283E37"/>
    <w:rsid w:val="002860F6"/>
    <w:rsid w:val="00286EB2"/>
    <w:rsid w:val="00287893"/>
    <w:rsid w:val="002908EC"/>
    <w:rsid w:val="002A3FD3"/>
    <w:rsid w:val="002B059D"/>
    <w:rsid w:val="002B2D60"/>
    <w:rsid w:val="002B76D1"/>
    <w:rsid w:val="002D0AF0"/>
    <w:rsid w:val="002D4B61"/>
    <w:rsid w:val="002D7681"/>
    <w:rsid w:val="002E44A5"/>
    <w:rsid w:val="002E4D6A"/>
    <w:rsid w:val="002E6901"/>
    <w:rsid w:val="002E70CC"/>
    <w:rsid w:val="002F1202"/>
    <w:rsid w:val="002F4974"/>
    <w:rsid w:val="00312A23"/>
    <w:rsid w:val="00316472"/>
    <w:rsid w:val="003209FC"/>
    <w:rsid w:val="0032320D"/>
    <w:rsid w:val="00325175"/>
    <w:rsid w:val="00330EAF"/>
    <w:rsid w:val="003324DF"/>
    <w:rsid w:val="0033390A"/>
    <w:rsid w:val="00333C10"/>
    <w:rsid w:val="00336D8D"/>
    <w:rsid w:val="00342544"/>
    <w:rsid w:val="003432DB"/>
    <w:rsid w:val="00343E24"/>
    <w:rsid w:val="00363B2B"/>
    <w:rsid w:val="00363B72"/>
    <w:rsid w:val="00366DF7"/>
    <w:rsid w:val="0036746A"/>
    <w:rsid w:val="00383444"/>
    <w:rsid w:val="00383D7A"/>
    <w:rsid w:val="003943A4"/>
    <w:rsid w:val="003A5AB9"/>
    <w:rsid w:val="003A5D9D"/>
    <w:rsid w:val="003C170C"/>
    <w:rsid w:val="003D5792"/>
    <w:rsid w:val="003E191F"/>
    <w:rsid w:val="003F0AB0"/>
    <w:rsid w:val="003F7CC9"/>
    <w:rsid w:val="00401528"/>
    <w:rsid w:val="0040198C"/>
    <w:rsid w:val="00404AC1"/>
    <w:rsid w:val="0040589E"/>
    <w:rsid w:val="0041143B"/>
    <w:rsid w:val="004147DE"/>
    <w:rsid w:val="00415721"/>
    <w:rsid w:val="004161A1"/>
    <w:rsid w:val="00417E65"/>
    <w:rsid w:val="00421598"/>
    <w:rsid w:val="0042246D"/>
    <w:rsid w:val="00422DD8"/>
    <w:rsid w:val="0042660E"/>
    <w:rsid w:val="00431C7D"/>
    <w:rsid w:val="00436241"/>
    <w:rsid w:val="00437237"/>
    <w:rsid w:val="00440589"/>
    <w:rsid w:val="004426C8"/>
    <w:rsid w:val="00447134"/>
    <w:rsid w:val="00454652"/>
    <w:rsid w:val="00454B44"/>
    <w:rsid w:val="004559AB"/>
    <w:rsid w:val="00457F4C"/>
    <w:rsid w:val="00457F72"/>
    <w:rsid w:val="00464CF7"/>
    <w:rsid w:val="00464E80"/>
    <w:rsid w:val="00465B9F"/>
    <w:rsid w:val="00467715"/>
    <w:rsid w:val="004760D2"/>
    <w:rsid w:val="00480DD4"/>
    <w:rsid w:val="00483C89"/>
    <w:rsid w:val="00486822"/>
    <w:rsid w:val="00487FDE"/>
    <w:rsid w:val="00492295"/>
    <w:rsid w:val="004A0BE3"/>
    <w:rsid w:val="004A3390"/>
    <w:rsid w:val="004A5F48"/>
    <w:rsid w:val="004B41EE"/>
    <w:rsid w:val="004B62B5"/>
    <w:rsid w:val="004C54A7"/>
    <w:rsid w:val="004C6633"/>
    <w:rsid w:val="004C7837"/>
    <w:rsid w:val="004E40C8"/>
    <w:rsid w:val="004E446B"/>
    <w:rsid w:val="004E7053"/>
    <w:rsid w:val="004F08CA"/>
    <w:rsid w:val="004F3CD5"/>
    <w:rsid w:val="00500FA7"/>
    <w:rsid w:val="00501CF4"/>
    <w:rsid w:val="00511C41"/>
    <w:rsid w:val="00512E8C"/>
    <w:rsid w:val="005265ED"/>
    <w:rsid w:val="005277BF"/>
    <w:rsid w:val="0052786A"/>
    <w:rsid w:val="00530367"/>
    <w:rsid w:val="0053139A"/>
    <w:rsid w:val="00537054"/>
    <w:rsid w:val="00540F07"/>
    <w:rsid w:val="00544E94"/>
    <w:rsid w:val="00552337"/>
    <w:rsid w:val="0055276B"/>
    <w:rsid w:val="005538D6"/>
    <w:rsid w:val="005651B4"/>
    <w:rsid w:val="00571ED9"/>
    <w:rsid w:val="00576AD1"/>
    <w:rsid w:val="00577812"/>
    <w:rsid w:val="00581E54"/>
    <w:rsid w:val="00584836"/>
    <w:rsid w:val="005848A4"/>
    <w:rsid w:val="00587C18"/>
    <w:rsid w:val="00587F5E"/>
    <w:rsid w:val="00590163"/>
    <w:rsid w:val="005914BB"/>
    <w:rsid w:val="00593690"/>
    <w:rsid w:val="00596B12"/>
    <w:rsid w:val="005A0F13"/>
    <w:rsid w:val="005A2770"/>
    <w:rsid w:val="005A2E53"/>
    <w:rsid w:val="005A505A"/>
    <w:rsid w:val="005A5FA7"/>
    <w:rsid w:val="005A7500"/>
    <w:rsid w:val="005A761B"/>
    <w:rsid w:val="005B406F"/>
    <w:rsid w:val="005B6EFF"/>
    <w:rsid w:val="005B7E7B"/>
    <w:rsid w:val="005B7E9F"/>
    <w:rsid w:val="005C076F"/>
    <w:rsid w:val="005C3692"/>
    <w:rsid w:val="005C3E9B"/>
    <w:rsid w:val="005C4E5A"/>
    <w:rsid w:val="005D15C0"/>
    <w:rsid w:val="005D42E7"/>
    <w:rsid w:val="005D4BCE"/>
    <w:rsid w:val="005D5CCA"/>
    <w:rsid w:val="005D65CD"/>
    <w:rsid w:val="005E11E6"/>
    <w:rsid w:val="005E21B1"/>
    <w:rsid w:val="005E2566"/>
    <w:rsid w:val="005E57FE"/>
    <w:rsid w:val="005E7540"/>
    <w:rsid w:val="005F6093"/>
    <w:rsid w:val="005F73F6"/>
    <w:rsid w:val="0060151E"/>
    <w:rsid w:val="00602201"/>
    <w:rsid w:val="00603ECF"/>
    <w:rsid w:val="00604A9D"/>
    <w:rsid w:val="00607727"/>
    <w:rsid w:val="00623A49"/>
    <w:rsid w:val="0063090F"/>
    <w:rsid w:val="00632F48"/>
    <w:rsid w:val="006347D7"/>
    <w:rsid w:val="00635386"/>
    <w:rsid w:val="00637F0A"/>
    <w:rsid w:val="00640B61"/>
    <w:rsid w:val="006441C6"/>
    <w:rsid w:val="00644C24"/>
    <w:rsid w:val="00650ACA"/>
    <w:rsid w:val="00652C6E"/>
    <w:rsid w:val="006551BF"/>
    <w:rsid w:val="00661299"/>
    <w:rsid w:val="006631B8"/>
    <w:rsid w:val="00667DA1"/>
    <w:rsid w:val="006722F5"/>
    <w:rsid w:val="00687562"/>
    <w:rsid w:val="006879FD"/>
    <w:rsid w:val="00687FD4"/>
    <w:rsid w:val="00690972"/>
    <w:rsid w:val="00697F81"/>
    <w:rsid w:val="006A5901"/>
    <w:rsid w:val="006A6E9C"/>
    <w:rsid w:val="006B0001"/>
    <w:rsid w:val="006B4FA1"/>
    <w:rsid w:val="006D4083"/>
    <w:rsid w:val="006D6B35"/>
    <w:rsid w:val="006E03A6"/>
    <w:rsid w:val="006E2D7E"/>
    <w:rsid w:val="006E4059"/>
    <w:rsid w:val="006E5C88"/>
    <w:rsid w:val="006F0C07"/>
    <w:rsid w:val="006F4ED6"/>
    <w:rsid w:val="006F6DDD"/>
    <w:rsid w:val="006F70AC"/>
    <w:rsid w:val="0071232E"/>
    <w:rsid w:val="00712BA9"/>
    <w:rsid w:val="00713CA4"/>
    <w:rsid w:val="00713CB0"/>
    <w:rsid w:val="0071645D"/>
    <w:rsid w:val="0072161B"/>
    <w:rsid w:val="007365A9"/>
    <w:rsid w:val="00740A10"/>
    <w:rsid w:val="00742950"/>
    <w:rsid w:val="00743B21"/>
    <w:rsid w:val="00745019"/>
    <w:rsid w:val="00752A0B"/>
    <w:rsid w:val="007662CF"/>
    <w:rsid w:val="00766A56"/>
    <w:rsid w:val="007672C7"/>
    <w:rsid w:val="00775CE1"/>
    <w:rsid w:val="00781713"/>
    <w:rsid w:val="00781EEA"/>
    <w:rsid w:val="00782B2E"/>
    <w:rsid w:val="007912D5"/>
    <w:rsid w:val="007945E2"/>
    <w:rsid w:val="007A2782"/>
    <w:rsid w:val="007A5198"/>
    <w:rsid w:val="007B6E2F"/>
    <w:rsid w:val="007B7FF8"/>
    <w:rsid w:val="007C4674"/>
    <w:rsid w:val="007D0408"/>
    <w:rsid w:val="007D1429"/>
    <w:rsid w:val="007D69ED"/>
    <w:rsid w:val="007D7C4F"/>
    <w:rsid w:val="007E0C5A"/>
    <w:rsid w:val="007E5DB2"/>
    <w:rsid w:val="007E68C8"/>
    <w:rsid w:val="007F1FC8"/>
    <w:rsid w:val="00801C38"/>
    <w:rsid w:val="00801E20"/>
    <w:rsid w:val="00802383"/>
    <w:rsid w:val="00814361"/>
    <w:rsid w:val="008154CA"/>
    <w:rsid w:val="008163E0"/>
    <w:rsid w:val="00821362"/>
    <w:rsid w:val="00822D14"/>
    <w:rsid w:val="00832760"/>
    <w:rsid w:val="00837055"/>
    <w:rsid w:val="00837781"/>
    <w:rsid w:val="0084577F"/>
    <w:rsid w:val="00845982"/>
    <w:rsid w:val="00852862"/>
    <w:rsid w:val="00853348"/>
    <w:rsid w:val="00862066"/>
    <w:rsid w:val="00870E32"/>
    <w:rsid w:val="0087160D"/>
    <w:rsid w:val="00873660"/>
    <w:rsid w:val="00874483"/>
    <w:rsid w:val="00877F85"/>
    <w:rsid w:val="00881BAF"/>
    <w:rsid w:val="00886E2B"/>
    <w:rsid w:val="00891F0B"/>
    <w:rsid w:val="00893F10"/>
    <w:rsid w:val="008A3C2D"/>
    <w:rsid w:val="008A3F01"/>
    <w:rsid w:val="008A75C4"/>
    <w:rsid w:val="008B2120"/>
    <w:rsid w:val="008B4494"/>
    <w:rsid w:val="008B5D3A"/>
    <w:rsid w:val="008C0D5B"/>
    <w:rsid w:val="008C6CCC"/>
    <w:rsid w:val="008C7CBA"/>
    <w:rsid w:val="008D02F0"/>
    <w:rsid w:val="008D0BEF"/>
    <w:rsid w:val="008D1D77"/>
    <w:rsid w:val="008D207E"/>
    <w:rsid w:val="008D2EE1"/>
    <w:rsid w:val="008D48DA"/>
    <w:rsid w:val="008E03ED"/>
    <w:rsid w:val="008E248C"/>
    <w:rsid w:val="008E43E3"/>
    <w:rsid w:val="008F5521"/>
    <w:rsid w:val="00900E92"/>
    <w:rsid w:val="00901621"/>
    <w:rsid w:val="009043DA"/>
    <w:rsid w:val="009046E9"/>
    <w:rsid w:val="009073B8"/>
    <w:rsid w:val="00907ACA"/>
    <w:rsid w:val="00907C13"/>
    <w:rsid w:val="009171D4"/>
    <w:rsid w:val="009216C5"/>
    <w:rsid w:val="00924F57"/>
    <w:rsid w:val="00931094"/>
    <w:rsid w:val="0094732C"/>
    <w:rsid w:val="00947C88"/>
    <w:rsid w:val="00951CA2"/>
    <w:rsid w:val="00956348"/>
    <w:rsid w:val="00973489"/>
    <w:rsid w:val="00973A97"/>
    <w:rsid w:val="00976A62"/>
    <w:rsid w:val="009771B2"/>
    <w:rsid w:val="0098018A"/>
    <w:rsid w:val="00987FE2"/>
    <w:rsid w:val="009905C5"/>
    <w:rsid w:val="00993A9C"/>
    <w:rsid w:val="009951E5"/>
    <w:rsid w:val="00995590"/>
    <w:rsid w:val="009B142D"/>
    <w:rsid w:val="009B7B2F"/>
    <w:rsid w:val="009C23EA"/>
    <w:rsid w:val="009C43B5"/>
    <w:rsid w:val="009D1F0F"/>
    <w:rsid w:val="009D754D"/>
    <w:rsid w:val="009E426B"/>
    <w:rsid w:val="009F04E4"/>
    <w:rsid w:val="009F1877"/>
    <w:rsid w:val="009F25AC"/>
    <w:rsid w:val="009F269D"/>
    <w:rsid w:val="009F6248"/>
    <w:rsid w:val="009F6274"/>
    <w:rsid w:val="009F75E3"/>
    <w:rsid w:val="00A004EF"/>
    <w:rsid w:val="00A11D93"/>
    <w:rsid w:val="00A14B71"/>
    <w:rsid w:val="00A17196"/>
    <w:rsid w:val="00A20065"/>
    <w:rsid w:val="00A26B8F"/>
    <w:rsid w:val="00A304E0"/>
    <w:rsid w:val="00A31F4D"/>
    <w:rsid w:val="00A35C28"/>
    <w:rsid w:val="00A36114"/>
    <w:rsid w:val="00A502E5"/>
    <w:rsid w:val="00A52C28"/>
    <w:rsid w:val="00A55D95"/>
    <w:rsid w:val="00A60225"/>
    <w:rsid w:val="00A62153"/>
    <w:rsid w:val="00A7035B"/>
    <w:rsid w:val="00A7309B"/>
    <w:rsid w:val="00A77AF0"/>
    <w:rsid w:val="00A77C63"/>
    <w:rsid w:val="00A80EF0"/>
    <w:rsid w:val="00A82BBC"/>
    <w:rsid w:val="00A82EB8"/>
    <w:rsid w:val="00A844B5"/>
    <w:rsid w:val="00A8561B"/>
    <w:rsid w:val="00A86BC2"/>
    <w:rsid w:val="00A87C41"/>
    <w:rsid w:val="00A934FD"/>
    <w:rsid w:val="00A94E73"/>
    <w:rsid w:val="00A951A0"/>
    <w:rsid w:val="00A97129"/>
    <w:rsid w:val="00AA2134"/>
    <w:rsid w:val="00AB1BEE"/>
    <w:rsid w:val="00AC15F8"/>
    <w:rsid w:val="00AC30C1"/>
    <w:rsid w:val="00AC3213"/>
    <w:rsid w:val="00AC58E6"/>
    <w:rsid w:val="00AD2782"/>
    <w:rsid w:val="00AD4DFE"/>
    <w:rsid w:val="00AE48F2"/>
    <w:rsid w:val="00AF1100"/>
    <w:rsid w:val="00AF1BB3"/>
    <w:rsid w:val="00AF74FE"/>
    <w:rsid w:val="00B078E9"/>
    <w:rsid w:val="00B1024D"/>
    <w:rsid w:val="00B13016"/>
    <w:rsid w:val="00B21963"/>
    <w:rsid w:val="00B22CBD"/>
    <w:rsid w:val="00B22D5D"/>
    <w:rsid w:val="00B36050"/>
    <w:rsid w:val="00B366CD"/>
    <w:rsid w:val="00B37CF5"/>
    <w:rsid w:val="00B401E9"/>
    <w:rsid w:val="00B41560"/>
    <w:rsid w:val="00B46713"/>
    <w:rsid w:val="00B61EAC"/>
    <w:rsid w:val="00B672F9"/>
    <w:rsid w:val="00B759DF"/>
    <w:rsid w:val="00B75A8E"/>
    <w:rsid w:val="00B7643A"/>
    <w:rsid w:val="00B826D2"/>
    <w:rsid w:val="00B83388"/>
    <w:rsid w:val="00B855FB"/>
    <w:rsid w:val="00B91E09"/>
    <w:rsid w:val="00B93420"/>
    <w:rsid w:val="00B972C2"/>
    <w:rsid w:val="00BA1BDD"/>
    <w:rsid w:val="00BA43A6"/>
    <w:rsid w:val="00BA61DF"/>
    <w:rsid w:val="00BA65BB"/>
    <w:rsid w:val="00BB2A6E"/>
    <w:rsid w:val="00BB74FB"/>
    <w:rsid w:val="00BC0F7F"/>
    <w:rsid w:val="00BC263D"/>
    <w:rsid w:val="00BC4947"/>
    <w:rsid w:val="00BD48C9"/>
    <w:rsid w:val="00BD5CF0"/>
    <w:rsid w:val="00BD6873"/>
    <w:rsid w:val="00BE2201"/>
    <w:rsid w:val="00BE7B69"/>
    <w:rsid w:val="00BF02B6"/>
    <w:rsid w:val="00BF0D75"/>
    <w:rsid w:val="00BF14E9"/>
    <w:rsid w:val="00BF22D4"/>
    <w:rsid w:val="00BF523E"/>
    <w:rsid w:val="00BF7017"/>
    <w:rsid w:val="00C01774"/>
    <w:rsid w:val="00C0294B"/>
    <w:rsid w:val="00C11163"/>
    <w:rsid w:val="00C11CB3"/>
    <w:rsid w:val="00C25E3B"/>
    <w:rsid w:val="00C30DB6"/>
    <w:rsid w:val="00C30E42"/>
    <w:rsid w:val="00C35908"/>
    <w:rsid w:val="00C35D07"/>
    <w:rsid w:val="00C40636"/>
    <w:rsid w:val="00C45E55"/>
    <w:rsid w:val="00C5097F"/>
    <w:rsid w:val="00C50FCD"/>
    <w:rsid w:val="00C5110F"/>
    <w:rsid w:val="00C52578"/>
    <w:rsid w:val="00C53A81"/>
    <w:rsid w:val="00C5495D"/>
    <w:rsid w:val="00C55EFD"/>
    <w:rsid w:val="00C613F8"/>
    <w:rsid w:val="00C634DE"/>
    <w:rsid w:val="00C646ED"/>
    <w:rsid w:val="00C64FD9"/>
    <w:rsid w:val="00C766DC"/>
    <w:rsid w:val="00C77A4F"/>
    <w:rsid w:val="00C816E0"/>
    <w:rsid w:val="00C8432A"/>
    <w:rsid w:val="00C84DA1"/>
    <w:rsid w:val="00C87D20"/>
    <w:rsid w:val="00C9752E"/>
    <w:rsid w:val="00CA4257"/>
    <w:rsid w:val="00CB3C23"/>
    <w:rsid w:val="00CB7936"/>
    <w:rsid w:val="00CB799D"/>
    <w:rsid w:val="00CD2B85"/>
    <w:rsid w:val="00CD2C75"/>
    <w:rsid w:val="00CD4036"/>
    <w:rsid w:val="00CD6485"/>
    <w:rsid w:val="00CE2314"/>
    <w:rsid w:val="00CF0976"/>
    <w:rsid w:val="00CF7B04"/>
    <w:rsid w:val="00D0350A"/>
    <w:rsid w:val="00D03BF5"/>
    <w:rsid w:val="00D04E59"/>
    <w:rsid w:val="00D053AE"/>
    <w:rsid w:val="00D06448"/>
    <w:rsid w:val="00D10CDE"/>
    <w:rsid w:val="00D10FDB"/>
    <w:rsid w:val="00D14418"/>
    <w:rsid w:val="00D16FEE"/>
    <w:rsid w:val="00D25609"/>
    <w:rsid w:val="00D27B86"/>
    <w:rsid w:val="00D27DCA"/>
    <w:rsid w:val="00D27FFC"/>
    <w:rsid w:val="00D3054E"/>
    <w:rsid w:val="00D378E4"/>
    <w:rsid w:val="00D40E2A"/>
    <w:rsid w:val="00D4258A"/>
    <w:rsid w:val="00D51FB5"/>
    <w:rsid w:val="00D61D19"/>
    <w:rsid w:val="00D6633F"/>
    <w:rsid w:val="00D66769"/>
    <w:rsid w:val="00D75444"/>
    <w:rsid w:val="00D7797B"/>
    <w:rsid w:val="00D90ABC"/>
    <w:rsid w:val="00D92CF3"/>
    <w:rsid w:val="00DA586C"/>
    <w:rsid w:val="00DA60B0"/>
    <w:rsid w:val="00DB19F4"/>
    <w:rsid w:val="00DC094E"/>
    <w:rsid w:val="00DC0FEC"/>
    <w:rsid w:val="00DC6D28"/>
    <w:rsid w:val="00DD122C"/>
    <w:rsid w:val="00DD19F3"/>
    <w:rsid w:val="00DD1B1E"/>
    <w:rsid w:val="00DD744E"/>
    <w:rsid w:val="00DE44E1"/>
    <w:rsid w:val="00DE4D09"/>
    <w:rsid w:val="00DF098D"/>
    <w:rsid w:val="00DF57C3"/>
    <w:rsid w:val="00DF6B23"/>
    <w:rsid w:val="00E00337"/>
    <w:rsid w:val="00E00832"/>
    <w:rsid w:val="00E0085B"/>
    <w:rsid w:val="00E0097B"/>
    <w:rsid w:val="00E02CFA"/>
    <w:rsid w:val="00E10099"/>
    <w:rsid w:val="00E22F97"/>
    <w:rsid w:val="00E24197"/>
    <w:rsid w:val="00E2443E"/>
    <w:rsid w:val="00E2522D"/>
    <w:rsid w:val="00E31CDE"/>
    <w:rsid w:val="00E31F60"/>
    <w:rsid w:val="00E4432F"/>
    <w:rsid w:val="00E506B0"/>
    <w:rsid w:val="00E53850"/>
    <w:rsid w:val="00E56161"/>
    <w:rsid w:val="00E563AD"/>
    <w:rsid w:val="00E5685F"/>
    <w:rsid w:val="00E57C0A"/>
    <w:rsid w:val="00E61565"/>
    <w:rsid w:val="00E6345E"/>
    <w:rsid w:val="00E64BAC"/>
    <w:rsid w:val="00E64EDD"/>
    <w:rsid w:val="00E727BB"/>
    <w:rsid w:val="00E74758"/>
    <w:rsid w:val="00E75B49"/>
    <w:rsid w:val="00E766A6"/>
    <w:rsid w:val="00E771CF"/>
    <w:rsid w:val="00E7754B"/>
    <w:rsid w:val="00E83BFC"/>
    <w:rsid w:val="00E84B89"/>
    <w:rsid w:val="00E86792"/>
    <w:rsid w:val="00E869EB"/>
    <w:rsid w:val="00E870D3"/>
    <w:rsid w:val="00E923AA"/>
    <w:rsid w:val="00E96276"/>
    <w:rsid w:val="00E977A2"/>
    <w:rsid w:val="00E97BD0"/>
    <w:rsid w:val="00EA0F71"/>
    <w:rsid w:val="00EA7C27"/>
    <w:rsid w:val="00EB1C04"/>
    <w:rsid w:val="00EB2025"/>
    <w:rsid w:val="00EC043D"/>
    <w:rsid w:val="00EC4E6A"/>
    <w:rsid w:val="00ED05C8"/>
    <w:rsid w:val="00ED6034"/>
    <w:rsid w:val="00EE33D8"/>
    <w:rsid w:val="00EE3449"/>
    <w:rsid w:val="00F000C2"/>
    <w:rsid w:val="00F00902"/>
    <w:rsid w:val="00F01AB3"/>
    <w:rsid w:val="00F02DD1"/>
    <w:rsid w:val="00F06B5F"/>
    <w:rsid w:val="00F12F92"/>
    <w:rsid w:val="00F17D26"/>
    <w:rsid w:val="00F20FBD"/>
    <w:rsid w:val="00F227F2"/>
    <w:rsid w:val="00F22D6D"/>
    <w:rsid w:val="00F31438"/>
    <w:rsid w:val="00F331A2"/>
    <w:rsid w:val="00F36FB4"/>
    <w:rsid w:val="00F4483E"/>
    <w:rsid w:val="00F50570"/>
    <w:rsid w:val="00F50FB2"/>
    <w:rsid w:val="00F56C3C"/>
    <w:rsid w:val="00F62D07"/>
    <w:rsid w:val="00F649AD"/>
    <w:rsid w:val="00F67EAE"/>
    <w:rsid w:val="00F704D2"/>
    <w:rsid w:val="00F72E52"/>
    <w:rsid w:val="00F740DD"/>
    <w:rsid w:val="00F8097B"/>
    <w:rsid w:val="00F80F05"/>
    <w:rsid w:val="00F90AF0"/>
    <w:rsid w:val="00F92EEF"/>
    <w:rsid w:val="00FA133E"/>
    <w:rsid w:val="00FA4B8B"/>
    <w:rsid w:val="00FA7F3B"/>
    <w:rsid w:val="00FB186F"/>
    <w:rsid w:val="00FC0D2C"/>
    <w:rsid w:val="00FC361B"/>
    <w:rsid w:val="00FC5E7E"/>
    <w:rsid w:val="00FD7CB9"/>
    <w:rsid w:val="00FE073B"/>
    <w:rsid w:val="00FE0C78"/>
    <w:rsid w:val="00FE2549"/>
    <w:rsid w:val="00FE29F9"/>
    <w:rsid w:val="00FE498F"/>
    <w:rsid w:val="00FE4A81"/>
    <w:rsid w:val="00FE6E55"/>
    <w:rsid w:val="00FF1269"/>
    <w:rsid w:val="00FF23D4"/>
    <w:rsid w:val="00FF5291"/>
    <w:rsid w:val="00FF5729"/>
    <w:rsid w:val="00FF57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CB9"/>
  </w:style>
  <w:style w:type="paragraph" w:styleId="1">
    <w:name w:val="heading 1"/>
    <w:basedOn w:val="a"/>
    <w:link w:val="10"/>
    <w:uiPriority w:val="9"/>
    <w:qFormat/>
    <w:rsid w:val="00886E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31438"/>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886E2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886E2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886E2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8">
    <w:name w:val="heading 8"/>
    <w:basedOn w:val="a"/>
    <w:next w:val="a"/>
    <w:link w:val="80"/>
    <w:uiPriority w:val="9"/>
    <w:unhideWhenUsed/>
    <w:qFormat/>
    <w:rsid w:val="00105CE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31438"/>
    <w:rPr>
      <w:rFonts w:asciiTheme="majorHAnsi" w:eastAsiaTheme="majorEastAsia" w:hAnsiTheme="majorHAnsi" w:cstheme="majorBidi"/>
      <w:b/>
      <w:bCs/>
      <w:color w:val="4F81BD" w:themeColor="accent1"/>
      <w:sz w:val="26"/>
      <w:szCs w:val="26"/>
      <w:lang w:eastAsia="en-US"/>
    </w:rPr>
  </w:style>
  <w:style w:type="paragraph" w:customStyle="1" w:styleId="Style1">
    <w:name w:val="Style1"/>
    <w:basedOn w:val="a"/>
    <w:uiPriority w:val="99"/>
    <w:rsid w:val="006B000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6B000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uiPriority w:val="99"/>
    <w:rsid w:val="006B0001"/>
    <w:rPr>
      <w:rFonts w:ascii="Times New Roman" w:hAnsi="Times New Roman" w:cs="Times New Roman" w:hint="default"/>
      <w:b/>
      <w:bCs/>
      <w:sz w:val="26"/>
      <w:szCs w:val="26"/>
    </w:rPr>
  </w:style>
  <w:style w:type="table" w:styleId="a3">
    <w:name w:val="Table Grid"/>
    <w:aliases w:val="Текст в таблице"/>
    <w:basedOn w:val="a1"/>
    <w:rsid w:val="006B0001"/>
    <w:pPr>
      <w:spacing w:after="0" w:line="240" w:lineRule="auto"/>
    </w:pPr>
    <w:rPr>
      <w:rFonts w:ascii="Times New Roman" w:eastAsia="Times New Roman"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2D4B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4B61"/>
    <w:rPr>
      <w:rFonts w:ascii="Tahoma" w:hAnsi="Tahoma" w:cs="Tahoma"/>
      <w:sz w:val="16"/>
      <w:szCs w:val="16"/>
    </w:rPr>
  </w:style>
  <w:style w:type="paragraph" w:styleId="HTML">
    <w:name w:val="HTML Preformatted"/>
    <w:basedOn w:val="a"/>
    <w:link w:val="HTML0"/>
    <w:uiPriority w:val="99"/>
    <w:unhideWhenUsed/>
    <w:rsid w:val="005F6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F6093"/>
    <w:rPr>
      <w:rFonts w:ascii="Courier New" w:eastAsia="Times New Roman" w:hAnsi="Courier New" w:cs="Courier New"/>
      <w:sz w:val="20"/>
      <w:szCs w:val="20"/>
    </w:rPr>
  </w:style>
  <w:style w:type="paragraph" w:styleId="a6">
    <w:name w:val="List Paragraph"/>
    <w:basedOn w:val="a"/>
    <w:uiPriority w:val="34"/>
    <w:qFormat/>
    <w:rsid w:val="001F40D2"/>
    <w:pPr>
      <w:ind w:left="720"/>
      <w:contextualSpacing/>
      <w:jc w:val="center"/>
    </w:pPr>
    <w:rPr>
      <w:rFonts w:ascii="Times New Roman" w:eastAsiaTheme="minorHAnsi" w:hAnsi="Times New Roman" w:cs="Times New Roman"/>
      <w:sz w:val="44"/>
      <w:szCs w:val="44"/>
      <w:lang w:eastAsia="en-US"/>
    </w:rPr>
  </w:style>
  <w:style w:type="paragraph" w:styleId="a7">
    <w:name w:val="Normal (Web)"/>
    <w:basedOn w:val="a"/>
    <w:uiPriority w:val="99"/>
    <w:unhideWhenUsed/>
    <w:rsid w:val="000C6C4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0C6C45"/>
    <w:rPr>
      <w:b/>
      <w:bCs/>
    </w:rPr>
  </w:style>
  <w:style w:type="character" w:styleId="a9">
    <w:name w:val="Hyperlink"/>
    <w:basedOn w:val="a0"/>
    <w:uiPriority w:val="99"/>
    <w:semiHidden/>
    <w:unhideWhenUsed/>
    <w:rsid w:val="00877F85"/>
    <w:rPr>
      <w:color w:val="0000FF"/>
      <w:u w:val="single"/>
    </w:rPr>
  </w:style>
  <w:style w:type="character" w:styleId="aa">
    <w:name w:val="footnote reference"/>
    <w:basedOn w:val="a0"/>
    <w:uiPriority w:val="99"/>
    <w:semiHidden/>
    <w:unhideWhenUsed/>
    <w:rsid w:val="00877F85"/>
  </w:style>
  <w:style w:type="paragraph" w:styleId="ab">
    <w:name w:val="Body Text"/>
    <w:basedOn w:val="a"/>
    <w:link w:val="ac"/>
    <w:uiPriority w:val="1"/>
    <w:qFormat/>
    <w:rsid w:val="002E6901"/>
    <w:pPr>
      <w:widowControl w:val="0"/>
      <w:autoSpaceDE w:val="0"/>
      <w:autoSpaceDN w:val="0"/>
      <w:adjustRightInd w:val="0"/>
      <w:spacing w:after="0" w:line="240" w:lineRule="auto"/>
      <w:ind w:left="107"/>
    </w:pPr>
    <w:rPr>
      <w:rFonts w:ascii="Times New Roman" w:hAnsi="Times New Roman" w:cs="Times New Roman"/>
      <w:sz w:val="28"/>
      <w:szCs w:val="28"/>
    </w:rPr>
  </w:style>
  <w:style w:type="character" w:customStyle="1" w:styleId="ac">
    <w:name w:val="Основной текст Знак"/>
    <w:basedOn w:val="a0"/>
    <w:link w:val="ab"/>
    <w:uiPriority w:val="99"/>
    <w:rsid w:val="002E6901"/>
    <w:rPr>
      <w:rFonts w:ascii="Times New Roman" w:hAnsi="Times New Roman" w:cs="Times New Roman"/>
      <w:sz w:val="28"/>
      <w:szCs w:val="28"/>
    </w:rPr>
  </w:style>
  <w:style w:type="paragraph" w:customStyle="1" w:styleId="31">
    <w:name w:val="Заголовок 31"/>
    <w:basedOn w:val="a"/>
    <w:uiPriority w:val="1"/>
    <w:qFormat/>
    <w:rsid w:val="002E6901"/>
    <w:pPr>
      <w:widowControl w:val="0"/>
      <w:autoSpaceDE w:val="0"/>
      <w:autoSpaceDN w:val="0"/>
      <w:adjustRightInd w:val="0"/>
      <w:spacing w:after="0" w:line="240" w:lineRule="auto"/>
      <w:ind w:left="1472"/>
      <w:outlineLvl w:val="2"/>
    </w:pPr>
    <w:rPr>
      <w:rFonts w:ascii="Times New Roman" w:hAnsi="Times New Roman" w:cs="Times New Roman"/>
      <w:b/>
      <w:bCs/>
      <w:i/>
      <w:iCs/>
      <w:sz w:val="28"/>
      <w:szCs w:val="28"/>
    </w:rPr>
  </w:style>
  <w:style w:type="character" w:customStyle="1" w:styleId="apple-converted-space">
    <w:name w:val="apple-converted-space"/>
    <w:basedOn w:val="a0"/>
    <w:rsid w:val="002E6901"/>
  </w:style>
  <w:style w:type="paragraph" w:customStyle="1" w:styleId="Style2">
    <w:name w:val="Style2"/>
    <w:basedOn w:val="a"/>
    <w:uiPriority w:val="99"/>
    <w:rsid w:val="000011A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0011AE"/>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character" w:customStyle="1" w:styleId="FontStyle12">
    <w:name w:val="Font Style12"/>
    <w:uiPriority w:val="99"/>
    <w:rsid w:val="000011AE"/>
    <w:rPr>
      <w:rFonts w:ascii="Times New Roman" w:hAnsi="Times New Roman"/>
      <w:sz w:val="22"/>
    </w:rPr>
  </w:style>
  <w:style w:type="character" w:customStyle="1" w:styleId="FontStyle14">
    <w:name w:val="Font Style14"/>
    <w:uiPriority w:val="99"/>
    <w:rsid w:val="000011AE"/>
    <w:rPr>
      <w:rFonts w:ascii="Times New Roman" w:hAnsi="Times New Roman"/>
      <w:b/>
      <w:sz w:val="22"/>
    </w:rPr>
  </w:style>
  <w:style w:type="character" w:customStyle="1" w:styleId="10">
    <w:name w:val="Заголовок 1 Знак"/>
    <w:basedOn w:val="a0"/>
    <w:link w:val="1"/>
    <w:uiPriority w:val="9"/>
    <w:rsid w:val="00886E2B"/>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886E2B"/>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886E2B"/>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886E2B"/>
    <w:rPr>
      <w:rFonts w:ascii="Times New Roman" w:eastAsia="Times New Roman" w:hAnsi="Times New Roman" w:cs="Times New Roman"/>
      <w:b/>
      <w:bCs/>
      <w:sz w:val="20"/>
      <w:szCs w:val="20"/>
    </w:rPr>
  </w:style>
  <w:style w:type="paragraph" w:customStyle="1" w:styleId="p1">
    <w:name w:val="p1"/>
    <w:basedOn w:val="a"/>
    <w:rsid w:val="005C3E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
    <w:name w:val="Heading 2"/>
    <w:basedOn w:val="a"/>
    <w:uiPriority w:val="1"/>
    <w:qFormat/>
    <w:rsid w:val="00E53850"/>
    <w:pPr>
      <w:widowControl w:val="0"/>
      <w:autoSpaceDE w:val="0"/>
      <w:autoSpaceDN w:val="0"/>
      <w:adjustRightInd w:val="0"/>
      <w:spacing w:after="0" w:line="240" w:lineRule="auto"/>
      <w:ind w:left="247"/>
      <w:outlineLvl w:val="1"/>
    </w:pPr>
    <w:rPr>
      <w:rFonts w:ascii="Times New Roman" w:hAnsi="Times New Roman" w:cs="Times New Roman"/>
      <w:b/>
      <w:bCs/>
      <w:sz w:val="28"/>
      <w:szCs w:val="28"/>
    </w:rPr>
  </w:style>
  <w:style w:type="paragraph" w:customStyle="1" w:styleId="Heading3">
    <w:name w:val="Heading 3"/>
    <w:basedOn w:val="a"/>
    <w:uiPriority w:val="1"/>
    <w:qFormat/>
    <w:rsid w:val="00E53850"/>
    <w:pPr>
      <w:widowControl w:val="0"/>
      <w:autoSpaceDE w:val="0"/>
      <w:autoSpaceDN w:val="0"/>
      <w:adjustRightInd w:val="0"/>
      <w:spacing w:after="0" w:line="240" w:lineRule="auto"/>
      <w:ind w:left="1472"/>
      <w:outlineLvl w:val="2"/>
    </w:pPr>
    <w:rPr>
      <w:rFonts w:ascii="Times New Roman" w:hAnsi="Times New Roman" w:cs="Times New Roman"/>
      <w:b/>
      <w:bCs/>
      <w:i/>
      <w:iCs/>
      <w:sz w:val="28"/>
      <w:szCs w:val="28"/>
    </w:rPr>
  </w:style>
  <w:style w:type="paragraph" w:styleId="ad">
    <w:name w:val="header"/>
    <w:basedOn w:val="a"/>
    <w:link w:val="ae"/>
    <w:uiPriority w:val="99"/>
    <w:semiHidden/>
    <w:unhideWhenUsed/>
    <w:rsid w:val="00752A0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752A0B"/>
  </w:style>
  <w:style w:type="paragraph" w:styleId="af">
    <w:name w:val="footer"/>
    <w:basedOn w:val="a"/>
    <w:link w:val="af0"/>
    <w:uiPriority w:val="99"/>
    <w:unhideWhenUsed/>
    <w:rsid w:val="00752A0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52A0B"/>
  </w:style>
  <w:style w:type="character" w:customStyle="1" w:styleId="80">
    <w:name w:val="Заголовок 8 Знак"/>
    <w:basedOn w:val="a0"/>
    <w:link w:val="8"/>
    <w:uiPriority w:val="9"/>
    <w:rsid w:val="00105CE0"/>
    <w:rPr>
      <w:rFonts w:asciiTheme="majorHAnsi" w:eastAsiaTheme="majorEastAsia" w:hAnsiTheme="majorHAnsi" w:cstheme="majorBidi"/>
      <w:color w:val="404040" w:themeColor="text1" w:themeTint="BF"/>
      <w:sz w:val="20"/>
      <w:szCs w:val="20"/>
    </w:rPr>
  </w:style>
  <w:style w:type="paragraph" w:styleId="32">
    <w:name w:val="Body Text 3"/>
    <w:basedOn w:val="a"/>
    <w:link w:val="33"/>
    <w:uiPriority w:val="99"/>
    <w:semiHidden/>
    <w:unhideWhenUsed/>
    <w:rsid w:val="00105CE0"/>
    <w:pPr>
      <w:spacing w:after="120"/>
    </w:pPr>
    <w:rPr>
      <w:sz w:val="16"/>
      <w:szCs w:val="16"/>
    </w:rPr>
  </w:style>
  <w:style w:type="character" w:customStyle="1" w:styleId="33">
    <w:name w:val="Основной текст 3 Знак"/>
    <w:basedOn w:val="a0"/>
    <w:link w:val="32"/>
    <w:uiPriority w:val="99"/>
    <w:semiHidden/>
    <w:rsid w:val="00105CE0"/>
    <w:rPr>
      <w:sz w:val="16"/>
      <w:szCs w:val="16"/>
    </w:rPr>
  </w:style>
  <w:style w:type="character" w:styleId="af1">
    <w:name w:val="Emphasis"/>
    <w:basedOn w:val="a0"/>
    <w:uiPriority w:val="20"/>
    <w:qFormat/>
    <w:rsid w:val="004147DE"/>
    <w:rPr>
      <w:i/>
      <w:iCs/>
    </w:rPr>
  </w:style>
  <w:style w:type="character" w:customStyle="1" w:styleId="11">
    <w:name w:val="Основной текст (11)_"/>
    <w:basedOn w:val="a0"/>
    <w:link w:val="110"/>
    <w:uiPriority w:val="99"/>
    <w:locked/>
    <w:rsid w:val="00AD4DFE"/>
    <w:rPr>
      <w:spacing w:val="7"/>
      <w:shd w:val="clear" w:color="auto" w:fill="FFFFFF"/>
    </w:rPr>
  </w:style>
  <w:style w:type="paragraph" w:customStyle="1" w:styleId="110">
    <w:name w:val="Основной текст (11)"/>
    <w:basedOn w:val="a"/>
    <w:link w:val="11"/>
    <w:uiPriority w:val="99"/>
    <w:rsid w:val="00AD4DFE"/>
    <w:pPr>
      <w:widowControl w:val="0"/>
      <w:shd w:val="clear" w:color="auto" w:fill="FFFFFF"/>
      <w:spacing w:before="360" w:after="360" w:line="240" w:lineRule="atLeast"/>
      <w:ind w:hanging="380"/>
      <w:jc w:val="both"/>
    </w:pPr>
    <w:rPr>
      <w:spacing w:val="7"/>
    </w:rPr>
  </w:style>
  <w:style w:type="character" w:customStyle="1" w:styleId="10pt">
    <w:name w:val="Основной текст + 10 pt"/>
    <w:aliases w:val="Полужирный1,Интервал 0 pt4"/>
    <w:basedOn w:val="a0"/>
    <w:uiPriority w:val="99"/>
    <w:rsid w:val="00AD4DFE"/>
    <w:rPr>
      <w:rFonts w:ascii="Times New Roman" w:hAnsi="Times New Roman" w:cs="Times New Roman" w:hint="default"/>
      <w:b/>
      <w:bCs/>
      <w:color w:val="000000"/>
      <w:spacing w:val="7"/>
      <w:w w:val="100"/>
      <w:position w:val="0"/>
      <w:sz w:val="20"/>
      <w:szCs w:val="20"/>
      <w:lang w:val="ru-RU" w:eastAsia="ru-RU" w:bidi="ar-SA"/>
    </w:rPr>
  </w:style>
  <w:style w:type="character" w:customStyle="1" w:styleId="10pt1">
    <w:name w:val="Основной текст + 10 pt1"/>
    <w:aliases w:val="Интервал 0 pt3"/>
    <w:basedOn w:val="a0"/>
    <w:uiPriority w:val="99"/>
    <w:rsid w:val="00AD4DFE"/>
    <w:rPr>
      <w:rFonts w:ascii="Times New Roman" w:hAnsi="Times New Roman" w:cs="Times New Roman" w:hint="default"/>
      <w:color w:val="000000"/>
      <w:spacing w:val="7"/>
      <w:w w:val="100"/>
      <w:position w:val="0"/>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44574873">
      <w:bodyDiv w:val="1"/>
      <w:marLeft w:val="0"/>
      <w:marRight w:val="0"/>
      <w:marTop w:val="0"/>
      <w:marBottom w:val="0"/>
      <w:divBdr>
        <w:top w:val="none" w:sz="0" w:space="0" w:color="auto"/>
        <w:left w:val="none" w:sz="0" w:space="0" w:color="auto"/>
        <w:bottom w:val="none" w:sz="0" w:space="0" w:color="auto"/>
        <w:right w:val="none" w:sz="0" w:space="0" w:color="auto"/>
      </w:divBdr>
    </w:div>
    <w:div w:id="57284849">
      <w:bodyDiv w:val="1"/>
      <w:marLeft w:val="0"/>
      <w:marRight w:val="0"/>
      <w:marTop w:val="0"/>
      <w:marBottom w:val="0"/>
      <w:divBdr>
        <w:top w:val="none" w:sz="0" w:space="0" w:color="auto"/>
        <w:left w:val="none" w:sz="0" w:space="0" w:color="auto"/>
        <w:bottom w:val="none" w:sz="0" w:space="0" w:color="auto"/>
        <w:right w:val="none" w:sz="0" w:space="0" w:color="auto"/>
      </w:divBdr>
      <w:divsChild>
        <w:div w:id="446049910">
          <w:marLeft w:val="0"/>
          <w:marRight w:val="0"/>
          <w:marTop w:val="0"/>
          <w:marBottom w:val="0"/>
          <w:divBdr>
            <w:top w:val="none" w:sz="0" w:space="0" w:color="auto"/>
            <w:left w:val="none" w:sz="0" w:space="0" w:color="auto"/>
            <w:bottom w:val="none" w:sz="0" w:space="0" w:color="auto"/>
            <w:right w:val="none" w:sz="0" w:space="0" w:color="auto"/>
          </w:divBdr>
          <w:divsChild>
            <w:div w:id="33310155">
              <w:marLeft w:val="0"/>
              <w:marRight w:val="0"/>
              <w:marTop w:val="0"/>
              <w:marBottom w:val="0"/>
              <w:divBdr>
                <w:top w:val="none" w:sz="0" w:space="0" w:color="auto"/>
                <w:left w:val="none" w:sz="0" w:space="0" w:color="auto"/>
                <w:bottom w:val="none" w:sz="0" w:space="0" w:color="auto"/>
                <w:right w:val="none" w:sz="0" w:space="0" w:color="auto"/>
              </w:divBdr>
              <w:divsChild>
                <w:div w:id="3187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6970">
      <w:bodyDiv w:val="1"/>
      <w:marLeft w:val="0"/>
      <w:marRight w:val="0"/>
      <w:marTop w:val="0"/>
      <w:marBottom w:val="0"/>
      <w:divBdr>
        <w:top w:val="none" w:sz="0" w:space="0" w:color="auto"/>
        <w:left w:val="none" w:sz="0" w:space="0" w:color="auto"/>
        <w:bottom w:val="none" w:sz="0" w:space="0" w:color="auto"/>
        <w:right w:val="none" w:sz="0" w:space="0" w:color="auto"/>
      </w:divBdr>
      <w:divsChild>
        <w:div w:id="151456432">
          <w:marLeft w:val="0"/>
          <w:marRight w:val="0"/>
          <w:marTop w:val="0"/>
          <w:marBottom w:val="0"/>
          <w:divBdr>
            <w:top w:val="none" w:sz="0" w:space="0" w:color="auto"/>
            <w:left w:val="none" w:sz="0" w:space="0" w:color="auto"/>
            <w:bottom w:val="none" w:sz="0" w:space="0" w:color="auto"/>
            <w:right w:val="none" w:sz="0" w:space="0" w:color="auto"/>
          </w:divBdr>
          <w:divsChild>
            <w:div w:id="1050768279">
              <w:marLeft w:val="0"/>
              <w:marRight w:val="0"/>
              <w:marTop w:val="0"/>
              <w:marBottom w:val="0"/>
              <w:divBdr>
                <w:top w:val="none" w:sz="0" w:space="0" w:color="auto"/>
                <w:left w:val="none" w:sz="0" w:space="0" w:color="auto"/>
                <w:bottom w:val="none" w:sz="0" w:space="0" w:color="auto"/>
                <w:right w:val="none" w:sz="0" w:space="0" w:color="auto"/>
              </w:divBdr>
              <w:divsChild>
                <w:div w:id="1352681543">
                  <w:marLeft w:val="0"/>
                  <w:marRight w:val="0"/>
                  <w:marTop w:val="0"/>
                  <w:marBottom w:val="0"/>
                  <w:divBdr>
                    <w:top w:val="none" w:sz="0" w:space="0" w:color="auto"/>
                    <w:left w:val="none" w:sz="0" w:space="0" w:color="auto"/>
                    <w:bottom w:val="none" w:sz="0" w:space="0" w:color="auto"/>
                    <w:right w:val="none" w:sz="0" w:space="0" w:color="auto"/>
                  </w:divBdr>
                </w:div>
                <w:div w:id="480585976">
                  <w:marLeft w:val="0"/>
                  <w:marRight w:val="0"/>
                  <w:marTop w:val="0"/>
                  <w:marBottom w:val="0"/>
                  <w:divBdr>
                    <w:top w:val="none" w:sz="0" w:space="0" w:color="auto"/>
                    <w:left w:val="none" w:sz="0" w:space="0" w:color="auto"/>
                    <w:bottom w:val="none" w:sz="0" w:space="0" w:color="auto"/>
                    <w:right w:val="none" w:sz="0" w:space="0" w:color="auto"/>
                  </w:divBdr>
                  <w:divsChild>
                    <w:div w:id="1137334042">
                      <w:marLeft w:val="0"/>
                      <w:marRight w:val="0"/>
                      <w:marTop w:val="0"/>
                      <w:marBottom w:val="0"/>
                      <w:divBdr>
                        <w:top w:val="none" w:sz="0" w:space="0" w:color="auto"/>
                        <w:left w:val="none" w:sz="0" w:space="0" w:color="auto"/>
                        <w:bottom w:val="none" w:sz="0" w:space="0" w:color="auto"/>
                        <w:right w:val="none" w:sz="0" w:space="0" w:color="auto"/>
                      </w:divBdr>
                      <w:divsChild>
                        <w:div w:id="17918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93148">
      <w:bodyDiv w:val="1"/>
      <w:marLeft w:val="0"/>
      <w:marRight w:val="0"/>
      <w:marTop w:val="0"/>
      <w:marBottom w:val="0"/>
      <w:divBdr>
        <w:top w:val="none" w:sz="0" w:space="0" w:color="auto"/>
        <w:left w:val="none" w:sz="0" w:space="0" w:color="auto"/>
        <w:bottom w:val="none" w:sz="0" w:space="0" w:color="auto"/>
        <w:right w:val="none" w:sz="0" w:space="0" w:color="auto"/>
      </w:divBdr>
      <w:divsChild>
        <w:div w:id="2030595870">
          <w:marLeft w:val="0"/>
          <w:marRight w:val="0"/>
          <w:marTop w:val="0"/>
          <w:marBottom w:val="0"/>
          <w:divBdr>
            <w:top w:val="none" w:sz="0" w:space="0" w:color="auto"/>
            <w:left w:val="none" w:sz="0" w:space="0" w:color="auto"/>
            <w:bottom w:val="none" w:sz="0" w:space="0" w:color="auto"/>
            <w:right w:val="none" w:sz="0" w:space="0" w:color="auto"/>
          </w:divBdr>
          <w:divsChild>
            <w:div w:id="483350560">
              <w:marLeft w:val="0"/>
              <w:marRight w:val="0"/>
              <w:marTop w:val="0"/>
              <w:marBottom w:val="0"/>
              <w:divBdr>
                <w:top w:val="none" w:sz="0" w:space="0" w:color="auto"/>
                <w:left w:val="none" w:sz="0" w:space="0" w:color="auto"/>
                <w:bottom w:val="none" w:sz="0" w:space="0" w:color="auto"/>
                <w:right w:val="none" w:sz="0" w:space="0" w:color="auto"/>
              </w:divBdr>
              <w:divsChild>
                <w:div w:id="117338150">
                  <w:marLeft w:val="150"/>
                  <w:marRight w:val="150"/>
                  <w:marTop w:val="300"/>
                  <w:marBottom w:val="1200"/>
                  <w:divBdr>
                    <w:top w:val="none" w:sz="0" w:space="0" w:color="auto"/>
                    <w:left w:val="none" w:sz="0" w:space="0" w:color="auto"/>
                    <w:bottom w:val="none" w:sz="0" w:space="0" w:color="auto"/>
                    <w:right w:val="none" w:sz="0" w:space="0" w:color="auto"/>
                  </w:divBdr>
                  <w:divsChild>
                    <w:div w:id="711733929">
                      <w:marLeft w:val="0"/>
                      <w:marRight w:val="0"/>
                      <w:marTop w:val="0"/>
                      <w:marBottom w:val="0"/>
                      <w:divBdr>
                        <w:top w:val="none" w:sz="0" w:space="0" w:color="auto"/>
                        <w:left w:val="none" w:sz="0" w:space="0" w:color="auto"/>
                        <w:bottom w:val="none" w:sz="0" w:space="0" w:color="auto"/>
                        <w:right w:val="none" w:sz="0" w:space="0" w:color="auto"/>
                      </w:divBdr>
                      <w:divsChild>
                        <w:div w:id="1330866414">
                          <w:marLeft w:val="0"/>
                          <w:marRight w:val="0"/>
                          <w:marTop w:val="0"/>
                          <w:marBottom w:val="0"/>
                          <w:divBdr>
                            <w:top w:val="none" w:sz="0" w:space="0" w:color="auto"/>
                            <w:left w:val="none" w:sz="0" w:space="0" w:color="auto"/>
                            <w:bottom w:val="none" w:sz="0" w:space="0" w:color="auto"/>
                            <w:right w:val="none" w:sz="0" w:space="0" w:color="auto"/>
                          </w:divBdr>
                          <w:divsChild>
                            <w:div w:id="259410948">
                              <w:marLeft w:val="0"/>
                              <w:marRight w:val="0"/>
                              <w:marTop w:val="0"/>
                              <w:marBottom w:val="0"/>
                              <w:divBdr>
                                <w:top w:val="none" w:sz="0" w:space="0" w:color="auto"/>
                                <w:left w:val="none" w:sz="0" w:space="0" w:color="auto"/>
                                <w:bottom w:val="none" w:sz="0" w:space="0" w:color="auto"/>
                                <w:right w:val="none" w:sz="0" w:space="0" w:color="auto"/>
                              </w:divBdr>
                              <w:divsChild>
                                <w:div w:id="18469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56473">
      <w:bodyDiv w:val="1"/>
      <w:marLeft w:val="0"/>
      <w:marRight w:val="0"/>
      <w:marTop w:val="0"/>
      <w:marBottom w:val="0"/>
      <w:divBdr>
        <w:top w:val="none" w:sz="0" w:space="0" w:color="auto"/>
        <w:left w:val="none" w:sz="0" w:space="0" w:color="auto"/>
        <w:bottom w:val="none" w:sz="0" w:space="0" w:color="auto"/>
        <w:right w:val="none" w:sz="0" w:space="0" w:color="auto"/>
      </w:divBdr>
    </w:div>
    <w:div w:id="172502948">
      <w:bodyDiv w:val="1"/>
      <w:marLeft w:val="0"/>
      <w:marRight w:val="0"/>
      <w:marTop w:val="0"/>
      <w:marBottom w:val="0"/>
      <w:divBdr>
        <w:top w:val="none" w:sz="0" w:space="0" w:color="auto"/>
        <w:left w:val="none" w:sz="0" w:space="0" w:color="auto"/>
        <w:bottom w:val="none" w:sz="0" w:space="0" w:color="auto"/>
        <w:right w:val="none" w:sz="0" w:space="0" w:color="auto"/>
      </w:divBdr>
      <w:divsChild>
        <w:div w:id="351076772">
          <w:marLeft w:val="0"/>
          <w:marRight w:val="0"/>
          <w:marTop w:val="0"/>
          <w:marBottom w:val="0"/>
          <w:divBdr>
            <w:top w:val="none" w:sz="0" w:space="0" w:color="auto"/>
            <w:left w:val="none" w:sz="0" w:space="0" w:color="auto"/>
            <w:bottom w:val="none" w:sz="0" w:space="0" w:color="auto"/>
            <w:right w:val="none" w:sz="0" w:space="0" w:color="auto"/>
          </w:divBdr>
          <w:divsChild>
            <w:div w:id="666402732">
              <w:marLeft w:val="0"/>
              <w:marRight w:val="0"/>
              <w:marTop w:val="0"/>
              <w:marBottom w:val="0"/>
              <w:divBdr>
                <w:top w:val="none" w:sz="0" w:space="0" w:color="auto"/>
                <w:left w:val="none" w:sz="0" w:space="0" w:color="auto"/>
                <w:bottom w:val="none" w:sz="0" w:space="0" w:color="auto"/>
                <w:right w:val="none" w:sz="0" w:space="0" w:color="auto"/>
              </w:divBdr>
              <w:divsChild>
                <w:div w:id="15792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06963">
      <w:bodyDiv w:val="1"/>
      <w:marLeft w:val="0"/>
      <w:marRight w:val="0"/>
      <w:marTop w:val="0"/>
      <w:marBottom w:val="0"/>
      <w:divBdr>
        <w:top w:val="none" w:sz="0" w:space="0" w:color="auto"/>
        <w:left w:val="none" w:sz="0" w:space="0" w:color="auto"/>
        <w:bottom w:val="none" w:sz="0" w:space="0" w:color="auto"/>
        <w:right w:val="none" w:sz="0" w:space="0" w:color="auto"/>
      </w:divBdr>
    </w:div>
    <w:div w:id="340931468">
      <w:bodyDiv w:val="1"/>
      <w:marLeft w:val="0"/>
      <w:marRight w:val="0"/>
      <w:marTop w:val="0"/>
      <w:marBottom w:val="0"/>
      <w:divBdr>
        <w:top w:val="none" w:sz="0" w:space="0" w:color="auto"/>
        <w:left w:val="none" w:sz="0" w:space="0" w:color="auto"/>
        <w:bottom w:val="none" w:sz="0" w:space="0" w:color="auto"/>
        <w:right w:val="none" w:sz="0" w:space="0" w:color="auto"/>
      </w:divBdr>
    </w:div>
    <w:div w:id="352610642">
      <w:bodyDiv w:val="1"/>
      <w:marLeft w:val="11"/>
      <w:marRight w:val="11"/>
      <w:marTop w:val="11"/>
      <w:marBottom w:val="11"/>
      <w:divBdr>
        <w:top w:val="none" w:sz="0" w:space="0" w:color="auto"/>
        <w:left w:val="none" w:sz="0" w:space="0" w:color="auto"/>
        <w:bottom w:val="none" w:sz="0" w:space="0" w:color="auto"/>
        <w:right w:val="none" w:sz="0" w:space="0" w:color="auto"/>
      </w:divBdr>
      <w:divsChild>
        <w:div w:id="782459441">
          <w:marLeft w:val="0"/>
          <w:marRight w:val="0"/>
          <w:marTop w:val="0"/>
          <w:marBottom w:val="0"/>
          <w:divBdr>
            <w:top w:val="none" w:sz="0" w:space="0" w:color="auto"/>
            <w:left w:val="none" w:sz="0" w:space="0" w:color="auto"/>
            <w:bottom w:val="none" w:sz="0" w:space="0" w:color="auto"/>
            <w:right w:val="none" w:sz="0" w:space="0" w:color="auto"/>
          </w:divBdr>
          <w:divsChild>
            <w:div w:id="8106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91005">
      <w:bodyDiv w:val="1"/>
      <w:marLeft w:val="0"/>
      <w:marRight w:val="0"/>
      <w:marTop w:val="0"/>
      <w:marBottom w:val="0"/>
      <w:divBdr>
        <w:top w:val="none" w:sz="0" w:space="0" w:color="auto"/>
        <w:left w:val="none" w:sz="0" w:space="0" w:color="auto"/>
        <w:bottom w:val="none" w:sz="0" w:space="0" w:color="auto"/>
        <w:right w:val="none" w:sz="0" w:space="0" w:color="auto"/>
      </w:divBdr>
      <w:divsChild>
        <w:div w:id="1957177074">
          <w:marLeft w:val="0"/>
          <w:marRight w:val="0"/>
          <w:marTop w:val="0"/>
          <w:marBottom w:val="0"/>
          <w:divBdr>
            <w:top w:val="none" w:sz="0" w:space="0" w:color="auto"/>
            <w:left w:val="none" w:sz="0" w:space="0" w:color="auto"/>
            <w:bottom w:val="none" w:sz="0" w:space="0" w:color="auto"/>
            <w:right w:val="none" w:sz="0" w:space="0" w:color="auto"/>
          </w:divBdr>
          <w:divsChild>
            <w:div w:id="1790078306">
              <w:marLeft w:val="0"/>
              <w:marRight w:val="0"/>
              <w:marTop w:val="0"/>
              <w:marBottom w:val="0"/>
              <w:divBdr>
                <w:top w:val="none" w:sz="0" w:space="0" w:color="auto"/>
                <w:left w:val="none" w:sz="0" w:space="0" w:color="auto"/>
                <w:bottom w:val="none" w:sz="0" w:space="0" w:color="auto"/>
                <w:right w:val="none" w:sz="0" w:space="0" w:color="auto"/>
              </w:divBdr>
              <w:divsChild>
                <w:div w:id="1946384755">
                  <w:marLeft w:val="0"/>
                  <w:marRight w:val="0"/>
                  <w:marTop w:val="0"/>
                  <w:marBottom w:val="0"/>
                  <w:divBdr>
                    <w:top w:val="none" w:sz="0" w:space="0" w:color="auto"/>
                    <w:left w:val="none" w:sz="0" w:space="0" w:color="auto"/>
                    <w:bottom w:val="none" w:sz="0" w:space="0" w:color="auto"/>
                    <w:right w:val="none" w:sz="0" w:space="0" w:color="auto"/>
                  </w:divBdr>
                  <w:divsChild>
                    <w:div w:id="1652515383">
                      <w:marLeft w:val="0"/>
                      <w:marRight w:val="0"/>
                      <w:marTop w:val="0"/>
                      <w:marBottom w:val="0"/>
                      <w:divBdr>
                        <w:top w:val="none" w:sz="0" w:space="0" w:color="auto"/>
                        <w:left w:val="none" w:sz="0" w:space="0" w:color="auto"/>
                        <w:bottom w:val="none" w:sz="0" w:space="0" w:color="auto"/>
                        <w:right w:val="none" w:sz="0" w:space="0" w:color="auto"/>
                      </w:divBdr>
                      <w:divsChild>
                        <w:div w:id="246421048">
                          <w:marLeft w:val="0"/>
                          <w:marRight w:val="0"/>
                          <w:marTop w:val="0"/>
                          <w:marBottom w:val="0"/>
                          <w:divBdr>
                            <w:top w:val="none" w:sz="0" w:space="0" w:color="auto"/>
                            <w:left w:val="none" w:sz="0" w:space="0" w:color="auto"/>
                            <w:bottom w:val="none" w:sz="0" w:space="0" w:color="auto"/>
                            <w:right w:val="none" w:sz="0" w:space="0" w:color="auto"/>
                          </w:divBdr>
                          <w:divsChild>
                            <w:div w:id="1554466808">
                              <w:marLeft w:val="0"/>
                              <w:marRight w:val="0"/>
                              <w:marTop w:val="0"/>
                              <w:marBottom w:val="0"/>
                              <w:divBdr>
                                <w:top w:val="none" w:sz="0" w:space="0" w:color="auto"/>
                                <w:left w:val="none" w:sz="0" w:space="0" w:color="auto"/>
                                <w:bottom w:val="none" w:sz="0" w:space="0" w:color="auto"/>
                                <w:right w:val="none" w:sz="0" w:space="0" w:color="auto"/>
                              </w:divBdr>
                              <w:divsChild>
                                <w:div w:id="85014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000503">
      <w:bodyDiv w:val="1"/>
      <w:marLeft w:val="0"/>
      <w:marRight w:val="0"/>
      <w:marTop w:val="0"/>
      <w:marBottom w:val="0"/>
      <w:divBdr>
        <w:top w:val="none" w:sz="0" w:space="0" w:color="auto"/>
        <w:left w:val="none" w:sz="0" w:space="0" w:color="auto"/>
        <w:bottom w:val="none" w:sz="0" w:space="0" w:color="auto"/>
        <w:right w:val="none" w:sz="0" w:space="0" w:color="auto"/>
      </w:divBdr>
    </w:div>
    <w:div w:id="972371625">
      <w:bodyDiv w:val="1"/>
      <w:marLeft w:val="0"/>
      <w:marRight w:val="0"/>
      <w:marTop w:val="0"/>
      <w:marBottom w:val="0"/>
      <w:divBdr>
        <w:top w:val="none" w:sz="0" w:space="0" w:color="auto"/>
        <w:left w:val="none" w:sz="0" w:space="0" w:color="auto"/>
        <w:bottom w:val="none" w:sz="0" w:space="0" w:color="auto"/>
        <w:right w:val="none" w:sz="0" w:space="0" w:color="auto"/>
      </w:divBdr>
    </w:div>
    <w:div w:id="980844059">
      <w:bodyDiv w:val="1"/>
      <w:marLeft w:val="0"/>
      <w:marRight w:val="0"/>
      <w:marTop w:val="0"/>
      <w:marBottom w:val="0"/>
      <w:divBdr>
        <w:top w:val="none" w:sz="0" w:space="0" w:color="auto"/>
        <w:left w:val="none" w:sz="0" w:space="0" w:color="auto"/>
        <w:bottom w:val="none" w:sz="0" w:space="0" w:color="auto"/>
        <w:right w:val="none" w:sz="0" w:space="0" w:color="auto"/>
      </w:divBdr>
    </w:div>
    <w:div w:id="985205036">
      <w:bodyDiv w:val="1"/>
      <w:marLeft w:val="0"/>
      <w:marRight w:val="0"/>
      <w:marTop w:val="0"/>
      <w:marBottom w:val="0"/>
      <w:divBdr>
        <w:top w:val="none" w:sz="0" w:space="0" w:color="auto"/>
        <w:left w:val="none" w:sz="0" w:space="0" w:color="auto"/>
        <w:bottom w:val="none" w:sz="0" w:space="0" w:color="auto"/>
        <w:right w:val="none" w:sz="0" w:space="0" w:color="auto"/>
      </w:divBdr>
    </w:div>
    <w:div w:id="1158309284">
      <w:bodyDiv w:val="1"/>
      <w:marLeft w:val="0"/>
      <w:marRight w:val="0"/>
      <w:marTop w:val="0"/>
      <w:marBottom w:val="0"/>
      <w:divBdr>
        <w:top w:val="none" w:sz="0" w:space="0" w:color="auto"/>
        <w:left w:val="none" w:sz="0" w:space="0" w:color="auto"/>
        <w:bottom w:val="none" w:sz="0" w:space="0" w:color="auto"/>
        <w:right w:val="none" w:sz="0" w:space="0" w:color="auto"/>
      </w:divBdr>
    </w:div>
    <w:div w:id="1209605862">
      <w:bodyDiv w:val="1"/>
      <w:marLeft w:val="0"/>
      <w:marRight w:val="0"/>
      <w:marTop w:val="0"/>
      <w:marBottom w:val="0"/>
      <w:divBdr>
        <w:top w:val="none" w:sz="0" w:space="0" w:color="auto"/>
        <w:left w:val="none" w:sz="0" w:space="0" w:color="auto"/>
        <w:bottom w:val="none" w:sz="0" w:space="0" w:color="auto"/>
        <w:right w:val="none" w:sz="0" w:space="0" w:color="auto"/>
      </w:divBdr>
    </w:div>
    <w:div w:id="1219777607">
      <w:bodyDiv w:val="1"/>
      <w:marLeft w:val="0"/>
      <w:marRight w:val="0"/>
      <w:marTop w:val="0"/>
      <w:marBottom w:val="0"/>
      <w:divBdr>
        <w:top w:val="none" w:sz="0" w:space="0" w:color="auto"/>
        <w:left w:val="none" w:sz="0" w:space="0" w:color="auto"/>
        <w:bottom w:val="none" w:sz="0" w:space="0" w:color="auto"/>
        <w:right w:val="none" w:sz="0" w:space="0" w:color="auto"/>
      </w:divBdr>
      <w:divsChild>
        <w:div w:id="996884746">
          <w:marLeft w:val="0"/>
          <w:marRight w:val="0"/>
          <w:marTop w:val="0"/>
          <w:marBottom w:val="0"/>
          <w:divBdr>
            <w:top w:val="none" w:sz="0" w:space="0" w:color="auto"/>
            <w:left w:val="none" w:sz="0" w:space="0" w:color="auto"/>
            <w:bottom w:val="none" w:sz="0" w:space="0" w:color="auto"/>
            <w:right w:val="none" w:sz="0" w:space="0" w:color="auto"/>
          </w:divBdr>
          <w:divsChild>
            <w:div w:id="114250883">
              <w:marLeft w:val="0"/>
              <w:marRight w:val="0"/>
              <w:marTop w:val="0"/>
              <w:marBottom w:val="0"/>
              <w:divBdr>
                <w:top w:val="none" w:sz="0" w:space="0" w:color="auto"/>
                <w:left w:val="none" w:sz="0" w:space="0" w:color="auto"/>
                <w:bottom w:val="none" w:sz="0" w:space="0" w:color="auto"/>
                <w:right w:val="none" w:sz="0" w:space="0" w:color="auto"/>
              </w:divBdr>
              <w:divsChild>
                <w:div w:id="646665742">
                  <w:marLeft w:val="0"/>
                  <w:marRight w:val="0"/>
                  <w:marTop w:val="0"/>
                  <w:marBottom w:val="0"/>
                  <w:divBdr>
                    <w:top w:val="none" w:sz="0" w:space="0" w:color="auto"/>
                    <w:left w:val="none" w:sz="0" w:space="0" w:color="auto"/>
                    <w:bottom w:val="none" w:sz="0" w:space="0" w:color="auto"/>
                    <w:right w:val="none" w:sz="0" w:space="0" w:color="auto"/>
                  </w:divBdr>
                  <w:divsChild>
                    <w:div w:id="1013995384">
                      <w:marLeft w:val="0"/>
                      <w:marRight w:val="0"/>
                      <w:marTop w:val="0"/>
                      <w:marBottom w:val="0"/>
                      <w:divBdr>
                        <w:top w:val="none" w:sz="0" w:space="0" w:color="auto"/>
                        <w:left w:val="none" w:sz="0" w:space="0" w:color="auto"/>
                        <w:bottom w:val="none" w:sz="0" w:space="0" w:color="auto"/>
                        <w:right w:val="none" w:sz="0" w:space="0" w:color="auto"/>
                      </w:divBdr>
                      <w:divsChild>
                        <w:div w:id="2038651615">
                          <w:marLeft w:val="0"/>
                          <w:marRight w:val="0"/>
                          <w:marTop w:val="0"/>
                          <w:marBottom w:val="0"/>
                          <w:divBdr>
                            <w:top w:val="none" w:sz="0" w:space="0" w:color="auto"/>
                            <w:left w:val="none" w:sz="0" w:space="0" w:color="auto"/>
                            <w:bottom w:val="none" w:sz="0" w:space="0" w:color="auto"/>
                            <w:right w:val="none" w:sz="0" w:space="0" w:color="auto"/>
                          </w:divBdr>
                          <w:divsChild>
                            <w:div w:id="856189892">
                              <w:marLeft w:val="0"/>
                              <w:marRight w:val="0"/>
                              <w:marTop w:val="0"/>
                              <w:marBottom w:val="0"/>
                              <w:divBdr>
                                <w:top w:val="none" w:sz="0" w:space="0" w:color="auto"/>
                                <w:left w:val="none" w:sz="0" w:space="0" w:color="auto"/>
                                <w:bottom w:val="none" w:sz="0" w:space="0" w:color="auto"/>
                                <w:right w:val="none" w:sz="0" w:space="0" w:color="auto"/>
                              </w:divBdr>
                              <w:divsChild>
                                <w:div w:id="13967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88968">
      <w:bodyDiv w:val="1"/>
      <w:marLeft w:val="0"/>
      <w:marRight w:val="0"/>
      <w:marTop w:val="0"/>
      <w:marBottom w:val="0"/>
      <w:divBdr>
        <w:top w:val="none" w:sz="0" w:space="0" w:color="auto"/>
        <w:left w:val="none" w:sz="0" w:space="0" w:color="auto"/>
        <w:bottom w:val="none" w:sz="0" w:space="0" w:color="auto"/>
        <w:right w:val="none" w:sz="0" w:space="0" w:color="auto"/>
      </w:divBdr>
    </w:div>
    <w:div w:id="1386441607">
      <w:bodyDiv w:val="1"/>
      <w:marLeft w:val="0"/>
      <w:marRight w:val="0"/>
      <w:marTop w:val="0"/>
      <w:marBottom w:val="0"/>
      <w:divBdr>
        <w:top w:val="none" w:sz="0" w:space="0" w:color="auto"/>
        <w:left w:val="none" w:sz="0" w:space="0" w:color="auto"/>
        <w:bottom w:val="none" w:sz="0" w:space="0" w:color="auto"/>
        <w:right w:val="none" w:sz="0" w:space="0" w:color="auto"/>
      </w:divBdr>
    </w:div>
    <w:div w:id="1418870472">
      <w:bodyDiv w:val="1"/>
      <w:marLeft w:val="0"/>
      <w:marRight w:val="0"/>
      <w:marTop w:val="0"/>
      <w:marBottom w:val="0"/>
      <w:divBdr>
        <w:top w:val="none" w:sz="0" w:space="0" w:color="auto"/>
        <w:left w:val="none" w:sz="0" w:space="0" w:color="auto"/>
        <w:bottom w:val="none" w:sz="0" w:space="0" w:color="auto"/>
        <w:right w:val="none" w:sz="0" w:space="0" w:color="auto"/>
      </w:divBdr>
    </w:div>
    <w:div w:id="1505852662">
      <w:bodyDiv w:val="1"/>
      <w:marLeft w:val="0"/>
      <w:marRight w:val="0"/>
      <w:marTop w:val="0"/>
      <w:marBottom w:val="0"/>
      <w:divBdr>
        <w:top w:val="none" w:sz="0" w:space="0" w:color="auto"/>
        <w:left w:val="none" w:sz="0" w:space="0" w:color="auto"/>
        <w:bottom w:val="none" w:sz="0" w:space="0" w:color="auto"/>
        <w:right w:val="none" w:sz="0" w:space="0" w:color="auto"/>
      </w:divBdr>
    </w:div>
    <w:div w:id="1568954732">
      <w:bodyDiv w:val="1"/>
      <w:marLeft w:val="0"/>
      <w:marRight w:val="0"/>
      <w:marTop w:val="0"/>
      <w:marBottom w:val="0"/>
      <w:divBdr>
        <w:top w:val="none" w:sz="0" w:space="0" w:color="auto"/>
        <w:left w:val="none" w:sz="0" w:space="0" w:color="auto"/>
        <w:bottom w:val="none" w:sz="0" w:space="0" w:color="auto"/>
        <w:right w:val="none" w:sz="0" w:space="0" w:color="auto"/>
      </w:divBdr>
      <w:divsChild>
        <w:div w:id="546067467">
          <w:marLeft w:val="0"/>
          <w:marRight w:val="0"/>
          <w:marTop w:val="0"/>
          <w:marBottom w:val="0"/>
          <w:divBdr>
            <w:top w:val="none" w:sz="0" w:space="0" w:color="auto"/>
            <w:left w:val="none" w:sz="0" w:space="0" w:color="auto"/>
            <w:bottom w:val="none" w:sz="0" w:space="0" w:color="auto"/>
            <w:right w:val="none" w:sz="0" w:space="0" w:color="auto"/>
          </w:divBdr>
          <w:divsChild>
            <w:div w:id="900284581">
              <w:marLeft w:val="0"/>
              <w:marRight w:val="0"/>
              <w:marTop w:val="0"/>
              <w:marBottom w:val="0"/>
              <w:divBdr>
                <w:top w:val="none" w:sz="0" w:space="0" w:color="auto"/>
                <w:left w:val="none" w:sz="0" w:space="0" w:color="auto"/>
                <w:bottom w:val="none" w:sz="0" w:space="0" w:color="auto"/>
                <w:right w:val="none" w:sz="0" w:space="0" w:color="auto"/>
              </w:divBdr>
              <w:divsChild>
                <w:div w:id="1279798770">
                  <w:marLeft w:val="0"/>
                  <w:marRight w:val="0"/>
                  <w:marTop w:val="0"/>
                  <w:marBottom w:val="0"/>
                  <w:divBdr>
                    <w:top w:val="none" w:sz="0" w:space="0" w:color="auto"/>
                    <w:left w:val="none" w:sz="0" w:space="0" w:color="auto"/>
                    <w:bottom w:val="none" w:sz="0" w:space="0" w:color="auto"/>
                    <w:right w:val="none" w:sz="0" w:space="0" w:color="auto"/>
                  </w:divBdr>
                  <w:divsChild>
                    <w:div w:id="346685468">
                      <w:marLeft w:val="0"/>
                      <w:marRight w:val="0"/>
                      <w:marTop w:val="0"/>
                      <w:marBottom w:val="0"/>
                      <w:divBdr>
                        <w:top w:val="none" w:sz="0" w:space="0" w:color="auto"/>
                        <w:left w:val="none" w:sz="0" w:space="0" w:color="auto"/>
                        <w:bottom w:val="none" w:sz="0" w:space="0" w:color="auto"/>
                        <w:right w:val="none" w:sz="0" w:space="0" w:color="auto"/>
                      </w:divBdr>
                      <w:divsChild>
                        <w:div w:id="1775513881">
                          <w:marLeft w:val="0"/>
                          <w:marRight w:val="0"/>
                          <w:marTop w:val="0"/>
                          <w:marBottom w:val="0"/>
                          <w:divBdr>
                            <w:top w:val="none" w:sz="0" w:space="0" w:color="auto"/>
                            <w:left w:val="none" w:sz="0" w:space="0" w:color="auto"/>
                            <w:bottom w:val="none" w:sz="0" w:space="0" w:color="auto"/>
                            <w:right w:val="none" w:sz="0" w:space="0" w:color="auto"/>
                          </w:divBdr>
                          <w:divsChild>
                            <w:div w:id="680863856">
                              <w:marLeft w:val="0"/>
                              <w:marRight w:val="0"/>
                              <w:marTop w:val="0"/>
                              <w:marBottom w:val="0"/>
                              <w:divBdr>
                                <w:top w:val="none" w:sz="0" w:space="0" w:color="auto"/>
                                <w:left w:val="none" w:sz="0" w:space="0" w:color="auto"/>
                                <w:bottom w:val="none" w:sz="0" w:space="0" w:color="auto"/>
                                <w:right w:val="none" w:sz="0" w:space="0" w:color="auto"/>
                              </w:divBdr>
                              <w:divsChild>
                                <w:div w:id="1095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048436">
      <w:bodyDiv w:val="1"/>
      <w:marLeft w:val="0"/>
      <w:marRight w:val="0"/>
      <w:marTop w:val="0"/>
      <w:marBottom w:val="0"/>
      <w:divBdr>
        <w:top w:val="none" w:sz="0" w:space="0" w:color="auto"/>
        <w:left w:val="none" w:sz="0" w:space="0" w:color="auto"/>
        <w:bottom w:val="none" w:sz="0" w:space="0" w:color="auto"/>
        <w:right w:val="none" w:sz="0" w:space="0" w:color="auto"/>
      </w:divBdr>
    </w:div>
    <w:div w:id="1872650150">
      <w:bodyDiv w:val="1"/>
      <w:marLeft w:val="0"/>
      <w:marRight w:val="0"/>
      <w:marTop w:val="0"/>
      <w:marBottom w:val="0"/>
      <w:divBdr>
        <w:top w:val="none" w:sz="0" w:space="0" w:color="auto"/>
        <w:left w:val="none" w:sz="0" w:space="0" w:color="auto"/>
        <w:bottom w:val="none" w:sz="0" w:space="0" w:color="auto"/>
        <w:right w:val="none" w:sz="0" w:space="0" w:color="auto"/>
      </w:divBdr>
      <w:divsChild>
        <w:div w:id="1777552229">
          <w:marLeft w:val="0"/>
          <w:marRight w:val="0"/>
          <w:marTop w:val="0"/>
          <w:marBottom w:val="0"/>
          <w:divBdr>
            <w:top w:val="none" w:sz="0" w:space="0" w:color="auto"/>
            <w:left w:val="none" w:sz="0" w:space="0" w:color="auto"/>
            <w:bottom w:val="none" w:sz="0" w:space="0" w:color="auto"/>
            <w:right w:val="none" w:sz="0" w:space="0" w:color="auto"/>
          </w:divBdr>
          <w:divsChild>
            <w:div w:id="482820193">
              <w:marLeft w:val="0"/>
              <w:marRight w:val="0"/>
              <w:marTop w:val="0"/>
              <w:marBottom w:val="0"/>
              <w:divBdr>
                <w:top w:val="none" w:sz="0" w:space="0" w:color="auto"/>
                <w:left w:val="none" w:sz="0" w:space="0" w:color="auto"/>
                <w:bottom w:val="none" w:sz="0" w:space="0" w:color="auto"/>
                <w:right w:val="none" w:sz="0" w:space="0" w:color="auto"/>
              </w:divBdr>
              <w:divsChild>
                <w:div w:id="1018779678">
                  <w:marLeft w:val="0"/>
                  <w:marRight w:val="0"/>
                  <w:marTop w:val="0"/>
                  <w:marBottom w:val="0"/>
                  <w:divBdr>
                    <w:top w:val="none" w:sz="0" w:space="0" w:color="auto"/>
                    <w:left w:val="none" w:sz="0" w:space="0" w:color="auto"/>
                    <w:bottom w:val="none" w:sz="0" w:space="0" w:color="auto"/>
                    <w:right w:val="none" w:sz="0" w:space="0" w:color="auto"/>
                  </w:divBdr>
                  <w:divsChild>
                    <w:div w:id="1042679723">
                      <w:marLeft w:val="0"/>
                      <w:marRight w:val="0"/>
                      <w:marTop w:val="0"/>
                      <w:marBottom w:val="0"/>
                      <w:divBdr>
                        <w:top w:val="none" w:sz="0" w:space="0" w:color="auto"/>
                        <w:left w:val="none" w:sz="0" w:space="0" w:color="auto"/>
                        <w:bottom w:val="none" w:sz="0" w:space="0" w:color="auto"/>
                        <w:right w:val="none" w:sz="0" w:space="0" w:color="auto"/>
                      </w:divBdr>
                      <w:divsChild>
                        <w:div w:id="1184633532">
                          <w:marLeft w:val="0"/>
                          <w:marRight w:val="0"/>
                          <w:marTop w:val="0"/>
                          <w:marBottom w:val="0"/>
                          <w:divBdr>
                            <w:top w:val="none" w:sz="0" w:space="0" w:color="auto"/>
                            <w:left w:val="none" w:sz="0" w:space="0" w:color="auto"/>
                            <w:bottom w:val="none" w:sz="0" w:space="0" w:color="auto"/>
                            <w:right w:val="none" w:sz="0" w:space="0" w:color="auto"/>
                          </w:divBdr>
                          <w:divsChild>
                            <w:div w:id="1775244100">
                              <w:marLeft w:val="0"/>
                              <w:marRight w:val="0"/>
                              <w:marTop w:val="0"/>
                              <w:marBottom w:val="0"/>
                              <w:divBdr>
                                <w:top w:val="none" w:sz="0" w:space="0" w:color="auto"/>
                                <w:left w:val="none" w:sz="0" w:space="0" w:color="auto"/>
                                <w:bottom w:val="none" w:sz="0" w:space="0" w:color="auto"/>
                                <w:right w:val="none" w:sz="0" w:space="0" w:color="auto"/>
                              </w:divBdr>
                            </w:div>
                            <w:div w:id="871184544">
                              <w:marLeft w:val="0"/>
                              <w:marRight w:val="0"/>
                              <w:marTop w:val="0"/>
                              <w:marBottom w:val="0"/>
                              <w:divBdr>
                                <w:top w:val="none" w:sz="0" w:space="0" w:color="auto"/>
                                <w:left w:val="none" w:sz="0" w:space="0" w:color="auto"/>
                                <w:bottom w:val="none" w:sz="0" w:space="0" w:color="auto"/>
                                <w:right w:val="none" w:sz="0" w:space="0" w:color="auto"/>
                              </w:divBdr>
                            </w:div>
                            <w:div w:id="19010946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30.gif"/><Relationship Id="rId21" Type="http://schemas.openxmlformats.org/officeDocument/2006/relationships/image" Target="media/image12.gif"/><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48.jpe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png"/><Relationship Id="rId58" Type="http://schemas.openxmlformats.org/officeDocument/2006/relationships/hyperlink" Target="http://pandia.ru/text/category/azot/" TargetMode="External"/><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gif"/><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hyperlink" Target="http://alnam.ru/book_e_chem.php?id=133" TargetMode="External"/><Relationship Id="rId82" Type="http://schemas.openxmlformats.org/officeDocument/2006/relationships/image" Target="media/image65.png"/><Relationship Id="rId90" Type="http://schemas.openxmlformats.org/officeDocument/2006/relationships/image" Target="media/image73.png"/><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jpeg"/><Relationship Id="rId56" Type="http://schemas.openxmlformats.org/officeDocument/2006/relationships/image" Target="media/image47.wmf"/><Relationship Id="rId64" Type="http://schemas.openxmlformats.org/officeDocument/2006/relationships/hyperlink" Target="https://yadi.sk/i/DVZx4TgSkp5wu" TargetMode="External"/><Relationship Id="rId69" Type="http://schemas.openxmlformats.org/officeDocument/2006/relationships/image" Target="media/image53.png"/><Relationship Id="rId77" Type="http://schemas.openxmlformats.org/officeDocument/2006/relationships/image" Target="media/image61.gif"/><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56.png"/><Relationship Id="rId80" Type="http://schemas.openxmlformats.org/officeDocument/2006/relationships/footer" Target="footer1.xml"/><Relationship Id="rId85" Type="http://schemas.openxmlformats.org/officeDocument/2006/relationships/image" Target="media/image6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hyperlink" Target="http://pandia.ru/text/category/vodorod/" TargetMode="External"/><Relationship Id="rId67" Type="http://schemas.openxmlformats.org/officeDocument/2006/relationships/image" Target="media/image51.png"/><Relationship Id="rId20" Type="http://schemas.openxmlformats.org/officeDocument/2006/relationships/image" Target="media/image11.gif"/><Relationship Id="rId41" Type="http://schemas.openxmlformats.org/officeDocument/2006/relationships/image" Target="media/image32.gif"/><Relationship Id="rId54" Type="http://schemas.openxmlformats.org/officeDocument/2006/relationships/image" Target="media/image45.png"/><Relationship Id="rId62" Type="http://schemas.openxmlformats.org/officeDocument/2006/relationships/hyperlink" Target="http://alnam.ru/book_e_chem.php?id=101" TargetMode="Externa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png"/><Relationship Id="rId57" Type="http://schemas.openxmlformats.org/officeDocument/2006/relationships/oleObject" Target="embeddings/oleObject3.bin"/><Relationship Id="rId10" Type="http://schemas.openxmlformats.org/officeDocument/2006/relationships/image" Target="media/image2.emf"/><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image" Target="media/image43.png"/><Relationship Id="rId60" Type="http://schemas.openxmlformats.org/officeDocument/2006/relationships/hyperlink" Target="http://alnam.ru/book_chem.php?id=251" TargetMode="External"/><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D00EF-C5A0-4334-8A97-79C80286E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1</Pages>
  <Words>29061</Words>
  <Characters>165653</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42</cp:revision>
  <cp:lastPrinted>2018-05-11T04:06:00Z</cp:lastPrinted>
  <dcterms:created xsi:type="dcterms:W3CDTF">2018-05-04T07:09:00Z</dcterms:created>
  <dcterms:modified xsi:type="dcterms:W3CDTF">2024-10-02T12:59:00Z</dcterms:modified>
</cp:coreProperties>
</file>